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3383F" w14:textId="77777777" w:rsidR="001A1A35" w:rsidRDefault="00B53426">
      <w:pPr>
        <w:pStyle w:val="Heading1"/>
      </w:pPr>
      <w:bookmarkStart w:id="0" w:name="_gjdgxs" w:colFirst="0" w:colLast="0"/>
      <w:bookmarkEnd w:id="0"/>
      <w:r>
        <w:t xml:space="preserve">UIP Online System: </w:t>
      </w:r>
    </w:p>
    <w:p w14:paraId="5C81794A" w14:textId="77777777" w:rsidR="001A1A35" w:rsidRDefault="00B53426">
      <w:pPr>
        <w:pStyle w:val="Heading1"/>
      </w:pPr>
      <w:bookmarkStart w:id="1" w:name="_v46z0x8ulc5c" w:colFirst="0" w:colLast="0"/>
      <w:bookmarkEnd w:id="1"/>
      <w:r>
        <w:t>District Admin Guide</w:t>
      </w:r>
    </w:p>
    <w:p w14:paraId="6E16F2C2" w14:textId="77777777" w:rsidR="001A1A35" w:rsidRDefault="001A1A35">
      <w:pPr>
        <w:pBdr>
          <w:top w:val="nil"/>
          <w:left w:val="nil"/>
          <w:bottom w:val="nil"/>
          <w:right w:val="nil"/>
          <w:between w:val="nil"/>
        </w:pBdr>
        <w:spacing w:after="160" w:line="259" w:lineRule="auto"/>
        <w:ind w:right="90"/>
        <w:rPr>
          <w:rFonts w:ascii="Cambria" w:eastAsia="Cambria" w:hAnsi="Cambria" w:cs="Cambria"/>
          <w:sz w:val="22"/>
          <w:szCs w:val="22"/>
        </w:rPr>
      </w:pPr>
    </w:p>
    <w:p w14:paraId="016BE561" w14:textId="77777777" w:rsidR="001A1A35" w:rsidRDefault="001A1A35">
      <w:pPr>
        <w:pBdr>
          <w:top w:val="nil"/>
          <w:left w:val="nil"/>
          <w:bottom w:val="nil"/>
          <w:right w:val="nil"/>
          <w:between w:val="nil"/>
        </w:pBdr>
        <w:spacing w:after="160" w:line="259" w:lineRule="auto"/>
        <w:ind w:right="90"/>
        <w:rPr>
          <w:rFonts w:ascii="Cambria" w:eastAsia="Cambria" w:hAnsi="Cambria" w:cs="Cambria"/>
          <w:sz w:val="22"/>
          <w:szCs w:val="22"/>
        </w:rPr>
      </w:pPr>
    </w:p>
    <w:p w14:paraId="234B791B" w14:textId="77777777" w:rsidR="001A1A35" w:rsidRDefault="00B53426">
      <w:pPr>
        <w:pBdr>
          <w:top w:val="nil"/>
          <w:left w:val="nil"/>
          <w:bottom w:val="nil"/>
          <w:right w:val="nil"/>
          <w:between w:val="nil"/>
        </w:pBdr>
        <w:spacing w:after="160" w:line="259" w:lineRule="auto"/>
        <w:rPr>
          <w:sz w:val="22"/>
          <w:szCs w:val="22"/>
        </w:rPr>
      </w:pPr>
      <w:r>
        <w:rPr>
          <w:color w:val="000000"/>
          <w:sz w:val="22"/>
          <w:szCs w:val="22"/>
        </w:rPr>
        <w:t>This document is intended for use by district-level staff coordinating improvement planning efforts or responsible for Unified Improvement Plan (UIP) submissions.  This guide include</w:t>
      </w:r>
      <w:r>
        <w:rPr>
          <w:sz w:val="22"/>
          <w:szCs w:val="22"/>
        </w:rPr>
        <w:t>s</w:t>
      </w:r>
      <w:r>
        <w:rPr>
          <w:color w:val="000000"/>
          <w:sz w:val="22"/>
          <w:szCs w:val="22"/>
        </w:rPr>
        <w:t xml:space="preserve"> step-by-step </w:t>
      </w:r>
      <w:r>
        <w:rPr>
          <w:sz w:val="22"/>
          <w:szCs w:val="22"/>
        </w:rPr>
        <w:t>instructions</w:t>
      </w:r>
      <w:r>
        <w:rPr>
          <w:color w:val="000000"/>
          <w:sz w:val="22"/>
          <w:szCs w:val="22"/>
        </w:rPr>
        <w:t xml:space="preserve"> for many aspects of the UIP Online System, including</w:t>
      </w:r>
      <w:r>
        <w:rPr>
          <w:sz w:val="22"/>
          <w:szCs w:val="22"/>
        </w:rPr>
        <w:t xml:space="preserve"> </w:t>
      </w:r>
      <w:r>
        <w:rPr>
          <w:color w:val="000000"/>
          <w:sz w:val="22"/>
          <w:szCs w:val="22"/>
        </w:rPr>
        <w:t>accessing schools’ UIPs</w:t>
      </w:r>
      <w:r>
        <w:rPr>
          <w:sz w:val="22"/>
          <w:szCs w:val="22"/>
        </w:rPr>
        <w:t xml:space="preserve">; </w:t>
      </w:r>
      <w:r>
        <w:rPr>
          <w:color w:val="000000"/>
          <w:sz w:val="22"/>
          <w:szCs w:val="22"/>
        </w:rPr>
        <w:t xml:space="preserve">“chatting” with schools, districts, and CDE using the Chatter feature; </w:t>
      </w:r>
      <w:r>
        <w:rPr>
          <w:sz w:val="22"/>
          <w:szCs w:val="22"/>
        </w:rPr>
        <w:t xml:space="preserve">and </w:t>
      </w:r>
      <w:r>
        <w:rPr>
          <w:color w:val="000000"/>
          <w:sz w:val="22"/>
          <w:szCs w:val="22"/>
        </w:rPr>
        <w:t xml:space="preserve">editing and </w:t>
      </w:r>
      <w:r>
        <w:rPr>
          <w:sz w:val="22"/>
          <w:szCs w:val="22"/>
        </w:rPr>
        <w:t xml:space="preserve">posting </w:t>
      </w:r>
      <w:r>
        <w:rPr>
          <w:color w:val="000000"/>
          <w:sz w:val="22"/>
          <w:szCs w:val="22"/>
        </w:rPr>
        <w:t>school and district UIPs.</w:t>
      </w:r>
      <w:r>
        <w:rPr>
          <w:sz w:val="22"/>
          <w:szCs w:val="22"/>
        </w:rPr>
        <w:t xml:space="preserve"> This guide supplements the </w:t>
      </w:r>
      <w:hyperlink r:id="rId7">
        <w:r>
          <w:rPr>
            <w:color w:val="1155CC"/>
            <w:sz w:val="22"/>
            <w:szCs w:val="22"/>
            <w:u w:val="single"/>
          </w:rPr>
          <w:t>Online System User Guide</w:t>
        </w:r>
      </w:hyperlink>
      <w:r>
        <w:rPr>
          <w:sz w:val="22"/>
          <w:szCs w:val="22"/>
        </w:rPr>
        <w:t xml:space="preserve">, which contains information on how to log in to the UIP Online System and complete the UIP. </w:t>
      </w:r>
    </w:p>
    <w:p w14:paraId="2171C380" w14:textId="77777777" w:rsidR="001A1A35" w:rsidRDefault="00B53426">
      <w:pPr>
        <w:pBdr>
          <w:top w:val="nil"/>
          <w:left w:val="nil"/>
          <w:bottom w:val="nil"/>
          <w:right w:val="nil"/>
          <w:between w:val="nil"/>
        </w:pBdr>
        <w:spacing w:after="160" w:line="259" w:lineRule="auto"/>
        <w:rPr>
          <w:sz w:val="22"/>
          <w:szCs w:val="22"/>
        </w:rPr>
      </w:pPr>
      <w:r>
        <w:rPr>
          <w:sz w:val="22"/>
          <w:szCs w:val="22"/>
        </w:rPr>
        <w:t xml:space="preserve">Note: All screenshots are reflective of the current online system even if they contain previous years. </w:t>
      </w:r>
    </w:p>
    <w:p w14:paraId="2465B771" w14:textId="77777777" w:rsidR="001A1A35" w:rsidRDefault="001A1A35">
      <w:pPr>
        <w:pBdr>
          <w:top w:val="nil"/>
          <w:left w:val="nil"/>
          <w:bottom w:val="nil"/>
          <w:right w:val="nil"/>
          <w:between w:val="nil"/>
        </w:pBdr>
        <w:spacing w:after="160" w:line="259" w:lineRule="auto"/>
        <w:ind w:right="3600"/>
        <w:rPr>
          <w:rFonts w:ascii="Cambria" w:eastAsia="Cambria" w:hAnsi="Cambria" w:cs="Cambria"/>
          <w:color w:val="C00000"/>
          <w:sz w:val="22"/>
          <w:szCs w:val="22"/>
        </w:rPr>
      </w:pPr>
      <w:bookmarkStart w:id="2" w:name="_30j0zll" w:colFirst="0" w:colLast="0"/>
      <w:bookmarkEnd w:id="2"/>
    </w:p>
    <w:p w14:paraId="6D3B3324" w14:textId="77777777" w:rsidR="001A1A35" w:rsidRDefault="00B53426">
      <w:pPr>
        <w:widowControl w:val="0"/>
        <w:pBdr>
          <w:top w:val="nil"/>
          <w:left w:val="nil"/>
          <w:bottom w:val="nil"/>
          <w:right w:val="nil"/>
          <w:between w:val="nil"/>
        </w:pBdr>
        <w:spacing w:line="276" w:lineRule="auto"/>
        <w:rPr>
          <w:b/>
          <w:color w:val="4A86E8"/>
          <w:sz w:val="28"/>
          <w:szCs w:val="28"/>
        </w:rPr>
      </w:pPr>
      <w:r>
        <w:rPr>
          <w:b/>
          <w:color w:val="000000"/>
          <w:sz w:val="28"/>
          <w:szCs w:val="28"/>
        </w:rPr>
        <w:t>Table of Contents</w:t>
      </w:r>
    </w:p>
    <w:sdt>
      <w:sdtPr>
        <w:id w:val="426473198"/>
        <w:docPartObj>
          <w:docPartGallery w:val="Table of Contents"/>
          <w:docPartUnique/>
        </w:docPartObj>
      </w:sdtPr>
      <w:sdtEndPr/>
      <w:sdtContent>
        <w:p w14:paraId="1325E068" w14:textId="77777777" w:rsidR="001A1A35" w:rsidRDefault="00B53426">
          <w:pPr>
            <w:tabs>
              <w:tab w:val="right" w:pos="14400"/>
            </w:tabs>
            <w:spacing w:before="200"/>
            <w:rPr>
              <w:color w:val="0000FF"/>
              <w:sz w:val="22"/>
              <w:szCs w:val="22"/>
              <w:u w:val="single"/>
            </w:rPr>
          </w:pPr>
          <w:r>
            <w:fldChar w:fldCharType="begin"/>
          </w:r>
          <w:r>
            <w:instrText xml:space="preserve"> TOC \h \u \z </w:instrText>
          </w:r>
          <w:r>
            <w:fldChar w:fldCharType="separate"/>
          </w:r>
          <w:hyperlink w:anchor="_pmqhua8tp9sz">
            <w:r>
              <w:rPr>
                <w:color w:val="0000FF"/>
                <w:sz w:val="22"/>
                <w:szCs w:val="22"/>
                <w:u w:val="single"/>
              </w:rPr>
              <w:t>Home Tab</w:t>
            </w:r>
          </w:hyperlink>
          <w:r>
            <w:rPr>
              <w:color w:val="0000FF"/>
              <w:sz w:val="22"/>
              <w:szCs w:val="22"/>
              <w:u w:val="single"/>
            </w:rPr>
            <w:tab/>
          </w:r>
          <w:r>
            <w:fldChar w:fldCharType="begin"/>
          </w:r>
          <w:r>
            <w:instrText xml:space="preserve"> PAGEREF _pmqhua8tp9sz \h </w:instrText>
          </w:r>
          <w:r>
            <w:fldChar w:fldCharType="separate"/>
          </w:r>
          <w:r>
            <w:rPr>
              <w:color w:val="0000FF"/>
              <w:sz w:val="22"/>
              <w:szCs w:val="22"/>
              <w:u w:val="single"/>
            </w:rPr>
            <w:t>1</w:t>
          </w:r>
          <w:r>
            <w:fldChar w:fldCharType="end"/>
          </w:r>
        </w:p>
        <w:p w14:paraId="2F1EBC71" w14:textId="77777777" w:rsidR="001A1A35" w:rsidRDefault="00B53426">
          <w:pPr>
            <w:tabs>
              <w:tab w:val="right" w:pos="14400"/>
            </w:tabs>
            <w:spacing w:before="60"/>
            <w:rPr>
              <w:color w:val="0000FF"/>
              <w:sz w:val="22"/>
              <w:szCs w:val="22"/>
              <w:u w:val="single"/>
            </w:rPr>
          </w:pPr>
          <w:r>
            <w:rPr>
              <w:color w:val="0000FF"/>
              <w:sz w:val="22"/>
              <w:szCs w:val="22"/>
              <w:u w:val="single"/>
            </w:rPr>
            <w:t xml:space="preserve">How to </w:t>
          </w:r>
          <w:hyperlink w:anchor="_8arbp42xkl7d">
            <w:r>
              <w:rPr>
                <w:color w:val="0000FF"/>
                <w:sz w:val="22"/>
                <w:szCs w:val="22"/>
                <w:u w:val="single"/>
              </w:rPr>
              <w:t>Access and Download UIPs</w:t>
            </w:r>
          </w:hyperlink>
          <w:r>
            <w:rPr>
              <w:color w:val="0000FF"/>
              <w:sz w:val="22"/>
              <w:szCs w:val="22"/>
              <w:u w:val="single"/>
            </w:rPr>
            <w:tab/>
          </w:r>
          <w:r>
            <w:fldChar w:fldCharType="begin"/>
          </w:r>
          <w:r>
            <w:instrText xml:space="preserve"> PAGEREF _8arbp42xkl7d \h </w:instrText>
          </w:r>
          <w:r>
            <w:fldChar w:fldCharType="separate"/>
          </w:r>
          <w:r>
            <w:rPr>
              <w:color w:val="0000FF"/>
              <w:sz w:val="22"/>
              <w:szCs w:val="22"/>
              <w:u w:val="single"/>
            </w:rPr>
            <w:t>3</w:t>
          </w:r>
          <w:r>
            <w:fldChar w:fldCharType="end"/>
          </w:r>
        </w:p>
        <w:p w14:paraId="492FF98A" w14:textId="77777777" w:rsidR="001A1A35" w:rsidRDefault="00AD2DCA">
          <w:pPr>
            <w:tabs>
              <w:tab w:val="right" w:pos="14400"/>
            </w:tabs>
            <w:spacing w:before="60"/>
            <w:rPr>
              <w:color w:val="0000FF"/>
              <w:sz w:val="22"/>
              <w:szCs w:val="22"/>
              <w:u w:val="single"/>
            </w:rPr>
          </w:pPr>
          <w:hyperlink w:anchor="_ukr6q6n5luz1">
            <w:r w:rsidR="00B53426">
              <w:rPr>
                <w:color w:val="0000FF"/>
                <w:sz w:val="22"/>
                <w:szCs w:val="22"/>
                <w:u w:val="single"/>
              </w:rPr>
              <w:t>UIP Tab</w:t>
            </w:r>
          </w:hyperlink>
          <w:r w:rsidR="00B53426">
            <w:rPr>
              <w:color w:val="0000FF"/>
              <w:sz w:val="22"/>
              <w:szCs w:val="22"/>
              <w:u w:val="single"/>
            </w:rPr>
            <w:tab/>
          </w:r>
          <w:r w:rsidR="00B53426">
            <w:fldChar w:fldCharType="begin"/>
          </w:r>
          <w:r w:rsidR="00B53426">
            <w:instrText xml:space="preserve"> PAGEREF _ukr6q6n5luz1 \h </w:instrText>
          </w:r>
          <w:r w:rsidR="00B53426">
            <w:fldChar w:fldCharType="separate"/>
          </w:r>
          <w:r w:rsidR="00B53426">
            <w:rPr>
              <w:color w:val="0000FF"/>
              <w:sz w:val="22"/>
              <w:szCs w:val="22"/>
              <w:u w:val="single"/>
            </w:rPr>
            <w:t>4</w:t>
          </w:r>
          <w:r w:rsidR="00B53426">
            <w:fldChar w:fldCharType="end"/>
          </w:r>
        </w:p>
        <w:p w14:paraId="50850FB4" w14:textId="77777777" w:rsidR="001A1A35" w:rsidRDefault="00AD2DCA">
          <w:pPr>
            <w:tabs>
              <w:tab w:val="right" w:pos="14400"/>
            </w:tabs>
            <w:spacing w:before="60"/>
            <w:rPr>
              <w:color w:val="0000FF"/>
              <w:sz w:val="22"/>
              <w:szCs w:val="22"/>
              <w:u w:val="single"/>
            </w:rPr>
          </w:pPr>
          <w:hyperlink w:anchor="_uq6lnsueaod0">
            <w:r w:rsidR="00B53426">
              <w:rPr>
                <w:color w:val="0000FF"/>
                <w:sz w:val="22"/>
                <w:szCs w:val="22"/>
                <w:u w:val="single"/>
              </w:rPr>
              <w:t>Submitting a UIP for Public Posting</w:t>
            </w:r>
          </w:hyperlink>
          <w:r w:rsidR="00B53426">
            <w:rPr>
              <w:color w:val="0000FF"/>
              <w:sz w:val="22"/>
              <w:szCs w:val="22"/>
              <w:u w:val="single"/>
            </w:rPr>
            <w:tab/>
          </w:r>
          <w:r w:rsidR="00B53426">
            <w:fldChar w:fldCharType="begin"/>
          </w:r>
          <w:r w:rsidR="00B53426">
            <w:instrText xml:space="preserve"> PAGEREF _uq6lnsueaod0 \h </w:instrText>
          </w:r>
          <w:r w:rsidR="00B53426">
            <w:fldChar w:fldCharType="separate"/>
          </w:r>
          <w:r w:rsidR="00B53426">
            <w:rPr>
              <w:color w:val="0000FF"/>
              <w:sz w:val="22"/>
              <w:szCs w:val="22"/>
              <w:u w:val="single"/>
            </w:rPr>
            <w:t>5</w:t>
          </w:r>
          <w:r w:rsidR="00B53426">
            <w:fldChar w:fldCharType="end"/>
          </w:r>
        </w:p>
        <w:p w14:paraId="1BB84DCD" w14:textId="77777777" w:rsidR="001A1A35" w:rsidRDefault="00AD2DCA">
          <w:pPr>
            <w:tabs>
              <w:tab w:val="right" w:pos="14400"/>
            </w:tabs>
            <w:spacing w:before="60"/>
            <w:rPr>
              <w:color w:val="0000FF"/>
              <w:sz w:val="22"/>
              <w:szCs w:val="22"/>
              <w:u w:val="single"/>
            </w:rPr>
          </w:pPr>
          <w:hyperlink w:anchor="_d26mipbg8u7k">
            <w:r w:rsidR="00B53426">
              <w:rPr>
                <w:color w:val="0000FF"/>
                <w:sz w:val="22"/>
                <w:szCs w:val="22"/>
                <w:u w:val="single"/>
              </w:rPr>
              <w:t>Reports</w:t>
            </w:r>
          </w:hyperlink>
          <w:r w:rsidR="00B53426">
            <w:rPr>
              <w:color w:val="0000FF"/>
              <w:sz w:val="22"/>
              <w:szCs w:val="22"/>
              <w:u w:val="single"/>
            </w:rPr>
            <w:tab/>
          </w:r>
          <w:r w:rsidR="00B53426">
            <w:fldChar w:fldCharType="begin"/>
          </w:r>
          <w:r w:rsidR="00B53426">
            <w:instrText xml:space="preserve"> PAGEREF _d26mipbg8u7k \h </w:instrText>
          </w:r>
          <w:r w:rsidR="00B53426">
            <w:fldChar w:fldCharType="separate"/>
          </w:r>
          <w:r w:rsidR="00B53426">
            <w:rPr>
              <w:color w:val="0000FF"/>
              <w:sz w:val="22"/>
              <w:szCs w:val="22"/>
              <w:u w:val="single"/>
            </w:rPr>
            <w:t>7</w:t>
          </w:r>
          <w:r w:rsidR="00B53426">
            <w:fldChar w:fldCharType="end"/>
          </w:r>
        </w:p>
        <w:p w14:paraId="088D6A0C" w14:textId="77777777" w:rsidR="001A1A35" w:rsidRDefault="00AD2DCA">
          <w:pPr>
            <w:tabs>
              <w:tab w:val="right" w:pos="14400"/>
            </w:tabs>
            <w:spacing w:before="60"/>
            <w:rPr>
              <w:color w:val="0000FF"/>
              <w:sz w:val="22"/>
              <w:szCs w:val="22"/>
              <w:u w:val="single"/>
            </w:rPr>
          </w:pPr>
          <w:hyperlink w:anchor="_or15sdbsbbeu">
            <w:r w:rsidR="00B53426">
              <w:rPr>
                <w:color w:val="0000FF"/>
                <w:sz w:val="22"/>
                <w:szCs w:val="22"/>
                <w:u w:val="single"/>
              </w:rPr>
              <w:t>Chatter</w:t>
            </w:r>
          </w:hyperlink>
          <w:r w:rsidR="00B53426">
            <w:rPr>
              <w:color w:val="0000FF"/>
              <w:sz w:val="22"/>
              <w:szCs w:val="22"/>
              <w:u w:val="single"/>
            </w:rPr>
            <w:tab/>
          </w:r>
          <w:r w:rsidR="00B53426">
            <w:fldChar w:fldCharType="begin"/>
          </w:r>
          <w:r w:rsidR="00B53426">
            <w:instrText xml:space="preserve"> PAGEREF _or15sdbsbbeu \h </w:instrText>
          </w:r>
          <w:r w:rsidR="00B53426">
            <w:fldChar w:fldCharType="separate"/>
          </w:r>
          <w:r w:rsidR="00B53426">
            <w:rPr>
              <w:color w:val="0000FF"/>
              <w:sz w:val="22"/>
              <w:szCs w:val="22"/>
              <w:u w:val="single"/>
            </w:rPr>
            <w:t>8</w:t>
          </w:r>
          <w:r w:rsidR="00B53426">
            <w:fldChar w:fldCharType="end"/>
          </w:r>
        </w:p>
        <w:p w14:paraId="342A0728" w14:textId="77777777" w:rsidR="001A1A35" w:rsidRDefault="00AD2DCA">
          <w:pPr>
            <w:tabs>
              <w:tab w:val="right" w:pos="14400"/>
            </w:tabs>
            <w:spacing w:before="60"/>
            <w:rPr>
              <w:color w:val="0000FF"/>
              <w:sz w:val="22"/>
              <w:szCs w:val="22"/>
              <w:u w:val="single"/>
            </w:rPr>
          </w:pPr>
          <w:hyperlink w:anchor="_dgbhbp7ig54b">
            <w:r w:rsidR="00B53426">
              <w:rPr>
                <w:color w:val="0000FF"/>
                <w:sz w:val="22"/>
                <w:szCs w:val="22"/>
                <w:u w:val="single"/>
              </w:rPr>
              <w:t>State Accountability Secure Data Explorer Tool</w:t>
            </w:r>
          </w:hyperlink>
          <w:r w:rsidR="00B53426">
            <w:rPr>
              <w:color w:val="0000FF"/>
              <w:sz w:val="22"/>
              <w:szCs w:val="22"/>
              <w:u w:val="single"/>
            </w:rPr>
            <w:tab/>
          </w:r>
          <w:r w:rsidR="00B53426">
            <w:fldChar w:fldCharType="begin"/>
          </w:r>
          <w:r w:rsidR="00B53426">
            <w:instrText xml:space="preserve"> PAGEREF _dgbhbp7ig54b \h </w:instrText>
          </w:r>
          <w:r w:rsidR="00B53426">
            <w:fldChar w:fldCharType="separate"/>
          </w:r>
          <w:r w:rsidR="00B53426">
            <w:rPr>
              <w:color w:val="0000FF"/>
              <w:sz w:val="22"/>
              <w:szCs w:val="22"/>
              <w:u w:val="single"/>
            </w:rPr>
            <w:t>9</w:t>
          </w:r>
          <w:r w:rsidR="00B53426">
            <w:fldChar w:fldCharType="end"/>
          </w:r>
        </w:p>
        <w:p w14:paraId="4B61573B" w14:textId="77777777" w:rsidR="001A1A35" w:rsidRDefault="00AD2DCA">
          <w:pPr>
            <w:tabs>
              <w:tab w:val="right" w:pos="14400"/>
            </w:tabs>
            <w:spacing w:before="60"/>
            <w:rPr>
              <w:color w:val="0000FF"/>
              <w:sz w:val="22"/>
              <w:szCs w:val="22"/>
              <w:u w:val="single"/>
            </w:rPr>
          </w:pPr>
          <w:hyperlink w:anchor="_wqi74ssf7ifl">
            <w:r w:rsidR="00B53426">
              <w:rPr>
                <w:color w:val="0000FF"/>
                <w:sz w:val="22"/>
                <w:szCs w:val="22"/>
                <w:u w:val="single"/>
              </w:rPr>
              <w:t>UIP Elements Dashboard</w:t>
            </w:r>
          </w:hyperlink>
          <w:r w:rsidR="00B53426">
            <w:rPr>
              <w:color w:val="0000FF"/>
              <w:sz w:val="22"/>
              <w:szCs w:val="22"/>
              <w:u w:val="single"/>
            </w:rPr>
            <w:tab/>
          </w:r>
          <w:r w:rsidR="00B53426">
            <w:fldChar w:fldCharType="begin"/>
          </w:r>
          <w:r w:rsidR="00B53426">
            <w:instrText xml:space="preserve"> PAGEREF _wqi74ssf7ifl \h </w:instrText>
          </w:r>
          <w:r w:rsidR="00B53426">
            <w:fldChar w:fldCharType="separate"/>
          </w:r>
          <w:r w:rsidR="00B53426">
            <w:rPr>
              <w:color w:val="0000FF"/>
              <w:sz w:val="22"/>
              <w:szCs w:val="22"/>
              <w:u w:val="single"/>
            </w:rPr>
            <w:t>10</w:t>
          </w:r>
          <w:r w:rsidR="00B53426">
            <w:fldChar w:fldCharType="end"/>
          </w:r>
        </w:p>
        <w:p w14:paraId="705C5A22" w14:textId="77777777" w:rsidR="001A1A35" w:rsidRDefault="00AD2DCA">
          <w:pPr>
            <w:tabs>
              <w:tab w:val="right" w:pos="14400"/>
            </w:tabs>
            <w:spacing w:before="60" w:after="80"/>
            <w:rPr>
              <w:color w:val="0000FF"/>
              <w:sz w:val="22"/>
              <w:szCs w:val="22"/>
              <w:u w:val="single"/>
            </w:rPr>
          </w:pPr>
          <w:hyperlink w:anchor="_go9m91s55e9n">
            <w:r w:rsidR="00B53426">
              <w:rPr>
                <w:color w:val="0000FF"/>
                <w:sz w:val="22"/>
                <w:szCs w:val="22"/>
                <w:u w:val="single"/>
              </w:rPr>
              <w:t>Accessing UIP Feedback</w:t>
            </w:r>
          </w:hyperlink>
          <w:r w:rsidR="00B53426">
            <w:rPr>
              <w:color w:val="0000FF"/>
              <w:sz w:val="22"/>
              <w:szCs w:val="22"/>
              <w:u w:val="single"/>
            </w:rPr>
            <w:tab/>
          </w:r>
          <w:r w:rsidR="00B53426">
            <w:fldChar w:fldCharType="begin"/>
          </w:r>
          <w:r w:rsidR="00B53426">
            <w:instrText xml:space="preserve"> PAGEREF _go9m91s55e9n \h </w:instrText>
          </w:r>
          <w:r w:rsidR="00B53426">
            <w:fldChar w:fldCharType="separate"/>
          </w:r>
          <w:r w:rsidR="00B53426">
            <w:rPr>
              <w:color w:val="0000FF"/>
              <w:sz w:val="22"/>
              <w:szCs w:val="22"/>
              <w:u w:val="single"/>
            </w:rPr>
            <w:t>11</w:t>
          </w:r>
          <w:r w:rsidR="00B53426">
            <w:fldChar w:fldCharType="end"/>
          </w:r>
          <w:r w:rsidR="00B53426">
            <w:fldChar w:fldCharType="end"/>
          </w:r>
        </w:p>
      </w:sdtContent>
    </w:sdt>
    <w:p w14:paraId="21FAB32E" w14:textId="77777777" w:rsidR="001A1A35" w:rsidRDefault="001A1A35">
      <w:pPr>
        <w:pBdr>
          <w:top w:val="nil"/>
          <w:left w:val="nil"/>
          <w:bottom w:val="nil"/>
          <w:right w:val="nil"/>
          <w:between w:val="nil"/>
        </w:pBdr>
        <w:spacing w:after="160" w:line="259" w:lineRule="auto"/>
        <w:ind w:right="3600"/>
        <w:rPr>
          <w:color w:val="4A86E8"/>
          <w:sz w:val="22"/>
          <w:szCs w:val="22"/>
        </w:rPr>
      </w:pPr>
    </w:p>
    <w:p w14:paraId="29B8A3AF" w14:textId="77777777" w:rsidR="001A1A35" w:rsidRDefault="001A1A35">
      <w:pPr>
        <w:pBdr>
          <w:top w:val="nil"/>
          <w:left w:val="nil"/>
          <w:bottom w:val="nil"/>
          <w:right w:val="nil"/>
          <w:between w:val="nil"/>
        </w:pBdr>
        <w:spacing w:after="160" w:line="259" w:lineRule="auto"/>
        <w:ind w:right="3600"/>
        <w:rPr>
          <w:sz w:val="22"/>
          <w:szCs w:val="22"/>
        </w:rPr>
      </w:pPr>
      <w:bookmarkStart w:id="3" w:name="_1fob9te" w:colFirst="0" w:colLast="0"/>
      <w:bookmarkEnd w:id="3"/>
    </w:p>
    <w:p w14:paraId="2B6C3E5A" w14:textId="77777777" w:rsidR="001A1A35" w:rsidRDefault="001A1A35">
      <w:pPr>
        <w:pBdr>
          <w:top w:val="nil"/>
          <w:left w:val="nil"/>
          <w:bottom w:val="nil"/>
          <w:right w:val="nil"/>
          <w:between w:val="nil"/>
        </w:pBdr>
        <w:spacing w:after="160" w:line="259" w:lineRule="auto"/>
        <w:ind w:right="3600"/>
        <w:rPr>
          <w:sz w:val="22"/>
          <w:szCs w:val="22"/>
        </w:rPr>
      </w:pPr>
      <w:bookmarkStart w:id="4" w:name="_nmwcu1wfc6m5" w:colFirst="0" w:colLast="0"/>
      <w:bookmarkEnd w:id="4"/>
    </w:p>
    <w:p w14:paraId="1D98A3B5" w14:textId="77777777" w:rsidR="001A1A35" w:rsidRDefault="00B53426">
      <w:pPr>
        <w:pStyle w:val="Heading3"/>
        <w:keepNext w:val="0"/>
        <w:keepLines w:val="0"/>
        <w:spacing w:before="280" w:after="80" w:line="240" w:lineRule="auto"/>
        <w:ind w:right="0"/>
      </w:pPr>
      <w:bookmarkStart w:id="5" w:name="_5y52r7mbmw9y" w:colFirst="0" w:colLast="0"/>
      <w:bookmarkStart w:id="6" w:name="_jefadhuf5zln" w:colFirst="0" w:colLast="0"/>
      <w:bookmarkEnd w:id="5"/>
      <w:bookmarkEnd w:id="6"/>
      <w:r>
        <w:rPr>
          <w:sz w:val="26"/>
          <w:szCs w:val="26"/>
        </w:rPr>
        <w:t xml:space="preserve">For additional support, please contact </w:t>
      </w:r>
      <w:hyperlink r:id="rId8">
        <w:r>
          <w:rPr>
            <w:color w:val="1155CC"/>
            <w:sz w:val="26"/>
            <w:szCs w:val="26"/>
            <w:u w:val="single"/>
          </w:rPr>
          <w:t>uiphelp@cde.state.co.us</w:t>
        </w:r>
      </w:hyperlink>
      <w:r>
        <w:rPr>
          <w:sz w:val="26"/>
          <w:szCs w:val="26"/>
        </w:rPr>
        <w:t xml:space="preserve">. </w:t>
      </w:r>
    </w:p>
    <w:p w14:paraId="03CD0F07" w14:textId="77777777" w:rsidR="001A1A35" w:rsidRDefault="00B53426">
      <w:pPr>
        <w:pStyle w:val="Heading3"/>
      </w:pPr>
      <w:bookmarkStart w:id="7" w:name="_pmqhua8tp9sz" w:colFirst="0" w:colLast="0"/>
      <w:bookmarkEnd w:id="7"/>
      <w:r>
        <w:lastRenderedPageBreak/>
        <w:t>Home Tab</w:t>
      </w:r>
    </w:p>
    <w:p w14:paraId="6CC642D3" w14:textId="77777777" w:rsidR="001A1A35" w:rsidRDefault="00B53426">
      <w:pPr>
        <w:pBdr>
          <w:top w:val="nil"/>
          <w:left w:val="nil"/>
          <w:bottom w:val="nil"/>
          <w:right w:val="nil"/>
          <w:between w:val="nil"/>
        </w:pBdr>
        <w:spacing w:after="160" w:line="259" w:lineRule="auto"/>
        <w:ind w:right="720"/>
        <w:rPr>
          <w:sz w:val="22"/>
          <w:szCs w:val="22"/>
        </w:rPr>
      </w:pPr>
      <w:r>
        <w:rPr>
          <w:sz w:val="22"/>
          <w:szCs w:val="22"/>
        </w:rPr>
        <w:t xml:space="preserve">Upon logging into the UIP Online System, district users will land on the Home tab. The Home tab contains </w:t>
      </w:r>
      <w:commentRangeStart w:id="8"/>
      <w:r>
        <w:rPr>
          <w:sz w:val="22"/>
          <w:szCs w:val="22"/>
        </w:rPr>
        <w:t>three list views (district, school, and AEC)</w:t>
      </w:r>
      <w:commentRangeEnd w:id="8"/>
      <w:r>
        <w:rPr>
          <w:rStyle w:val="CommentReference"/>
        </w:rPr>
        <w:commentReference w:id="8"/>
      </w:r>
      <w:r>
        <w:rPr>
          <w:sz w:val="22"/>
          <w:szCs w:val="22"/>
        </w:rPr>
        <w:t xml:space="preserve"> for users to see details about all UIPs. Use the Search box in each list view to find a specific UIP. </w:t>
      </w:r>
    </w:p>
    <w:p w14:paraId="0CFE9D34" w14:textId="77777777" w:rsidR="001A1A35" w:rsidRDefault="00B53426">
      <w:pPr>
        <w:pBdr>
          <w:top w:val="nil"/>
          <w:left w:val="nil"/>
          <w:bottom w:val="nil"/>
          <w:right w:val="nil"/>
          <w:between w:val="nil"/>
        </w:pBdr>
        <w:spacing w:after="160" w:line="259" w:lineRule="auto"/>
        <w:ind w:right="3600"/>
      </w:pPr>
      <w:r>
        <w:rPr>
          <w:noProof/>
          <w:sz w:val="22"/>
          <w:szCs w:val="22"/>
        </w:rPr>
        <w:drawing>
          <wp:inline distT="114300" distB="114300" distL="114300" distR="114300" wp14:anchorId="3C84CF75" wp14:editId="030B5BD2">
            <wp:extent cx="9144000" cy="3343275"/>
            <wp:effectExtent l="0" t="0" r="0" b="9525"/>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3"/>
                    <a:srcRect b="18499"/>
                    <a:stretch/>
                  </pic:blipFill>
                  <pic:spPr bwMode="auto">
                    <a:xfrm>
                      <a:off x="0" y="0"/>
                      <a:ext cx="9144000" cy="3343275"/>
                    </a:xfrm>
                    <a:prstGeom prst="rect">
                      <a:avLst/>
                    </a:prstGeom>
                    <a:ln>
                      <a:noFill/>
                    </a:ln>
                    <a:extLst>
                      <a:ext uri="{53640926-AAD7-44D8-BBD7-CCE9431645EC}">
                        <a14:shadowObscured xmlns:a14="http://schemas.microsoft.com/office/drawing/2010/main"/>
                      </a:ext>
                    </a:extLst>
                  </pic:spPr>
                </pic:pic>
              </a:graphicData>
            </a:graphic>
          </wp:inline>
        </w:drawing>
      </w:r>
    </w:p>
    <w:p w14:paraId="1EE193CF" w14:textId="77777777" w:rsidR="001A1A35" w:rsidRDefault="001A1A35">
      <w:pPr>
        <w:spacing w:after="160" w:line="259" w:lineRule="auto"/>
        <w:ind w:right="720"/>
        <w:rPr>
          <w:sz w:val="22"/>
          <w:szCs w:val="22"/>
        </w:rPr>
      </w:pPr>
    </w:p>
    <w:p w14:paraId="4EF01D5A" w14:textId="77777777" w:rsidR="001A1A35" w:rsidRDefault="001A1A35">
      <w:pPr>
        <w:spacing w:after="160" w:line="259" w:lineRule="auto"/>
        <w:ind w:right="720"/>
        <w:rPr>
          <w:sz w:val="22"/>
          <w:szCs w:val="22"/>
        </w:rPr>
      </w:pPr>
    </w:p>
    <w:p w14:paraId="329A6F6C" w14:textId="77777777" w:rsidR="00B53426" w:rsidRDefault="00B53426">
      <w:pPr>
        <w:spacing w:after="160" w:line="259" w:lineRule="auto"/>
        <w:ind w:right="720"/>
        <w:rPr>
          <w:sz w:val="22"/>
          <w:szCs w:val="22"/>
        </w:rPr>
      </w:pPr>
    </w:p>
    <w:p w14:paraId="5431960E" w14:textId="77777777" w:rsidR="00B53426" w:rsidRDefault="00B53426">
      <w:pPr>
        <w:spacing w:after="160" w:line="259" w:lineRule="auto"/>
        <w:ind w:right="720"/>
        <w:rPr>
          <w:sz w:val="22"/>
          <w:szCs w:val="22"/>
        </w:rPr>
      </w:pPr>
    </w:p>
    <w:p w14:paraId="4B6D20C8" w14:textId="77777777" w:rsidR="00B53426" w:rsidRDefault="00B53426">
      <w:pPr>
        <w:spacing w:after="160" w:line="259" w:lineRule="auto"/>
        <w:ind w:right="720"/>
        <w:rPr>
          <w:sz w:val="22"/>
          <w:szCs w:val="22"/>
        </w:rPr>
      </w:pPr>
    </w:p>
    <w:p w14:paraId="6CA2E587" w14:textId="77777777" w:rsidR="001A1A35" w:rsidRDefault="00B53426">
      <w:pPr>
        <w:spacing w:after="160" w:line="259" w:lineRule="auto"/>
        <w:ind w:right="720"/>
        <w:rPr>
          <w:sz w:val="22"/>
          <w:szCs w:val="22"/>
        </w:rPr>
      </w:pPr>
      <w:r>
        <w:rPr>
          <w:sz w:val="22"/>
          <w:szCs w:val="22"/>
        </w:rPr>
        <w:lastRenderedPageBreak/>
        <w:t xml:space="preserve">The Home tab also contains a UIP Dashboard that districts can use to monitor the status of </w:t>
      </w:r>
      <w:proofErr w:type="gramStart"/>
      <w:r>
        <w:rPr>
          <w:sz w:val="22"/>
          <w:szCs w:val="22"/>
        </w:rPr>
        <w:t>all of</w:t>
      </w:r>
      <w:proofErr w:type="gramEnd"/>
      <w:r>
        <w:rPr>
          <w:sz w:val="22"/>
          <w:szCs w:val="22"/>
        </w:rPr>
        <w:t xml:space="preserve"> their schools’ UIPs. Click the “View Report” button in each widget of the dashboard to view and download a report of the information being displayed. To export a report from the “View Report” screen, click on the arrow in the upper right corner and select “Export.”  </w:t>
      </w:r>
    </w:p>
    <w:p w14:paraId="404C5218" w14:textId="77777777" w:rsidR="001A1A35" w:rsidRDefault="00B53426">
      <w:pPr>
        <w:spacing w:after="160" w:line="259" w:lineRule="auto"/>
        <w:ind w:right="720"/>
        <w:rPr>
          <w:sz w:val="22"/>
          <w:szCs w:val="22"/>
        </w:rPr>
      </w:pPr>
      <w:r>
        <w:rPr>
          <w:noProof/>
          <w:sz w:val="22"/>
          <w:szCs w:val="22"/>
        </w:rPr>
        <w:drawing>
          <wp:inline distT="114300" distB="114300" distL="114300" distR="114300" wp14:anchorId="7B24F2FD" wp14:editId="538AD3BD">
            <wp:extent cx="9144000" cy="4454586"/>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9144000" cy="4454586"/>
                    </a:xfrm>
                    <a:prstGeom prst="rect">
                      <a:avLst/>
                    </a:prstGeom>
                    <a:ln/>
                  </pic:spPr>
                </pic:pic>
              </a:graphicData>
            </a:graphic>
          </wp:inline>
        </w:drawing>
      </w:r>
    </w:p>
    <w:p w14:paraId="4AF64BD8" w14:textId="77777777" w:rsidR="001A1A35" w:rsidRDefault="001A1A35">
      <w:pPr>
        <w:pStyle w:val="Heading3"/>
      </w:pPr>
      <w:bookmarkStart w:id="9" w:name="_a9u6tubelmqi" w:colFirst="0" w:colLast="0"/>
      <w:bookmarkEnd w:id="9"/>
    </w:p>
    <w:p w14:paraId="65C8713D" w14:textId="77777777" w:rsidR="001A1A35" w:rsidRDefault="001A1A35"/>
    <w:p w14:paraId="55AD0DD8" w14:textId="77777777" w:rsidR="001A1A35" w:rsidRDefault="00B53426">
      <w:pPr>
        <w:pStyle w:val="Heading3"/>
      </w:pPr>
      <w:bookmarkStart w:id="10" w:name="_8arbp42xkl7d" w:colFirst="0" w:colLast="0"/>
      <w:bookmarkEnd w:id="10"/>
      <w:r>
        <w:lastRenderedPageBreak/>
        <w:t>How to Access and Download UIPs</w:t>
      </w:r>
    </w:p>
    <w:p w14:paraId="6AF90BC1" w14:textId="77777777" w:rsidR="001A1A35" w:rsidRDefault="00B53426">
      <w:pPr>
        <w:rPr>
          <w:sz w:val="22"/>
          <w:szCs w:val="22"/>
        </w:rPr>
      </w:pPr>
      <w:r>
        <w:rPr>
          <w:sz w:val="22"/>
          <w:szCs w:val="22"/>
        </w:rPr>
        <w:t>From the Home tab, users can quickly access a UIP by clicking the UIP Name in the District, School, or AEC List Views. The user will navigate to the UIP’s Details page, at which point the user must select the “UIP Home'' button on the top toolbar to view the UIP. Once in the UIP, click the “Produce Draft UIP” button to download a PDF of the UIP. Click the light blue underlined district or school name in the top left corner to return to the district administrative pages.</w:t>
      </w:r>
    </w:p>
    <w:p w14:paraId="6F44E7B7" w14:textId="77777777" w:rsidR="001A1A35" w:rsidRDefault="00B53426">
      <w:r>
        <w:rPr>
          <w:noProof/>
        </w:rPr>
        <w:drawing>
          <wp:inline distT="114300" distB="114300" distL="114300" distR="114300" wp14:anchorId="0FE9CF02" wp14:editId="17B72EEF">
            <wp:extent cx="3967163" cy="1729586"/>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967163" cy="1729586"/>
                    </a:xfrm>
                    <a:prstGeom prst="rect">
                      <a:avLst/>
                    </a:prstGeom>
                    <a:ln/>
                  </pic:spPr>
                </pic:pic>
              </a:graphicData>
            </a:graphic>
          </wp:inline>
        </w:drawing>
      </w:r>
    </w:p>
    <w:p w14:paraId="417A5A61" w14:textId="77777777" w:rsidR="001A1A35" w:rsidRDefault="00B53426">
      <w:pPr>
        <w:pStyle w:val="Heading3"/>
        <w:rPr>
          <w:sz w:val="22"/>
          <w:szCs w:val="22"/>
        </w:rPr>
      </w:pPr>
      <w:bookmarkStart w:id="11" w:name="_4kjtq9u2y8kz" w:colFirst="0" w:colLast="0"/>
      <w:bookmarkEnd w:id="11"/>
      <w:r>
        <w:rPr>
          <w:noProof/>
          <w:sz w:val="22"/>
          <w:szCs w:val="22"/>
        </w:rPr>
        <w:drawing>
          <wp:inline distT="114300" distB="114300" distL="114300" distR="114300" wp14:anchorId="69904AEF" wp14:editId="5F9790EF">
            <wp:extent cx="8943975" cy="1381125"/>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8943975" cy="138112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54A0000F" wp14:editId="192F141F">
            <wp:simplePos x="0" y="0"/>
            <wp:positionH relativeFrom="column">
              <wp:posOffset>1</wp:posOffset>
            </wp:positionH>
            <wp:positionV relativeFrom="paragraph">
              <wp:posOffset>1609725</wp:posOffset>
            </wp:positionV>
            <wp:extent cx="8924925" cy="2190750"/>
            <wp:effectExtent l="0" t="0" r="0" b="0"/>
            <wp:wrapNone/>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8924925" cy="2190750"/>
                    </a:xfrm>
                    <a:prstGeom prst="rect">
                      <a:avLst/>
                    </a:prstGeom>
                    <a:ln/>
                  </pic:spPr>
                </pic:pic>
              </a:graphicData>
            </a:graphic>
          </wp:anchor>
        </w:drawing>
      </w:r>
    </w:p>
    <w:p w14:paraId="0DEA21AB" w14:textId="77777777" w:rsidR="001A1A35" w:rsidRDefault="001A1A35"/>
    <w:p w14:paraId="6A1A5C35" w14:textId="77777777" w:rsidR="001A1A35" w:rsidRDefault="001A1A35"/>
    <w:p w14:paraId="10505B36" w14:textId="77777777" w:rsidR="001A1A35" w:rsidRDefault="001A1A35"/>
    <w:p w14:paraId="75C7E70D" w14:textId="77777777" w:rsidR="001A1A35" w:rsidRDefault="001A1A35"/>
    <w:p w14:paraId="10F7E605" w14:textId="77777777" w:rsidR="001A1A35" w:rsidRDefault="001A1A35"/>
    <w:p w14:paraId="114010E1" w14:textId="77777777" w:rsidR="001A1A35" w:rsidRDefault="001A1A35"/>
    <w:p w14:paraId="61D45104" w14:textId="77777777" w:rsidR="001A1A35" w:rsidRDefault="001A1A35"/>
    <w:p w14:paraId="2934F905" w14:textId="77777777" w:rsidR="001A1A35" w:rsidRDefault="001A1A35"/>
    <w:p w14:paraId="7042043D" w14:textId="77777777" w:rsidR="001A1A35" w:rsidRDefault="001A1A35"/>
    <w:p w14:paraId="2FA986AE" w14:textId="77777777" w:rsidR="001A1A35" w:rsidRDefault="001A1A35"/>
    <w:p w14:paraId="15A0980E" w14:textId="77777777" w:rsidR="001A1A35" w:rsidRDefault="001A1A35"/>
    <w:p w14:paraId="4CF61891" w14:textId="77777777" w:rsidR="001A1A35" w:rsidRDefault="00B53426">
      <w:pPr>
        <w:pStyle w:val="Heading3"/>
        <w:keepNext w:val="0"/>
        <w:keepLines w:val="0"/>
        <w:spacing w:before="280" w:after="80" w:line="240" w:lineRule="auto"/>
        <w:ind w:right="0"/>
        <w:rPr>
          <w:sz w:val="26"/>
          <w:szCs w:val="26"/>
        </w:rPr>
      </w:pPr>
      <w:bookmarkStart w:id="12" w:name="_ukr6q6n5luz1" w:colFirst="0" w:colLast="0"/>
      <w:bookmarkEnd w:id="12"/>
      <w:r>
        <w:rPr>
          <w:sz w:val="26"/>
          <w:szCs w:val="26"/>
        </w:rPr>
        <w:lastRenderedPageBreak/>
        <w:t>UIP Tab</w:t>
      </w:r>
    </w:p>
    <w:p w14:paraId="18195775" w14:textId="77777777" w:rsidR="001A1A35" w:rsidRDefault="00B53426">
      <w:pPr>
        <w:spacing w:before="240" w:after="240"/>
        <w:rPr>
          <w:sz w:val="22"/>
          <w:szCs w:val="22"/>
        </w:rPr>
      </w:pPr>
      <w:r>
        <w:rPr>
          <w:sz w:val="22"/>
          <w:szCs w:val="22"/>
        </w:rPr>
        <w:t xml:space="preserve">The UIP Tab is another way to access both current and previous years’ UIPs. The “Recently Viewed” list shows by default. The user can use the down arrow next to the title of the list to change which list is displayed. Use the “Pin” feature to set a different list as the default for this tab. Each list view will include all UIPs in that category. To log into the UIP, click the title under the UIP Name column. </w:t>
      </w:r>
    </w:p>
    <w:p w14:paraId="1F3CE2BF" w14:textId="77777777" w:rsidR="001A1A35" w:rsidRDefault="00B53426">
      <w:pPr>
        <w:spacing w:before="240" w:after="240"/>
        <w:rPr>
          <w:sz w:val="22"/>
          <w:szCs w:val="22"/>
        </w:rPr>
      </w:pPr>
      <w:r>
        <w:rPr>
          <w:noProof/>
          <w:sz w:val="22"/>
          <w:szCs w:val="22"/>
        </w:rPr>
        <w:drawing>
          <wp:inline distT="114300" distB="114300" distL="114300" distR="114300" wp14:anchorId="3E23A67B" wp14:editId="78B67F84">
            <wp:extent cx="8039100" cy="1381125"/>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8039100" cy="1381125"/>
                    </a:xfrm>
                    <a:prstGeom prst="rect">
                      <a:avLst/>
                    </a:prstGeom>
                    <a:ln/>
                  </pic:spPr>
                </pic:pic>
              </a:graphicData>
            </a:graphic>
          </wp:inline>
        </w:drawing>
      </w:r>
    </w:p>
    <w:p w14:paraId="7DD3788C" w14:textId="77777777" w:rsidR="001A1A35" w:rsidRDefault="00B53426">
      <w:pPr>
        <w:spacing w:before="240" w:after="240"/>
        <w:rPr>
          <w:sz w:val="22"/>
          <w:szCs w:val="22"/>
        </w:rPr>
      </w:pPr>
      <w:r>
        <w:rPr>
          <w:noProof/>
        </w:rPr>
        <w:drawing>
          <wp:anchor distT="114300" distB="114300" distL="114300" distR="114300" simplePos="0" relativeHeight="251659264" behindDoc="0" locked="0" layoutInCell="1" hidden="0" allowOverlap="1" wp14:anchorId="0C46EC0F" wp14:editId="17DAADBB">
            <wp:simplePos x="0" y="0"/>
            <wp:positionH relativeFrom="column">
              <wp:posOffset>19051</wp:posOffset>
            </wp:positionH>
            <wp:positionV relativeFrom="paragraph">
              <wp:posOffset>114300</wp:posOffset>
            </wp:positionV>
            <wp:extent cx="4014788" cy="381529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4014788" cy="3815295"/>
                    </a:xfrm>
                    <a:prstGeom prst="rect">
                      <a:avLst/>
                    </a:prstGeom>
                    <a:ln/>
                  </pic:spPr>
                </pic:pic>
              </a:graphicData>
            </a:graphic>
          </wp:anchor>
        </w:drawing>
      </w:r>
    </w:p>
    <w:p w14:paraId="34C497C8" w14:textId="77777777" w:rsidR="001A1A35" w:rsidRDefault="001A1A35">
      <w:pPr>
        <w:spacing w:before="240" w:after="240"/>
        <w:rPr>
          <w:sz w:val="22"/>
          <w:szCs w:val="22"/>
        </w:rPr>
      </w:pPr>
    </w:p>
    <w:p w14:paraId="74FFB67C" w14:textId="77777777" w:rsidR="001A1A35" w:rsidRDefault="00B53426">
      <w:pPr>
        <w:spacing w:before="240" w:after="240"/>
        <w:ind w:left="10800"/>
        <w:rPr>
          <w:b/>
          <w:sz w:val="22"/>
          <w:szCs w:val="22"/>
          <w:u w:val="single"/>
        </w:rPr>
      </w:pPr>
      <w:commentRangeStart w:id="13"/>
      <w:r>
        <w:rPr>
          <w:b/>
          <w:sz w:val="22"/>
          <w:szCs w:val="22"/>
          <w:u w:val="single"/>
        </w:rPr>
        <w:t>Lists for Districts</w:t>
      </w:r>
      <w:commentRangeEnd w:id="13"/>
      <w:r>
        <w:rPr>
          <w:rStyle w:val="CommentReference"/>
        </w:rPr>
        <w:commentReference w:id="13"/>
      </w:r>
    </w:p>
    <w:p w14:paraId="1108A34B" w14:textId="77777777" w:rsidR="001A1A35" w:rsidRDefault="00B53426">
      <w:pPr>
        <w:numPr>
          <w:ilvl w:val="0"/>
          <w:numId w:val="1"/>
        </w:numPr>
        <w:spacing w:before="240"/>
        <w:rPr>
          <w:sz w:val="22"/>
          <w:szCs w:val="22"/>
        </w:rPr>
      </w:pPr>
      <w:r>
        <w:rPr>
          <w:sz w:val="22"/>
          <w:szCs w:val="22"/>
        </w:rPr>
        <w:t xml:space="preserve">Recently Viewed- User’s most recently viewed </w:t>
      </w:r>
      <w:proofErr w:type="gramStart"/>
      <w:r>
        <w:rPr>
          <w:sz w:val="22"/>
          <w:szCs w:val="22"/>
        </w:rPr>
        <w:t>UIPs</w:t>
      </w:r>
      <w:proofErr w:type="gramEnd"/>
    </w:p>
    <w:p w14:paraId="136D2B9F" w14:textId="77777777" w:rsidR="001A1A35" w:rsidRDefault="00B53426">
      <w:pPr>
        <w:numPr>
          <w:ilvl w:val="0"/>
          <w:numId w:val="1"/>
        </w:numPr>
        <w:rPr>
          <w:sz w:val="22"/>
          <w:szCs w:val="22"/>
        </w:rPr>
      </w:pPr>
      <w:r>
        <w:rPr>
          <w:sz w:val="22"/>
          <w:szCs w:val="22"/>
        </w:rPr>
        <w:t xml:space="preserve">Schools Ready for District Approval- School and AEC UIPs that have been submitted for district </w:t>
      </w:r>
      <w:proofErr w:type="gramStart"/>
      <w:r>
        <w:rPr>
          <w:sz w:val="22"/>
          <w:szCs w:val="22"/>
        </w:rPr>
        <w:t>review</w:t>
      </w:r>
      <w:proofErr w:type="gramEnd"/>
    </w:p>
    <w:p w14:paraId="5E2F2F27" w14:textId="77777777" w:rsidR="001A1A35" w:rsidRDefault="00B53426">
      <w:pPr>
        <w:numPr>
          <w:ilvl w:val="0"/>
          <w:numId w:val="1"/>
        </w:numPr>
        <w:rPr>
          <w:sz w:val="22"/>
          <w:szCs w:val="22"/>
        </w:rPr>
      </w:pPr>
      <w:r>
        <w:rPr>
          <w:sz w:val="22"/>
          <w:szCs w:val="22"/>
        </w:rPr>
        <w:t>(YEAR) School and District UIP- Prior year district, school, and AEC UIPs</w:t>
      </w:r>
    </w:p>
    <w:p w14:paraId="5330D471" w14:textId="77777777" w:rsidR="001A1A35" w:rsidRDefault="00B53426">
      <w:pPr>
        <w:numPr>
          <w:ilvl w:val="0"/>
          <w:numId w:val="1"/>
        </w:numPr>
        <w:rPr>
          <w:sz w:val="22"/>
          <w:szCs w:val="22"/>
        </w:rPr>
      </w:pPr>
      <w:r>
        <w:rPr>
          <w:sz w:val="22"/>
          <w:szCs w:val="22"/>
        </w:rPr>
        <w:t>*District List View- Current School Year District UIP</w:t>
      </w:r>
    </w:p>
    <w:p w14:paraId="1352D4C3" w14:textId="77777777" w:rsidR="001A1A35" w:rsidRDefault="00B53426">
      <w:pPr>
        <w:numPr>
          <w:ilvl w:val="0"/>
          <w:numId w:val="1"/>
        </w:numPr>
      </w:pPr>
      <w:r>
        <w:rPr>
          <w:sz w:val="22"/>
          <w:szCs w:val="22"/>
        </w:rPr>
        <w:t>*School List View</w:t>
      </w:r>
      <w:proofErr w:type="gramStart"/>
      <w:r>
        <w:rPr>
          <w:sz w:val="22"/>
          <w:szCs w:val="22"/>
        </w:rPr>
        <w:t xml:space="preserve">- </w:t>
      </w:r>
      <w:r>
        <w:rPr>
          <w:rFonts w:ascii="Times New Roman" w:eastAsia="Times New Roman" w:hAnsi="Times New Roman" w:cs="Times New Roman"/>
          <w:sz w:val="14"/>
          <w:szCs w:val="14"/>
        </w:rPr>
        <w:t xml:space="preserve"> </w:t>
      </w:r>
      <w:r>
        <w:rPr>
          <w:sz w:val="22"/>
          <w:szCs w:val="22"/>
        </w:rPr>
        <w:t>Current</w:t>
      </w:r>
      <w:proofErr w:type="gramEnd"/>
      <w:r>
        <w:rPr>
          <w:sz w:val="22"/>
          <w:szCs w:val="22"/>
        </w:rPr>
        <w:t xml:space="preserve"> School Year School UIPs</w:t>
      </w:r>
    </w:p>
    <w:p w14:paraId="6BB8EAEB" w14:textId="77777777" w:rsidR="001A1A35" w:rsidRDefault="00B53426">
      <w:pPr>
        <w:numPr>
          <w:ilvl w:val="0"/>
          <w:numId w:val="1"/>
        </w:numPr>
        <w:spacing w:after="240"/>
        <w:rPr>
          <w:sz w:val="22"/>
          <w:szCs w:val="22"/>
        </w:rPr>
      </w:pPr>
      <w:r>
        <w:rPr>
          <w:sz w:val="22"/>
          <w:szCs w:val="22"/>
        </w:rPr>
        <w:t>*AEC List View- Current School Year AEC UIPs</w:t>
      </w:r>
    </w:p>
    <w:p w14:paraId="30192E69" w14:textId="77777777" w:rsidR="001A1A35" w:rsidRDefault="00B53426">
      <w:pPr>
        <w:spacing w:before="240" w:after="24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*These list views can also be found on the Home tab</w:t>
      </w:r>
    </w:p>
    <w:p w14:paraId="5116417E" w14:textId="77777777" w:rsidR="001A1A35" w:rsidRDefault="001A1A35">
      <w:pPr>
        <w:spacing w:before="240" w:after="240"/>
        <w:ind w:left="8640"/>
        <w:rPr>
          <w:sz w:val="22"/>
          <w:szCs w:val="22"/>
        </w:rPr>
      </w:pPr>
    </w:p>
    <w:p w14:paraId="5DDB6653" w14:textId="77777777" w:rsidR="001A1A35" w:rsidRDefault="00B53426">
      <w:pPr>
        <w:pStyle w:val="Heading3"/>
        <w:keepNext w:val="0"/>
        <w:keepLines w:val="0"/>
        <w:spacing w:before="280" w:after="80" w:line="240" w:lineRule="auto"/>
        <w:ind w:right="0"/>
        <w:rPr>
          <w:sz w:val="26"/>
          <w:szCs w:val="26"/>
        </w:rPr>
      </w:pPr>
      <w:bookmarkStart w:id="14" w:name="_uq6lnsueaod0" w:colFirst="0" w:colLast="0"/>
      <w:bookmarkEnd w:id="14"/>
      <w:r>
        <w:rPr>
          <w:sz w:val="26"/>
          <w:szCs w:val="26"/>
        </w:rPr>
        <w:t>Submitting a UIP for Public Posting</w:t>
      </w:r>
    </w:p>
    <w:p w14:paraId="44F1590A" w14:textId="77777777" w:rsidR="001A1A35" w:rsidRDefault="00B53426">
      <w:pPr>
        <w:rPr>
          <w:sz w:val="22"/>
          <w:szCs w:val="22"/>
        </w:rPr>
      </w:pPr>
      <w:r>
        <w:rPr>
          <w:sz w:val="22"/>
          <w:szCs w:val="22"/>
        </w:rPr>
        <w:lastRenderedPageBreak/>
        <w:t xml:space="preserve">There are two ways for District Admins to submit UIPs for public posting on </w:t>
      </w:r>
      <w:hyperlink r:id="rId20">
        <w:proofErr w:type="spellStart"/>
        <w:r>
          <w:rPr>
            <w:color w:val="1155CC"/>
            <w:sz w:val="22"/>
            <w:szCs w:val="22"/>
            <w:u w:val="single"/>
          </w:rPr>
          <w:t>Schoolview</w:t>
        </w:r>
        <w:proofErr w:type="spellEnd"/>
      </w:hyperlink>
      <w:r>
        <w:rPr>
          <w:sz w:val="22"/>
          <w:szCs w:val="22"/>
        </w:rPr>
        <w:t xml:space="preserve">. For information on submitting combined plans in the UIP Online System, refer to the </w:t>
      </w:r>
      <w:hyperlink r:id="rId21">
        <w:r>
          <w:rPr>
            <w:color w:val="1155CC"/>
            <w:sz w:val="22"/>
            <w:szCs w:val="22"/>
            <w:u w:val="single"/>
          </w:rPr>
          <w:t xml:space="preserve">Guidance for Combined Plans. </w:t>
        </w:r>
      </w:hyperlink>
    </w:p>
    <w:p w14:paraId="79F1BB22" w14:textId="77777777" w:rsidR="001A1A35" w:rsidRDefault="001A1A35"/>
    <w:p w14:paraId="49A4F3C6" w14:textId="77777777" w:rsidR="001A1A35" w:rsidRDefault="00B53426">
      <w:pPr>
        <w:rPr>
          <w:b/>
          <w:i/>
          <w:sz w:val="22"/>
          <w:szCs w:val="22"/>
        </w:rPr>
      </w:pPr>
      <w:commentRangeStart w:id="15"/>
      <w:r>
        <w:rPr>
          <w:b/>
          <w:i/>
          <w:sz w:val="22"/>
          <w:szCs w:val="22"/>
        </w:rPr>
        <w:t>Option 1: Submit Plans from UIP Tab List View</w:t>
      </w:r>
      <w:commentRangeEnd w:id="15"/>
      <w:r>
        <w:rPr>
          <w:rStyle w:val="CommentReference"/>
        </w:rPr>
        <w:commentReference w:id="15"/>
      </w:r>
    </w:p>
    <w:p w14:paraId="5828C679" w14:textId="77777777" w:rsidR="001A1A35" w:rsidRDefault="00B53426">
      <w:pPr>
        <w:rPr>
          <w:sz w:val="22"/>
          <w:szCs w:val="22"/>
        </w:rPr>
      </w:pPr>
      <w:r>
        <w:rPr>
          <w:sz w:val="22"/>
          <w:szCs w:val="22"/>
        </w:rPr>
        <w:t xml:space="preserve">Once schools (traditional or AEC) have completed the UIP and clicked “Submit for Review,” the schools will appear in the “Schools Ready for District Approval” list of the UIP tab.  The district can review the UIP and then </w:t>
      </w:r>
      <w:proofErr w:type="gramStart"/>
      <w:r>
        <w:rPr>
          <w:sz w:val="22"/>
          <w:szCs w:val="22"/>
        </w:rPr>
        <w:t>submit</w:t>
      </w:r>
      <w:proofErr w:type="gramEnd"/>
      <w:r>
        <w:rPr>
          <w:sz w:val="22"/>
          <w:szCs w:val="22"/>
        </w:rPr>
        <w:t xml:space="preserve"> to the CDE website by 1. checking the box next to the </w:t>
      </w:r>
      <w:proofErr w:type="gramStart"/>
      <w:r>
        <w:rPr>
          <w:sz w:val="22"/>
          <w:szCs w:val="22"/>
        </w:rPr>
        <w:t>school</w:t>
      </w:r>
      <w:proofErr w:type="gramEnd"/>
      <w:r>
        <w:rPr>
          <w:sz w:val="22"/>
          <w:szCs w:val="22"/>
        </w:rPr>
        <w:t xml:space="preserve"> name and 2. clicking the “Submit for Public Posting” button at the top of the screen. District UIPs will appear in the “District List View” view </w:t>
      </w:r>
      <w:proofErr w:type="gramStart"/>
      <w:r>
        <w:rPr>
          <w:sz w:val="22"/>
          <w:szCs w:val="22"/>
        </w:rPr>
        <w:t>dropdown, and</w:t>
      </w:r>
      <w:proofErr w:type="gramEnd"/>
      <w:r>
        <w:rPr>
          <w:sz w:val="22"/>
          <w:szCs w:val="22"/>
        </w:rPr>
        <w:t xml:space="preserve"> can be submitted the same way. </w:t>
      </w:r>
    </w:p>
    <w:p w14:paraId="2F52FE1A" w14:textId="77777777" w:rsidR="001A1A35" w:rsidRDefault="001A1A35"/>
    <w:p w14:paraId="1DEB05BC" w14:textId="77777777" w:rsidR="001A1A35" w:rsidRDefault="00B53426">
      <w:r>
        <w:rPr>
          <w:noProof/>
        </w:rPr>
        <w:drawing>
          <wp:inline distT="114300" distB="114300" distL="114300" distR="114300" wp14:anchorId="3B478DD7" wp14:editId="43193FB5">
            <wp:extent cx="9144000" cy="29591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9144000" cy="2959100"/>
                    </a:xfrm>
                    <a:prstGeom prst="rect">
                      <a:avLst/>
                    </a:prstGeom>
                    <a:ln/>
                  </pic:spPr>
                </pic:pic>
              </a:graphicData>
            </a:graphic>
          </wp:inline>
        </w:drawing>
      </w:r>
    </w:p>
    <w:p w14:paraId="5C47D26A" w14:textId="77777777" w:rsidR="001A1A35" w:rsidRDefault="001A1A35"/>
    <w:p w14:paraId="4A601389" w14:textId="77777777" w:rsidR="001A1A35" w:rsidRDefault="001A1A35">
      <w:pPr>
        <w:spacing w:before="240" w:after="240"/>
        <w:rPr>
          <w:sz w:val="22"/>
          <w:szCs w:val="22"/>
        </w:rPr>
      </w:pPr>
    </w:p>
    <w:p w14:paraId="62DA3F3E" w14:textId="77777777" w:rsidR="001A1A35" w:rsidRDefault="001A1A35">
      <w:pPr>
        <w:spacing w:before="240" w:after="240"/>
        <w:rPr>
          <w:sz w:val="22"/>
          <w:szCs w:val="22"/>
        </w:rPr>
      </w:pPr>
    </w:p>
    <w:p w14:paraId="69B90A82" w14:textId="77777777" w:rsidR="001A1A35" w:rsidRDefault="001A1A35">
      <w:pPr>
        <w:spacing w:before="240" w:after="240"/>
        <w:rPr>
          <w:sz w:val="22"/>
          <w:szCs w:val="22"/>
        </w:rPr>
      </w:pPr>
    </w:p>
    <w:p w14:paraId="7AD50706" w14:textId="77777777" w:rsidR="001A1A35" w:rsidRDefault="001A1A35">
      <w:pPr>
        <w:rPr>
          <w:b/>
          <w:i/>
          <w:sz w:val="22"/>
          <w:szCs w:val="22"/>
        </w:rPr>
      </w:pPr>
    </w:p>
    <w:p w14:paraId="597B5D4D" w14:textId="77777777" w:rsidR="001A1A35" w:rsidRDefault="001A1A35">
      <w:pPr>
        <w:rPr>
          <w:b/>
          <w:i/>
          <w:sz w:val="22"/>
          <w:szCs w:val="22"/>
        </w:rPr>
      </w:pPr>
    </w:p>
    <w:p w14:paraId="6CB73101" w14:textId="77777777" w:rsidR="001A1A35" w:rsidRDefault="00B53426">
      <w:pPr>
        <w:rPr>
          <w:b/>
          <w:i/>
          <w:sz w:val="22"/>
          <w:szCs w:val="22"/>
        </w:rPr>
      </w:pPr>
      <w:r>
        <w:rPr>
          <w:b/>
          <w:i/>
          <w:sz w:val="22"/>
          <w:szCs w:val="22"/>
        </w:rPr>
        <w:lastRenderedPageBreak/>
        <w:t xml:space="preserve">Option 2: Submit Plans from the UIP Details </w:t>
      </w:r>
      <w:proofErr w:type="gramStart"/>
      <w:r>
        <w:rPr>
          <w:b/>
          <w:i/>
          <w:sz w:val="22"/>
          <w:szCs w:val="22"/>
        </w:rPr>
        <w:t>page</w:t>
      </w:r>
      <w:proofErr w:type="gramEnd"/>
    </w:p>
    <w:p w14:paraId="4ADFF1FE" w14:textId="77777777" w:rsidR="001A1A35" w:rsidRDefault="00B53426">
      <w:pPr>
        <w:rPr>
          <w:sz w:val="22"/>
          <w:szCs w:val="22"/>
        </w:rPr>
      </w:pPr>
      <w:r>
        <w:rPr>
          <w:sz w:val="22"/>
          <w:szCs w:val="22"/>
        </w:rPr>
        <w:t xml:space="preserve">An individual school or district UIP can also be submitted for public posting on </w:t>
      </w:r>
      <w:proofErr w:type="spellStart"/>
      <w:r>
        <w:rPr>
          <w:sz w:val="22"/>
          <w:szCs w:val="22"/>
        </w:rPr>
        <w:t>Schoolview</w:t>
      </w:r>
      <w:proofErr w:type="spellEnd"/>
      <w:r>
        <w:rPr>
          <w:sz w:val="22"/>
          <w:szCs w:val="22"/>
        </w:rPr>
        <w:t xml:space="preserve"> from the UIP detail page.  If the UIP has been reviewed by the district and is ready to be publicly posted, the district admin can navigate to the UIP Details page following the directions in the “Access and Download UIPs” section of this guide. Once on the UIP’s Details page, click the “Submit for Public Posting” button in the top right-hand corner of the screen. The user will be asked to confirm that you wish to submit the UIP for public posting. After clicking “Confirm,” the UIP will be submitted for public posting on </w:t>
      </w:r>
      <w:proofErr w:type="spellStart"/>
      <w:r>
        <w:rPr>
          <w:sz w:val="22"/>
          <w:szCs w:val="22"/>
        </w:rPr>
        <w:t>Schoolview</w:t>
      </w:r>
      <w:proofErr w:type="spellEnd"/>
      <w:r>
        <w:rPr>
          <w:sz w:val="22"/>
          <w:szCs w:val="22"/>
        </w:rPr>
        <w:t xml:space="preserve">.  On the UIP detail page, the UIP status will change to “Submitted for Posting.”  Do not manually change the UIP Status on this page or the plan will not actually </w:t>
      </w:r>
      <w:proofErr w:type="gramStart"/>
      <w:r>
        <w:rPr>
          <w:sz w:val="22"/>
          <w:szCs w:val="22"/>
        </w:rPr>
        <w:t>post</w:t>
      </w:r>
      <w:proofErr w:type="gramEnd"/>
      <w:r>
        <w:rPr>
          <w:sz w:val="22"/>
          <w:szCs w:val="22"/>
        </w:rPr>
        <w:t xml:space="preserve"> to </w:t>
      </w:r>
      <w:proofErr w:type="spellStart"/>
      <w:r>
        <w:rPr>
          <w:sz w:val="22"/>
          <w:szCs w:val="22"/>
        </w:rPr>
        <w:t>Schoolview</w:t>
      </w:r>
      <w:proofErr w:type="spellEnd"/>
      <w:r>
        <w:rPr>
          <w:sz w:val="22"/>
          <w:szCs w:val="22"/>
        </w:rPr>
        <w:t xml:space="preserve">. </w:t>
      </w:r>
    </w:p>
    <w:p w14:paraId="0C537638" w14:textId="77777777" w:rsidR="001A1A35" w:rsidRDefault="001A1A35">
      <w:pPr>
        <w:rPr>
          <w:sz w:val="22"/>
          <w:szCs w:val="22"/>
        </w:rPr>
      </w:pPr>
    </w:p>
    <w:p w14:paraId="78EAE6C1" w14:textId="77777777" w:rsidR="001A1A35" w:rsidRDefault="00B53426">
      <w:pPr>
        <w:rPr>
          <w:sz w:val="22"/>
          <w:szCs w:val="22"/>
        </w:rPr>
      </w:pPr>
      <w:r>
        <w:rPr>
          <w:noProof/>
          <w:sz w:val="22"/>
          <w:szCs w:val="22"/>
        </w:rPr>
        <w:drawing>
          <wp:inline distT="114300" distB="114300" distL="114300" distR="114300" wp14:anchorId="3AADCAFC" wp14:editId="38510348">
            <wp:extent cx="9144000" cy="24892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9144000" cy="2489200"/>
                    </a:xfrm>
                    <a:prstGeom prst="rect">
                      <a:avLst/>
                    </a:prstGeom>
                    <a:ln/>
                  </pic:spPr>
                </pic:pic>
              </a:graphicData>
            </a:graphic>
          </wp:inline>
        </w:drawing>
      </w:r>
    </w:p>
    <w:p w14:paraId="66A384F4" w14:textId="77777777" w:rsidR="001A1A35" w:rsidRDefault="00B53426">
      <w:pPr>
        <w:rPr>
          <w:sz w:val="22"/>
          <w:szCs w:val="22"/>
        </w:rPr>
      </w:pPr>
      <w:r>
        <w:rPr>
          <w:noProof/>
        </w:rPr>
        <w:drawing>
          <wp:anchor distT="114300" distB="114300" distL="114300" distR="114300" simplePos="0" relativeHeight="251660288" behindDoc="0" locked="0" layoutInCell="1" hidden="0" allowOverlap="1" wp14:anchorId="16F7C3EA" wp14:editId="3A23AAEB">
            <wp:simplePos x="0" y="0"/>
            <wp:positionH relativeFrom="column">
              <wp:posOffset>1</wp:posOffset>
            </wp:positionH>
            <wp:positionV relativeFrom="paragraph">
              <wp:posOffset>241300</wp:posOffset>
            </wp:positionV>
            <wp:extent cx="9144000" cy="1109762"/>
            <wp:effectExtent l="0" t="0" r="0" b="0"/>
            <wp:wrapNone/>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t="44253"/>
                    <a:stretch>
                      <a:fillRect/>
                    </a:stretch>
                  </pic:blipFill>
                  <pic:spPr>
                    <a:xfrm>
                      <a:off x="0" y="0"/>
                      <a:ext cx="9144000" cy="1109762"/>
                    </a:xfrm>
                    <a:prstGeom prst="rect">
                      <a:avLst/>
                    </a:prstGeom>
                    <a:ln/>
                  </pic:spPr>
                </pic:pic>
              </a:graphicData>
            </a:graphic>
          </wp:anchor>
        </w:drawing>
      </w:r>
    </w:p>
    <w:p w14:paraId="2A3074CF" w14:textId="77777777" w:rsidR="001A1A35" w:rsidRDefault="001A1A35">
      <w:pPr>
        <w:rPr>
          <w:sz w:val="22"/>
          <w:szCs w:val="22"/>
        </w:rPr>
      </w:pPr>
    </w:p>
    <w:p w14:paraId="1FFDFFD2" w14:textId="77777777" w:rsidR="001A1A35" w:rsidRDefault="001A1A35">
      <w:pPr>
        <w:rPr>
          <w:sz w:val="22"/>
          <w:szCs w:val="22"/>
        </w:rPr>
      </w:pPr>
    </w:p>
    <w:p w14:paraId="6E4BCDDD" w14:textId="77777777" w:rsidR="001A1A35" w:rsidRDefault="001A1A35">
      <w:pPr>
        <w:rPr>
          <w:sz w:val="22"/>
          <w:szCs w:val="22"/>
        </w:rPr>
      </w:pPr>
    </w:p>
    <w:p w14:paraId="6D25886D" w14:textId="77777777" w:rsidR="001A1A35" w:rsidRDefault="001A1A35">
      <w:pPr>
        <w:rPr>
          <w:sz w:val="22"/>
          <w:szCs w:val="22"/>
        </w:rPr>
      </w:pPr>
    </w:p>
    <w:p w14:paraId="53EFA23A" w14:textId="77777777" w:rsidR="001A1A35" w:rsidRDefault="001A1A35">
      <w:pPr>
        <w:rPr>
          <w:sz w:val="22"/>
          <w:szCs w:val="22"/>
        </w:rPr>
      </w:pPr>
    </w:p>
    <w:p w14:paraId="2B2F62D0" w14:textId="77777777" w:rsidR="001A1A35" w:rsidRDefault="001A1A35">
      <w:pPr>
        <w:rPr>
          <w:sz w:val="22"/>
          <w:szCs w:val="22"/>
        </w:rPr>
      </w:pPr>
    </w:p>
    <w:p w14:paraId="53EE93F0" w14:textId="77777777" w:rsidR="001A1A35" w:rsidRDefault="001A1A35">
      <w:pPr>
        <w:rPr>
          <w:sz w:val="22"/>
          <w:szCs w:val="22"/>
        </w:rPr>
      </w:pPr>
    </w:p>
    <w:p w14:paraId="02AE37E1" w14:textId="77777777" w:rsidR="001A1A35" w:rsidRDefault="001A1A35">
      <w:pPr>
        <w:rPr>
          <w:sz w:val="22"/>
          <w:szCs w:val="22"/>
        </w:rPr>
      </w:pPr>
    </w:p>
    <w:p w14:paraId="70A27679" w14:textId="77777777" w:rsidR="001A1A35" w:rsidRDefault="001A1A35">
      <w:pPr>
        <w:rPr>
          <w:sz w:val="22"/>
          <w:szCs w:val="22"/>
        </w:rPr>
      </w:pPr>
    </w:p>
    <w:p w14:paraId="23A7E198" w14:textId="77777777" w:rsidR="001A1A35" w:rsidRDefault="001A1A35">
      <w:pPr>
        <w:rPr>
          <w:sz w:val="22"/>
          <w:szCs w:val="22"/>
        </w:rPr>
      </w:pPr>
    </w:p>
    <w:p w14:paraId="7A864255" w14:textId="77777777" w:rsidR="001A1A35" w:rsidRDefault="001A1A35">
      <w:pPr>
        <w:rPr>
          <w:sz w:val="22"/>
          <w:szCs w:val="22"/>
        </w:rPr>
      </w:pPr>
    </w:p>
    <w:p w14:paraId="0BABA6FA" w14:textId="77777777" w:rsidR="001A1A35" w:rsidRDefault="001A1A35">
      <w:pPr>
        <w:rPr>
          <w:b/>
          <w:sz w:val="26"/>
          <w:szCs w:val="26"/>
        </w:rPr>
      </w:pPr>
    </w:p>
    <w:p w14:paraId="53316E1B" w14:textId="77777777" w:rsidR="001A1A35" w:rsidRDefault="00B53426">
      <w:pPr>
        <w:pStyle w:val="Heading3"/>
      </w:pPr>
      <w:bookmarkStart w:id="16" w:name="_d26mipbg8u7k" w:colFirst="0" w:colLast="0"/>
      <w:bookmarkEnd w:id="16"/>
      <w:r>
        <w:lastRenderedPageBreak/>
        <w:t>Reports</w:t>
      </w:r>
    </w:p>
    <w:p w14:paraId="2A59DEDF" w14:textId="77777777" w:rsidR="001A1A35" w:rsidRDefault="00B53426">
      <w:pPr>
        <w:rPr>
          <w:sz w:val="22"/>
          <w:szCs w:val="22"/>
        </w:rPr>
      </w:pPr>
      <w:r>
        <w:rPr>
          <w:sz w:val="22"/>
          <w:szCs w:val="22"/>
        </w:rPr>
        <w:t xml:space="preserve">Administrative users can use the reports tab to generate excel files that include data from the district and all schools. To view already generated reports, navigate to “All Folders,” “Reports for Districts,” then select the name of the report, such as “PPC RC and MIS.” All reports will generate the specified UIP elements for this year. </w:t>
      </w:r>
    </w:p>
    <w:p w14:paraId="54C7DB6A" w14:textId="77777777" w:rsidR="001A1A35" w:rsidRDefault="00B53426">
      <w:pPr>
        <w:rPr>
          <w:sz w:val="22"/>
          <w:szCs w:val="22"/>
        </w:rPr>
      </w:pPr>
      <w:r>
        <w:rPr>
          <w:noProof/>
        </w:rPr>
        <w:drawing>
          <wp:anchor distT="114300" distB="114300" distL="114300" distR="114300" simplePos="0" relativeHeight="251661312" behindDoc="0" locked="0" layoutInCell="1" hidden="0" allowOverlap="1" wp14:anchorId="0560DB15" wp14:editId="6FC162B5">
            <wp:simplePos x="0" y="0"/>
            <wp:positionH relativeFrom="column">
              <wp:posOffset>19051</wp:posOffset>
            </wp:positionH>
            <wp:positionV relativeFrom="paragraph">
              <wp:posOffset>189582</wp:posOffset>
            </wp:positionV>
            <wp:extent cx="9148763" cy="4088353"/>
            <wp:effectExtent l="0" t="0" r="0" b="0"/>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9148763" cy="4088353"/>
                    </a:xfrm>
                    <a:prstGeom prst="rect">
                      <a:avLst/>
                    </a:prstGeom>
                    <a:ln/>
                  </pic:spPr>
                </pic:pic>
              </a:graphicData>
            </a:graphic>
          </wp:anchor>
        </w:drawing>
      </w:r>
    </w:p>
    <w:p w14:paraId="12395983" w14:textId="77777777" w:rsidR="001A1A35" w:rsidRDefault="001A1A35">
      <w:pPr>
        <w:pStyle w:val="Heading3"/>
        <w:keepNext w:val="0"/>
        <w:keepLines w:val="0"/>
        <w:spacing w:before="280" w:after="80" w:line="240" w:lineRule="auto"/>
        <w:ind w:right="0"/>
        <w:rPr>
          <w:sz w:val="26"/>
          <w:szCs w:val="26"/>
        </w:rPr>
      </w:pPr>
      <w:bookmarkStart w:id="17" w:name="_hzsj9si39pgg" w:colFirst="0" w:colLast="0"/>
      <w:bookmarkEnd w:id="17"/>
    </w:p>
    <w:p w14:paraId="3D2BAE90" w14:textId="77777777" w:rsidR="001A1A35" w:rsidRDefault="00B53426">
      <w:pPr>
        <w:pStyle w:val="Heading3"/>
        <w:keepNext w:val="0"/>
        <w:keepLines w:val="0"/>
        <w:spacing w:before="280" w:after="80" w:line="240" w:lineRule="auto"/>
        <w:ind w:right="0"/>
        <w:rPr>
          <w:sz w:val="26"/>
          <w:szCs w:val="26"/>
        </w:rPr>
      </w:pPr>
      <w:bookmarkStart w:id="18" w:name="_or15sdbsbbeu" w:colFirst="0" w:colLast="0"/>
      <w:bookmarkEnd w:id="18"/>
      <w:r>
        <w:rPr>
          <w:sz w:val="26"/>
          <w:szCs w:val="26"/>
        </w:rPr>
        <w:lastRenderedPageBreak/>
        <w:t>Chatter</w:t>
      </w:r>
    </w:p>
    <w:p w14:paraId="4FD49816" w14:textId="77777777" w:rsidR="001A1A35" w:rsidRDefault="00B53426">
      <w:pPr>
        <w:rPr>
          <w:sz w:val="22"/>
          <w:szCs w:val="22"/>
        </w:rPr>
      </w:pPr>
      <w:r>
        <w:rPr>
          <w:sz w:val="22"/>
          <w:szCs w:val="22"/>
        </w:rPr>
        <w:t>The Chatter tab can be used to talk to CDE users, other districts, or a district’s schools (via the “Collaboration Tab” in the UIP portal).</w:t>
      </w:r>
    </w:p>
    <w:p w14:paraId="29DB72AA" w14:textId="77777777" w:rsidR="001A1A35" w:rsidRDefault="001A1A35">
      <w:pPr>
        <w:rPr>
          <w:sz w:val="22"/>
          <w:szCs w:val="22"/>
        </w:rPr>
      </w:pPr>
    </w:p>
    <w:p w14:paraId="62CAA219" w14:textId="77777777" w:rsidR="001A1A35" w:rsidRDefault="00B53426">
      <w:pPr>
        <w:rPr>
          <w:sz w:val="22"/>
          <w:szCs w:val="22"/>
        </w:rPr>
      </w:pPr>
      <w:r>
        <w:rPr>
          <w:noProof/>
          <w:sz w:val="22"/>
          <w:szCs w:val="22"/>
        </w:rPr>
        <w:drawing>
          <wp:inline distT="114300" distB="114300" distL="114300" distR="114300" wp14:anchorId="68F4AECA" wp14:editId="0DE27119">
            <wp:extent cx="9144000" cy="45466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9144000" cy="4546600"/>
                    </a:xfrm>
                    <a:prstGeom prst="rect">
                      <a:avLst/>
                    </a:prstGeom>
                    <a:ln/>
                  </pic:spPr>
                </pic:pic>
              </a:graphicData>
            </a:graphic>
          </wp:inline>
        </w:drawing>
      </w:r>
    </w:p>
    <w:p w14:paraId="12B977B8" w14:textId="77777777" w:rsidR="001A1A35" w:rsidRDefault="001A1A35">
      <w:pPr>
        <w:rPr>
          <w:sz w:val="22"/>
          <w:szCs w:val="22"/>
        </w:rPr>
      </w:pPr>
    </w:p>
    <w:p w14:paraId="70329120" w14:textId="77777777" w:rsidR="001A1A35" w:rsidRDefault="001A1A35">
      <w:pPr>
        <w:pStyle w:val="Heading3"/>
        <w:keepNext w:val="0"/>
        <w:keepLines w:val="0"/>
        <w:spacing w:before="280" w:after="80" w:line="240" w:lineRule="auto"/>
        <w:ind w:right="0"/>
        <w:rPr>
          <w:sz w:val="26"/>
          <w:szCs w:val="26"/>
        </w:rPr>
      </w:pPr>
      <w:bookmarkStart w:id="19" w:name="_tiuogrs1jybo" w:colFirst="0" w:colLast="0"/>
      <w:bookmarkEnd w:id="19"/>
    </w:p>
    <w:p w14:paraId="5EF67D2C" w14:textId="77777777" w:rsidR="001A1A35" w:rsidRDefault="00B53426">
      <w:pPr>
        <w:pStyle w:val="Heading3"/>
        <w:keepNext w:val="0"/>
        <w:keepLines w:val="0"/>
        <w:spacing w:before="280" w:after="80" w:line="240" w:lineRule="auto"/>
        <w:ind w:right="0"/>
        <w:rPr>
          <w:sz w:val="26"/>
          <w:szCs w:val="26"/>
        </w:rPr>
      </w:pPr>
      <w:bookmarkStart w:id="20" w:name="_dgbhbp7ig54b" w:colFirst="0" w:colLast="0"/>
      <w:bookmarkEnd w:id="20"/>
      <w:r>
        <w:rPr>
          <w:sz w:val="26"/>
          <w:szCs w:val="26"/>
        </w:rPr>
        <w:lastRenderedPageBreak/>
        <w:t>State Accountability Secure Data Explorer Tool</w:t>
      </w:r>
    </w:p>
    <w:p w14:paraId="312CE743" w14:textId="77777777" w:rsidR="001A1A35" w:rsidRDefault="00B53426">
      <w:pPr>
        <w:rPr>
          <w:sz w:val="22"/>
          <w:szCs w:val="22"/>
        </w:rPr>
      </w:pPr>
      <w:r>
        <w:rPr>
          <w:sz w:val="22"/>
          <w:szCs w:val="22"/>
        </w:rPr>
        <w:t xml:space="preserve">If the user has been assigned by the Local Access Manager (LAM) to access the Secure Data Explorer tool using the “Tableau-XXXX~ACCT_CONTACT” role, the tool will be available as a tab on the top navigation bar. As with the public version, this tool provides access to a variety of graphs and data tables showing student performance outcomes. This secure version of the tool does not apply </w:t>
      </w:r>
      <w:proofErr w:type="gramStart"/>
      <w:r>
        <w:rPr>
          <w:sz w:val="22"/>
          <w:szCs w:val="22"/>
        </w:rPr>
        <w:t>minimum n-</w:t>
      </w:r>
      <w:proofErr w:type="gramEnd"/>
      <w:r>
        <w:rPr>
          <w:sz w:val="22"/>
          <w:szCs w:val="22"/>
        </w:rPr>
        <w:t>count conditions to the results associated with your district. However, CDE cautions against generalizing about student performance based on metrics with small n-sizes, especially those that fall below the publication threshold. The secure tool is not public, and LAMs should only authorize access to staff eligible to view student data. If the user has not been assigned by the LAM to the Accountability Contact Tableau role, this tab will prompt the user for a login and will not work.</w:t>
      </w:r>
    </w:p>
    <w:p w14:paraId="22B0CCDC" w14:textId="77777777" w:rsidR="001A1A35" w:rsidRDefault="001A1A35">
      <w:pPr>
        <w:rPr>
          <w:sz w:val="22"/>
          <w:szCs w:val="22"/>
        </w:rPr>
      </w:pPr>
    </w:p>
    <w:p w14:paraId="73AFCD64" w14:textId="77777777" w:rsidR="001A1A35" w:rsidRDefault="00B53426">
      <w:pPr>
        <w:rPr>
          <w:sz w:val="26"/>
          <w:szCs w:val="26"/>
        </w:rPr>
      </w:pPr>
      <w:r>
        <w:rPr>
          <w:noProof/>
          <w:sz w:val="22"/>
          <w:szCs w:val="22"/>
        </w:rPr>
        <w:drawing>
          <wp:inline distT="114300" distB="114300" distL="114300" distR="114300" wp14:anchorId="43198D45" wp14:editId="464D6AF4">
            <wp:extent cx="8367713" cy="4261083"/>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8367713" cy="4261083"/>
                    </a:xfrm>
                    <a:prstGeom prst="rect">
                      <a:avLst/>
                    </a:prstGeom>
                    <a:ln/>
                  </pic:spPr>
                </pic:pic>
              </a:graphicData>
            </a:graphic>
          </wp:inline>
        </w:drawing>
      </w:r>
    </w:p>
    <w:p w14:paraId="3A675B62" w14:textId="77777777" w:rsidR="001A1A35" w:rsidRDefault="00B53426">
      <w:pPr>
        <w:pStyle w:val="Heading3"/>
        <w:keepNext w:val="0"/>
        <w:keepLines w:val="0"/>
        <w:spacing w:before="280" w:after="80" w:line="240" w:lineRule="auto"/>
        <w:ind w:right="0"/>
        <w:rPr>
          <w:sz w:val="26"/>
          <w:szCs w:val="26"/>
        </w:rPr>
      </w:pPr>
      <w:bookmarkStart w:id="21" w:name="_wqi74ssf7ifl" w:colFirst="0" w:colLast="0"/>
      <w:bookmarkEnd w:id="21"/>
      <w:commentRangeStart w:id="22"/>
      <w:r>
        <w:rPr>
          <w:sz w:val="26"/>
          <w:szCs w:val="26"/>
        </w:rPr>
        <w:lastRenderedPageBreak/>
        <w:t>UIP Elements Dashboard</w:t>
      </w:r>
      <w:commentRangeEnd w:id="22"/>
      <w:r>
        <w:rPr>
          <w:rStyle w:val="CommentReference"/>
          <w:b w:val="0"/>
          <w:color w:val="auto"/>
        </w:rPr>
        <w:commentReference w:id="22"/>
      </w:r>
    </w:p>
    <w:p w14:paraId="2A29815D" w14:textId="77777777" w:rsidR="001A1A35" w:rsidRDefault="00B53426">
      <w:pPr>
        <w:rPr>
          <w:sz w:val="22"/>
          <w:szCs w:val="22"/>
        </w:rPr>
      </w:pPr>
      <w:r>
        <w:rPr>
          <w:sz w:val="22"/>
          <w:szCs w:val="22"/>
        </w:rPr>
        <w:t xml:space="preserve">Admins can use the UIP Elements Dashboard to view all requirements for school UIPs, as well as reports of all UIP elements in the current year’s district and school UIPs. Data will only be populated in the element widgets as the district and school UIPs are completed or copied from last year. Click the “View Report” button in each widget of the dashboard to view and download a report of the information being displayed. To export a report from the “View Report” screen, click on the arrow in the upper right corner and select “Export.”  </w:t>
      </w:r>
    </w:p>
    <w:p w14:paraId="1554A08F" w14:textId="77777777" w:rsidR="001A1A35" w:rsidRDefault="00B53426">
      <w:pPr>
        <w:pStyle w:val="Heading3"/>
        <w:keepNext w:val="0"/>
        <w:keepLines w:val="0"/>
        <w:spacing w:before="240" w:after="240" w:line="240" w:lineRule="auto"/>
        <w:ind w:right="0"/>
        <w:rPr>
          <w:b w:val="0"/>
          <w:sz w:val="26"/>
          <w:szCs w:val="26"/>
        </w:rPr>
      </w:pPr>
      <w:bookmarkStart w:id="23" w:name="_3yitzkfdmlj3" w:colFirst="0" w:colLast="0"/>
      <w:bookmarkEnd w:id="23"/>
      <w:r>
        <w:rPr>
          <w:b w:val="0"/>
          <w:noProof/>
          <w:sz w:val="26"/>
          <w:szCs w:val="26"/>
        </w:rPr>
        <w:drawing>
          <wp:inline distT="114300" distB="114300" distL="114300" distR="114300" wp14:anchorId="230CF925" wp14:editId="43BEC680">
            <wp:extent cx="9144000" cy="43815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9144000" cy="4381500"/>
                    </a:xfrm>
                    <a:prstGeom prst="rect">
                      <a:avLst/>
                    </a:prstGeom>
                    <a:ln/>
                  </pic:spPr>
                </pic:pic>
              </a:graphicData>
            </a:graphic>
          </wp:inline>
        </w:drawing>
      </w:r>
    </w:p>
    <w:p w14:paraId="6AA04445" w14:textId="77777777" w:rsidR="001A1A35" w:rsidRDefault="001A1A35">
      <w:pPr>
        <w:pStyle w:val="Heading3"/>
        <w:keepNext w:val="0"/>
        <w:keepLines w:val="0"/>
        <w:spacing w:before="280" w:after="80" w:line="240" w:lineRule="auto"/>
        <w:ind w:right="0"/>
        <w:rPr>
          <w:sz w:val="26"/>
          <w:szCs w:val="26"/>
        </w:rPr>
      </w:pPr>
      <w:bookmarkStart w:id="24" w:name="_fhyqff55kjwm" w:colFirst="0" w:colLast="0"/>
      <w:bookmarkEnd w:id="24"/>
    </w:p>
    <w:p w14:paraId="2167FF5B" w14:textId="77777777" w:rsidR="001A1A35" w:rsidRDefault="00B53426">
      <w:pPr>
        <w:pStyle w:val="Heading3"/>
        <w:keepNext w:val="0"/>
        <w:keepLines w:val="0"/>
        <w:spacing w:before="280" w:after="80" w:line="240" w:lineRule="auto"/>
        <w:ind w:right="0"/>
        <w:rPr>
          <w:sz w:val="26"/>
          <w:szCs w:val="26"/>
        </w:rPr>
      </w:pPr>
      <w:bookmarkStart w:id="25" w:name="_go9m91s55e9n" w:colFirst="0" w:colLast="0"/>
      <w:bookmarkEnd w:id="25"/>
      <w:r>
        <w:rPr>
          <w:sz w:val="26"/>
          <w:szCs w:val="26"/>
        </w:rPr>
        <w:lastRenderedPageBreak/>
        <w:t>Accessing UIP Feedback</w:t>
      </w:r>
    </w:p>
    <w:p w14:paraId="2DBC1C4D" w14:textId="77777777" w:rsidR="001A1A35" w:rsidRDefault="00B53426">
      <w:pPr>
        <w:rPr>
          <w:sz w:val="22"/>
          <w:szCs w:val="22"/>
        </w:rPr>
      </w:pPr>
      <w:r>
        <w:rPr>
          <w:sz w:val="22"/>
          <w:szCs w:val="22"/>
        </w:rPr>
        <w:t xml:space="preserve">There are two ways for Admins to view UIP feedback. </w:t>
      </w:r>
      <w:r>
        <w:rPr>
          <w:i/>
          <w:sz w:val="22"/>
          <w:szCs w:val="22"/>
        </w:rPr>
        <w:t>*Note that only plans from schools and districts that are on the clock, on watch, or identified for Comprehensive Support under ESSA receive feedback from CDE.</w:t>
      </w:r>
    </w:p>
    <w:p w14:paraId="24969270" w14:textId="77777777" w:rsidR="001A1A35" w:rsidRDefault="001A1A35">
      <w:pPr>
        <w:rPr>
          <w:sz w:val="22"/>
          <w:szCs w:val="22"/>
        </w:rPr>
      </w:pPr>
    </w:p>
    <w:p w14:paraId="3F7C8BB5" w14:textId="77777777" w:rsidR="001A1A35" w:rsidRDefault="00B53426">
      <w:pPr>
        <w:rPr>
          <w:b/>
          <w:i/>
          <w:sz w:val="22"/>
          <w:szCs w:val="22"/>
        </w:rPr>
      </w:pPr>
      <w:r>
        <w:rPr>
          <w:b/>
          <w:i/>
          <w:sz w:val="22"/>
          <w:szCs w:val="22"/>
        </w:rPr>
        <w:t>Option 1: Feedback Dashboard (For accessing multiple schools’ feedback at once)</w:t>
      </w:r>
    </w:p>
    <w:p w14:paraId="2808815C" w14:textId="77777777" w:rsidR="001A1A35" w:rsidRDefault="00B53426">
      <w:pPr>
        <w:rPr>
          <w:sz w:val="22"/>
          <w:szCs w:val="22"/>
        </w:rPr>
      </w:pPr>
      <w:r>
        <w:rPr>
          <w:sz w:val="22"/>
          <w:szCs w:val="22"/>
        </w:rPr>
        <w:t xml:space="preserve">The School Improvement and Planning team has created a dashboard within the UIP Online System for district level users to view UIP feedback.  This feature will be most useful for districts with multiple schools receiving feedback.  To access a district summary of feedback in the UIP Online system, select the “Feedback on UIPs” tab in the navigation bar. The dashboard provides summary information; “View Report” can be selected at the bottom of any component to view, export, or print more detailed feedback reports. To export a report from the “View Report” screen, click on the arrow in the upper right corner and select “Export.”  </w:t>
      </w:r>
    </w:p>
    <w:p w14:paraId="695781C2" w14:textId="77777777" w:rsidR="001A1A35" w:rsidRDefault="00B53426">
      <w:pPr>
        <w:spacing w:before="240" w:after="240"/>
        <w:rPr>
          <w:sz w:val="22"/>
          <w:szCs w:val="22"/>
        </w:rPr>
      </w:pPr>
      <w:r>
        <w:rPr>
          <w:sz w:val="22"/>
          <w:szCs w:val="22"/>
        </w:rPr>
        <w:t>District staff responsible for ESEA programs can connect with online UIP district level administrators to access feedback for Comprehensive Support (CS) identified schools, as program feedback is consolidated in one feedback form.  Feedback on CS requirements is available through the report available on the dashboard. If you need support identifying staff with those permissions in your district, please contact</w:t>
      </w:r>
      <w:hyperlink r:id="rId29">
        <w:r>
          <w:rPr>
            <w:sz w:val="22"/>
            <w:szCs w:val="22"/>
          </w:rPr>
          <w:t xml:space="preserve"> </w:t>
        </w:r>
      </w:hyperlink>
      <w:hyperlink r:id="rId30">
        <w:r>
          <w:rPr>
            <w:color w:val="1155CC"/>
            <w:sz w:val="22"/>
            <w:szCs w:val="22"/>
            <w:u w:val="single"/>
          </w:rPr>
          <w:t>uiphelp@cde.state.co.us</w:t>
        </w:r>
      </w:hyperlink>
      <w:r>
        <w:rPr>
          <w:sz w:val="22"/>
          <w:szCs w:val="22"/>
        </w:rPr>
        <w:t xml:space="preserve">. Specifically, the report “Feedback on CS </w:t>
      </w:r>
      <w:proofErr w:type="gramStart"/>
      <w:r>
        <w:rPr>
          <w:sz w:val="22"/>
          <w:szCs w:val="22"/>
        </w:rPr>
        <w:t>Requirements“ within</w:t>
      </w:r>
      <w:proofErr w:type="gramEnd"/>
      <w:r>
        <w:rPr>
          <w:sz w:val="22"/>
          <w:szCs w:val="22"/>
        </w:rPr>
        <w:t xml:space="preserve"> the dashboard may be most useful.  For additional context, the report “UIP Feedback: by UIP Section” may provide a broader understanding of overall feedback for the plan. </w:t>
      </w:r>
      <w:r>
        <w:rPr>
          <w:noProof/>
        </w:rPr>
        <w:drawing>
          <wp:anchor distT="114300" distB="114300" distL="114300" distR="114300" simplePos="0" relativeHeight="251662336" behindDoc="0" locked="0" layoutInCell="1" hidden="0" allowOverlap="1" wp14:anchorId="08D1EFF9" wp14:editId="78EFE444">
            <wp:simplePos x="0" y="0"/>
            <wp:positionH relativeFrom="column">
              <wp:posOffset>1752600</wp:posOffset>
            </wp:positionH>
            <wp:positionV relativeFrom="paragraph">
              <wp:posOffset>1114425</wp:posOffset>
            </wp:positionV>
            <wp:extent cx="5510213" cy="3853082"/>
            <wp:effectExtent l="0" t="0" r="0" b="0"/>
            <wp:wrapNone/>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510213" cy="3853082"/>
                    </a:xfrm>
                    <a:prstGeom prst="rect">
                      <a:avLst/>
                    </a:prstGeom>
                    <a:ln/>
                  </pic:spPr>
                </pic:pic>
              </a:graphicData>
            </a:graphic>
          </wp:anchor>
        </w:drawing>
      </w:r>
    </w:p>
    <w:p w14:paraId="5D19D96C" w14:textId="77777777" w:rsidR="001A1A35" w:rsidRDefault="001A1A35">
      <w:pPr>
        <w:spacing w:before="240" w:after="240"/>
        <w:rPr>
          <w:sz w:val="22"/>
          <w:szCs w:val="22"/>
        </w:rPr>
      </w:pPr>
    </w:p>
    <w:p w14:paraId="43B6FE4B" w14:textId="77777777" w:rsidR="001A1A35" w:rsidRDefault="001A1A35">
      <w:pPr>
        <w:spacing w:before="240" w:after="240"/>
        <w:rPr>
          <w:sz w:val="22"/>
          <w:szCs w:val="22"/>
        </w:rPr>
      </w:pPr>
    </w:p>
    <w:p w14:paraId="5E4658F6" w14:textId="77777777" w:rsidR="001A1A35" w:rsidRDefault="001A1A35">
      <w:pPr>
        <w:pStyle w:val="Heading3"/>
        <w:keepNext w:val="0"/>
        <w:keepLines w:val="0"/>
        <w:spacing w:before="280" w:after="80" w:line="240" w:lineRule="auto"/>
        <w:ind w:right="0"/>
        <w:rPr>
          <w:sz w:val="26"/>
          <w:szCs w:val="26"/>
        </w:rPr>
      </w:pPr>
      <w:bookmarkStart w:id="26" w:name="_gf0ramjbxswn" w:colFirst="0" w:colLast="0"/>
      <w:bookmarkEnd w:id="26"/>
    </w:p>
    <w:p w14:paraId="4BCFCDC7" w14:textId="77777777" w:rsidR="001A1A35" w:rsidRDefault="001A1A35">
      <w:pPr>
        <w:pStyle w:val="Heading3"/>
        <w:keepNext w:val="0"/>
        <w:keepLines w:val="0"/>
        <w:spacing w:before="280" w:after="80" w:line="240" w:lineRule="auto"/>
        <w:ind w:right="0"/>
        <w:rPr>
          <w:sz w:val="26"/>
          <w:szCs w:val="26"/>
        </w:rPr>
      </w:pPr>
      <w:bookmarkStart w:id="27" w:name="_bcrpxpsuhsl" w:colFirst="0" w:colLast="0"/>
      <w:bookmarkEnd w:id="27"/>
    </w:p>
    <w:p w14:paraId="7E162128" w14:textId="77777777" w:rsidR="001A1A35" w:rsidRDefault="001A1A35">
      <w:pPr>
        <w:pStyle w:val="Heading3"/>
        <w:keepNext w:val="0"/>
        <w:keepLines w:val="0"/>
        <w:spacing w:before="280" w:after="80" w:line="240" w:lineRule="auto"/>
        <w:ind w:right="0"/>
        <w:rPr>
          <w:sz w:val="26"/>
          <w:szCs w:val="26"/>
        </w:rPr>
      </w:pPr>
      <w:bookmarkStart w:id="28" w:name="_5trlnrbc4ckz" w:colFirst="0" w:colLast="0"/>
      <w:bookmarkEnd w:id="28"/>
    </w:p>
    <w:p w14:paraId="320301E1" w14:textId="77777777" w:rsidR="001A1A35" w:rsidRDefault="001A1A35">
      <w:pPr>
        <w:pStyle w:val="Heading3"/>
        <w:keepNext w:val="0"/>
        <w:keepLines w:val="0"/>
        <w:spacing w:before="280" w:after="80" w:line="240" w:lineRule="auto"/>
        <w:ind w:right="0"/>
        <w:rPr>
          <w:sz w:val="26"/>
          <w:szCs w:val="26"/>
        </w:rPr>
      </w:pPr>
      <w:bookmarkStart w:id="29" w:name="_nsqatml59233" w:colFirst="0" w:colLast="0"/>
      <w:bookmarkEnd w:id="29"/>
    </w:p>
    <w:p w14:paraId="386BE271" w14:textId="77777777" w:rsidR="001A1A35" w:rsidRDefault="001A1A35">
      <w:pPr>
        <w:pStyle w:val="Heading3"/>
        <w:keepNext w:val="0"/>
        <w:keepLines w:val="0"/>
        <w:spacing w:before="280" w:after="80" w:line="240" w:lineRule="auto"/>
        <w:ind w:right="0"/>
        <w:rPr>
          <w:sz w:val="26"/>
          <w:szCs w:val="26"/>
        </w:rPr>
      </w:pPr>
      <w:bookmarkStart w:id="30" w:name="_xrdk0pu51x87" w:colFirst="0" w:colLast="0"/>
      <w:bookmarkEnd w:id="30"/>
    </w:p>
    <w:p w14:paraId="1DDACA64" w14:textId="77777777" w:rsidR="001A1A35" w:rsidRDefault="001A1A35">
      <w:pPr>
        <w:pStyle w:val="Heading3"/>
        <w:keepNext w:val="0"/>
        <w:keepLines w:val="0"/>
        <w:spacing w:before="280" w:after="80" w:line="240" w:lineRule="auto"/>
        <w:ind w:right="0"/>
        <w:rPr>
          <w:sz w:val="26"/>
          <w:szCs w:val="26"/>
        </w:rPr>
      </w:pPr>
      <w:bookmarkStart w:id="31" w:name="_3xrfv17tci2i" w:colFirst="0" w:colLast="0"/>
      <w:bookmarkEnd w:id="31"/>
    </w:p>
    <w:p w14:paraId="6D9320C9" w14:textId="77777777" w:rsidR="001A1A35" w:rsidRDefault="001A1A35">
      <w:pPr>
        <w:pStyle w:val="Heading3"/>
        <w:keepNext w:val="0"/>
        <w:keepLines w:val="0"/>
        <w:spacing w:before="280" w:after="80" w:line="240" w:lineRule="auto"/>
        <w:ind w:right="0"/>
        <w:rPr>
          <w:sz w:val="26"/>
          <w:szCs w:val="26"/>
        </w:rPr>
      </w:pPr>
      <w:bookmarkStart w:id="32" w:name="_wvtk6qi1036s" w:colFirst="0" w:colLast="0"/>
      <w:bookmarkEnd w:id="32"/>
    </w:p>
    <w:p w14:paraId="405DC3A5" w14:textId="77777777" w:rsidR="001A1A35" w:rsidRDefault="00B53426">
      <w:pPr>
        <w:rPr>
          <w:b/>
          <w:i/>
          <w:sz w:val="22"/>
          <w:szCs w:val="22"/>
        </w:rPr>
      </w:pPr>
      <w:r>
        <w:rPr>
          <w:b/>
          <w:i/>
          <w:sz w:val="22"/>
          <w:szCs w:val="22"/>
        </w:rPr>
        <w:lastRenderedPageBreak/>
        <w:t>Option 2: Collaboration tab in the UIP (For accessing a specific schools’ feedback)</w:t>
      </w:r>
    </w:p>
    <w:p w14:paraId="682757E5" w14:textId="77777777" w:rsidR="001A1A35" w:rsidRDefault="00B53426">
      <w:pPr>
        <w:rPr>
          <w:sz w:val="26"/>
          <w:szCs w:val="26"/>
        </w:rPr>
      </w:pPr>
      <w:r>
        <w:rPr>
          <w:sz w:val="22"/>
          <w:szCs w:val="22"/>
        </w:rPr>
        <w:t xml:space="preserve">Navigate to the UIP Details page following the directions in the “Access and Download UIPs” section of this guide. Within the UIP, select the “Collaboration” tab, then select the “UIP Feedback” subtab. Users can see feedback from the past two academic years (if applicable). The feedback can be downloaded into a PDF by clicking the “Download UIP Feedback Form” button. To access previous year feedback, district users will need to go to the previous year’s plan to access the feedback through the Collaboration tab. School users do not have the ability to access previous year plans with associated feedback.  </w:t>
      </w:r>
    </w:p>
    <w:p w14:paraId="4863ECEB" w14:textId="77777777" w:rsidR="001A1A35" w:rsidRDefault="00B53426">
      <w:pPr>
        <w:pStyle w:val="Heading3"/>
        <w:keepNext w:val="0"/>
        <w:keepLines w:val="0"/>
        <w:spacing w:before="280" w:after="80" w:line="240" w:lineRule="auto"/>
        <w:ind w:right="0"/>
        <w:rPr>
          <w:sz w:val="22"/>
          <w:szCs w:val="22"/>
        </w:rPr>
      </w:pPr>
      <w:bookmarkStart w:id="33" w:name="_mkfqmqtxwuhn" w:colFirst="0" w:colLast="0"/>
      <w:bookmarkEnd w:id="33"/>
      <w:r>
        <w:rPr>
          <w:noProof/>
          <w:sz w:val="26"/>
          <w:szCs w:val="26"/>
        </w:rPr>
        <w:drawing>
          <wp:inline distT="114300" distB="114300" distL="114300" distR="114300" wp14:anchorId="2615097A" wp14:editId="10196211">
            <wp:extent cx="9010650" cy="465772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9010650" cy="4657725"/>
                    </a:xfrm>
                    <a:prstGeom prst="rect">
                      <a:avLst/>
                    </a:prstGeom>
                    <a:ln/>
                  </pic:spPr>
                </pic:pic>
              </a:graphicData>
            </a:graphic>
          </wp:inline>
        </w:drawing>
      </w:r>
    </w:p>
    <w:sectPr w:rsidR="001A1A35">
      <w:headerReference w:type="default" r:id="rId33"/>
      <w:footerReference w:type="default" r:id="rId34"/>
      <w:headerReference w:type="first" r:id="rId35"/>
      <w:footerReference w:type="first" r:id="rId36"/>
      <w:pgSz w:w="15840" w:h="12240" w:orient="landscape"/>
      <w:pgMar w:top="720" w:right="720" w:bottom="720" w:left="720" w:header="0" w:footer="1152"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8" w:author="Rilett, Victoria" w:date="2023-08-01T15:23:00Z" w:initials="VR">
    <w:p w14:paraId="70829426" w14:textId="77777777" w:rsidR="00B53426" w:rsidRDefault="00B53426" w:rsidP="00A77451">
      <w:pPr>
        <w:pStyle w:val="CommentText"/>
      </w:pPr>
      <w:r>
        <w:rPr>
          <w:rStyle w:val="CommentReference"/>
        </w:rPr>
        <w:annotationRef/>
      </w:r>
      <w:r>
        <w:t>Update- no more AEC list view</w:t>
      </w:r>
    </w:p>
  </w:comment>
  <w:comment w:id="13" w:author="Rilett, Victoria" w:date="2023-08-01T15:24:00Z" w:initials="VR">
    <w:p w14:paraId="3F1EC6AC" w14:textId="77777777" w:rsidR="00B53426" w:rsidRDefault="00B53426" w:rsidP="00502ECC">
      <w:pPr>
        <w:pStyle w:val="CommentText"/>
      </w:pPr>
      <w:r>
        <w:rPr>
          <w:rStyle w:val="CommentReference"/>
        </w:rPr>
        <w:annotationRef/>
      </w:r>
      <w:r>
        <w:t>Update- remove AEC list view, add schools eligible for biennial flex, schools eligible for january submission</w:t>
      </w:r>
    </w:p>
  </w:comment>
  <w:comment w:id="15" w:author="Rilett, Victoria" w:date="2023-08-01T15:25:00Z" w:initials="VR">
    <w:p w14:paraId="4DF614FD" w14:textId="77777777" w:rsidR="00B53426" w:rsidRDefault="00B53426" w:rsidP="00B32134">
      <w:pPr>
        <w:pStyle w:val="CommentText"/>
      </w:pPr>
      <w:r>
        <w:rPr>
          <w:rStyle w:val="CommentReference"/>
        </w:rPr>
        <w:annotationRef/>
      </w:r>
      <w:r>
        <w:t>Note: can only submit about 10 at a time with this feature</w:t>
      </w:r>
    </w:p>
  </w:comment>
  <w:comment w:id="22" w:author="Rilett, Victoria" w:date="2023-08-01T15:26:00Z" w:initials="VR">
    <w:p w14:paraId="5B176081" w14:textId="77777777" w:rsidR="00B53426" w:rsidRDefault="00B53426" w:rsidP="00F77E28">
      <w:pPr>
        <w:pStyle w:val="CommentText"/>
      </w:pPr>
      <w:r>
        <w:rPr>
          <w:rStyle w:val="CommentReference"/>
        </w:rPr>
        <w:annotationRef/>
      </w:r>
      <w:r>
        <w:t>Update screenshot. School Requirements from the pre-poip now live in the dashboard on the home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829426" w15:done="0"/>
  <w15:commentEx w15:paraId="3F1EC6AC" w15:done="0"/>
  <w15:commentEx w15:paraId="4DF614FD" w15:done="0"/>
  <w15:commentEx w15:paraId="5B1760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73A1F6" w16cex:dateUtc="2023-08-01T21:23:00Z"/>
  <w16cex:commentExtensible w16cex:durableId="2873A22B" w16cex:dateUtc="2023-08-01T21:24:00Z"/>
  <w16cex:commentExtensible w16cex:durableId="2873A252" w16cex:dateUtc="2023-08-01T21:25:00Z"/>
  <w16cex:commentExtensible w16cex:durableId="2873A288" w16cex:dateUtc="2023-08-01T2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829426" w16cid:durableId="2873A1F6"/>
  <w16cid:commentId w16cid:paraId="3F1EC6AC" w16cid:durableId="2873A22B"/>
  <w16cid:commentId w16cid:paraId="4DF614FD" w16cid:durableId="2873A252"/>
  <w16cid:commentId w16cid:paraId="5B176081" w16cid:durableId="2873A2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6CC53" w14:textId="77777777" w:rsidR="00C246AB" w:rsidRDefault="00B53426">
      <w:r>
        <w:separator/>
      </w:r>
    </w:p>
  </w:endnote>
  <w:endnote w:type="continuationSeparator" w:id="0">
    <w:p w14:paraId="38315C00" w14:textId="77777777" w:rsidR="00C246AB" w:rsidRDefault="00B53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lab 500">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9C829" w14:textId="77777777" w:rsidR="001A1A35" w:rsidRDefault="00B53426">
    <w:pPr>
      <w:jc w:val="right"/>
    </w:pPr>
    <w:r>
      <w:fldChar w:fldCharType="begin"/>
    </w:r>
    <w:r>
      <w:instrText>PAGE</w:instrText>
    </w:r>
    <w:r>
      <w:fldChar w:fldCharType="separate"/>
    </w:r>
    <w:r w:rsidR="001A526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3F496" w14:textId="77777777" w:rsidR="001A1A35" w:rsidRDefault="001A1A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3EA5C" w14:textId="77777777" w:rsidR="00C246AB" w:rsidRDefault="00B53426">
      <w:r>
        <w:separator/>
      </w:r>
    </w:p>
  </w:footnote>
  <w:footnote w:type="continuationSeparator" w:id="0">
    <w:p w14:paraId="11C9F99E" w14:textId="77777777" w:rsidR="00C246AB" w:rsidRDefault="00B53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6BB5F" w14:textId="77777777" w:rsidR="001A1A35" w:rsidRDefault="001A1A35">
    <w:pPr>
      <w:pBdr>
        <w:top w:val="nil"/>
        <w:left w:val="nil"/>
        <w:bottom w:val="nil"/>
        <w:right w:val="nil"/>
        <w:between w:val="nil"/>
      </w:pBdr>
      <w:ind w:right="3600"/>
      <w:rPr>
        <w:color w:val="000000"/>
        <w:sz w:val="22"/>
        <w:szCs w:val="22"/>
      </w:rPr>
    </w:pPr>
  </w:p>
  <w:p w14:paraId="39AEE13C" w14:textId="77777777" w:rsidR="001A1A35" w:rsidRDefault="00B53426">
    <w:pPr>
      <w:pBdr>
        <w:top w:val="nil"/>
        <w:left w:val="nil"/>
        <w:bottom w:val="nil"/>
        <w:right w:val="nil"/>
        <w:between w:val="nil"/>
      </w:pBdr>
      <w:ind w:right="3600"/>
      <w:rPr>
        <w:color w:val="000000"/>
        <w:sz w:val="22"/>
        <w:szCs w:val="22"/>
      </w:rPr>
    </w:pPr>
    <w:r>
      <w:rPr>
        <w:noProof/>
      </w:rPr>
      <w:drawing>
        <wp:anchor distT="0" distB="0" distL="114300" distR="114300" simplePos="0" relativeHeight="251658240" behindDoc="0" locked="0" layoutInCell="1" hidden="0" allowOverlap="1" wp14:anchorId="6316761C" wp14:editId="6FBDEDC1">
          <wp:simplePos x="0" y="0"/>
          <wp:positionH relativeFrom="column">
            <wp:posOffset>7938769</wp:posOffset>
          </wp:positionH>
          <wp:positionV relativeFrom="paragraph">
            <wp:posOffset>23495</wp:posOffset>
          </wp:positionV>
          <wp:extent cx="979805" cy="41592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05039DB5" w14:textId="77777777" w:rsidR="001A1A35" w:rsidRDefault="00B53426">
    <w:pPr>
      <w:pBdr>
        <w:top w:val="nil"/>
        <w:left w:val="nil"/>
        <w:bottom w:val="nil"/>
        <w:right w:val="nil"/>
        <w:between w:val="nil"/>
      </w:pBdr>
      <w:ind w:right="3600"/>
      <w:rPr>
        <w:color w:val="000000"/>
        <w:sz w:val="22"/>
        <w:szCs w:val="22"/>
      </w:rPr>
    </w:pPr>
    <w:r>
      <w:rPr>
        <w:color w:val="000000"/>
        <w:sz w:val="22"/>
        <w:szCs w:val="22"/>
      </w:rPr>
      <w:t>UIP Online System Admin Guide</w:t>
    </w:r>
  </w:p>
  <w:p w14:paraId="76C5D33C" w14:textId="77777777" w:rsidR="001A1A35" w:rsidRDefault="00B53426">
    <w:pPr>
      <w:pBdr>
        <w:top w:val="nil"/>
        <w:left w:val="nil"/>
        <w:bottom w:val="nil"/>
        <w:right w:val="nil"/>
        <w:between w:val="nil"/>
      </w:pBdr>
      <w:ind w:right="3600"/>
      <w:rPr>
        <w:color w:val="000000"/>
        <w:sz w:val="22"/>
        <w:szCs w:val="22"/>
      </w:rPr>
    </w:pPr>
    <w:r>
      <w:rPr>
        <w:color w:val="000000"/>
        <w:sz w:val="22"/>
        <w:szCs w:val="22"/>
      </w:rPr>
      <w:t xml:space="preserve"> </w:t>
    </w:r>
  </w:p>
  <w:p w14:paraId="1E45A4A0" w14:textId="77777777" w:rsidR="001A1A35" w:rsidRDefault="00B53426">
    <w:pPr>
      <w:pBdr>
        <w:top w:val="nil"/>
        <w:left w:val="nil"/>
        <w:bottom w:val="nil"/>
        <w:right w:val="nil"/>
        <w:between w:val="nil"/>
      </w:pBdr>
      <w:ind w:right="3600"/>
      <w:rPr>
        <w:color w:val="000000"/>
        <w:sz w:val="22"/>
        <w:szCs w:val="22"/>
      </w:rPr>
    </w:pPr>
    <w:r>
      <w:rPr>
        <w:noProof/>
      </w:rPr>
      <mc:AlternateContent>
        <mc:Choice Requires="wpg">
          <w:drawing>
            <wp:anchor distT="0" distB="0" distL="114300" distR="114300" simplePos="0" relativeHeight="251659264" behindDoc="0" locked="0" layoutInCell="1" hidden="0" allowOverlap="1" wp14:anchorId="6457004B" wp14:editId="78B32EC2">
              <wp:simplePos x="0" y="0"/>
              <wp:positionH relativeFrom="column">
                <wp:posOffset>1</wp:posOffset>
              </wp:positionH>
              <wp:positionV relativeFrom="paragraph">
                <wp:posOffset>25400</wp:posOffset>
              </wp:positionV>
              <wp:extent cx="901763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901125" y="3780000"/>
                        <a:ext cx="6889750" cy="0"/>
                      </a:xfrm>
                      <a:prstGeom prst="straightConnector1">
                        <a:avLst/>
                      </a:prstGeom>
                      <a:noFill/>
                      <a:ln w="9525" cap="flat" cmpd="sng">
                        <a:solidFill>
                          <a:srgbClr val="5B9BD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9017635" cy="12700"/>
              <wp:effectExtent b="0" l="0" r="0" t="0"/>
              <wp:wrapNone/>
              <wp:docPr id="1"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9017635"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2F13" w14:textId="77777777" w:rsidR="001A1A35" w:rsidRDefault="00B53426">
    <w:pPr>
      <w:pBdr>
        <w:top w:val="nil"/>
        <w:left w:val="nil"/>
        <w:bottom w:val="nil"/>
        <w:right w:val="nil"/>
        <w:between w:val="nil"/>
      </w:pBdr>
      <w:ind w:right="3600"/>
      <w:rPr>
        <w:color w:val="000000"/>
        <w:sz w:val="22"/>
        <w:szCs w:val="22"/>
      </w:rPr>
    </w:pPr>
    <w:r>
      <w:rPr>
        <w:noProof/>
      </w:rPr>
      <w:drawing>
        <wp:anchor distT="0" distB="0" distL="0" distR="0" simplePos="0" relativeHeight="251660288" behindDoc="1" locked="0" layoutInCell="1" hidden="0" allowOverlap="1" wp14:anchorId="0D15CFCD" wp14:editId="18D1A0C0">
          <wp:simplePos x="0" y="0"/>
          <wp:positionH relativeFrom="column">
            <wp:posOffset>-469264</wp:posOffset>
          </wp:positionH>
          <wp:positionV relativeFrom="paragraph">
            <wp:posOffset>0</wp:posOffset>
          </wp:positionV>
          <wp:extent cx="10077450" cy="1738313"/>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77450" cy="17383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CD5AC0"/>
    <w:multiLevelType w:val="multilevel"/>
    <w:tmpl w:val="93F0DA3C"/>
    <w:lvl w:ilvl="0">
      <w:start w:val="1"/>
      <w:numFmt w:val="bullet"/>
      <w:lvlText w:val="●"/>
      <w:lvlJc w:val="left"/>
      <w:pPr>
        <w:ind w:left="9360" w:hanging="360"/>
      </w:pPr>
      <w:rPr>
        <w:u w:val="none"/>
      </w:rPr>
    </w:lvl>
    <w:lvl w:ilvl="1">
      <w:start w:val="1"/>
      <w:numFmt w:val="bullet"/>
      <w:lvlText w:val="○"/>
      <w:lvlJc w:val="left"/>
      <w:pPr>
        <w:ind w:left="10080" w:hanging="360"/>
      </w:pPr>
      <w:rPr>
        <w:u w:val="none"/>
      </w:rPr>
    </w:lvl>
    <w:lvl w:ilvl="2">
      <w:start w:val="1"/>
      <w:numFmt w:val="bullet"/>
      <w:lvlText w:val="■"/>
      <w:lvlJc w:val="left"/>
      <w:pPr>
        <w:ind w:left="10800" w:hanging="360"/>
      </w:pPr>
      <w:rPr>
        <w:u w:val="none"/>
      </w:rPr>
    </w:lvl>
    <w:lvl w:ilvl="3">
      <w:start w:val="1"/>
      <w:numFmt w:val="bullet"/>
      <w:lvlText w:val="●"/>
      <w:lvlJc w:val="left"/>
      <w:pPr>
        <w:ind w:left="11520" w:hanging="360"/>
      </w:pPr>
      <w:rPr>
        <w:u w:val="none"/>
      </w:rPr>
    </w:lvl>
    <w:lvl w:ilvl="4">
      <w:start w:val="1"/>
      <w:numFmt w:val="bullet"/>
      <w:lvlText w:val="○"/>
      <w:lvlJc w:val="left"/>
      <w:pPr>
        <w:ind w:left="12240" w:hanging="360"/>
      </w:pPr>
      <w:rPr>
        <w:u w:val="none"/>
      </w:rPr>
    </w:lvl>
    <w:lvl w:ilvl="5">
      <w:start w:val="1"/>
      <w:numFmt w:val="bullet"/>
      <w:lvlText w:val="■"/>
      <w:lvlJc w:val="left"/>
      <w:pPr>
        <w:ind w:left="12960" w:hanging="360"/>
      </w:pPr>
      <w:rPr>
        <w:u w:val="none"/>
      </w:rPr>
    </w:lvl>
    <w:lvl w:ilvl="6">
      <w:start w:val="1"/>
      <w:numFmt w:val="bullet"/>
      <w:lvlText w:val="●"/>
      <w:lvlJc w:val="left"/>
      <w:pPr>
        <w:ind w:left="13680" w:hanging="360"/>
      </w:pPr>
      <w:rPr>
        <w:u w:val="none"/>
      </w:rPr>
    </w:lvl>
    <w:lvl w:ilvl="7">
      <w:start w:val="1"/>
      <w:numFmt w:val="bullet"/>
      <w:lvlText w:val="○"/>
      <w:lvlJc w:val="left"/>
      <w:pPr>
        <w:ind w:left="14400" w:hanging="360"/>
      </w:pPr>
      <w:rPr>
        <w:u w:val="none"/>
      </w:rPr>
    </w:lvl>
    <w:lvl w:ilvl="8">
      <w:start w:val="1"/>
      <w:numFmt w:val="bullet"/>
      <w:lvlText w:val="■"/>
      <w:lvlJc w:val="left"/>
      <w:pPr>
        <w:ind w:left="15120" w:hanging="360"/>
      </w:pPr>
      <w:rPr>
        <w:u w:val="none"/>
      </w:rPr>
    </w:lvl>
  </w:abstractNum>
  <w:num w:numId="1" w16cid:durableId="7734828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lett, Victoria">
    <w15:presenceInfo w15:providerId="AD" w15:userId="S::Rilett_v@cde.state.co.us::d6a16ea8-b0bd-4a44-84a1-4ae47f6103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A35"/>
    <w:rsid w:val="001A1A35"/>
    <w:rsid w:val="001A5261"/>
    <w:rsid w:val="00AD2DCA"/>
    <w:rsid w:val="00B53426"/>
    <w:rsid w:val="00C246AB"/>
    <w:rsid w:val="00E33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AAE0B"/>
  <w15:docId w15:val="{38217864-F48B-40E4-B006-55DBA4B07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line="259" w:lineRule="auto"/>
      <w:ind w:right="3600"/>
      <w:outlineLvl w:val="0"/>
    </w:pPr>
    <w:rPr>
      <w:rFonts w:ascii="Museo Slab 500" w:eastAsia="Museo Slab 500" w:hAnsi="Museo Slab 500" w:cs="Museo Slab 500"/>
      <w:color w:val="FFFFFF"/>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40" w:after="840" w:line="259" w:lineRule="auto"/>
      <w:ind w:right="3600"/>
      <w:outlineLvl w:val="1"/>
    </w:pPr>
    <w:rPr>
      <w:b/>
      <w:color w:val="FFFFFF"/>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40" w:after="120" w:line="259" w:lineRule="auto"/>
      <w:ind w:right="360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53426"/>
    <w:rPr>
      <w:sz w:val="16"/>
      <w:szCs w:val="16"/>
    </w:rPr>
  </w:style>
  <w:style w:type="paragraph" w:styleId="CommentText">
    <w:name w:val="annotation text"/>
    <w:basedOn w:val="Normal"/>
    <w:link w:val="CommentTextChar"/>
    <w:uiPriority w:val="99"/>
    <w:unhideWhenUsed/>
    <w:rsid w:val="00B53426"/>
  </w:style>
  <w:style w:type="character" w:customStyle="1" w:styleId="CommentTextChar">
    <w:name w:val="Comment Text Char"/>
    <w:basedOn w:val="DefaultParagraphFont"/>
    <w:link w:val="CommentText"/>
    <w:uiPriority w:val="99"/>
    <w:rsid w:val="00B53426"/>
  </w:style>
  <w:style w:type="paragraph" w:styleId="CommentSubject">
    <w:name w:val="annotation subject"/>
    <w:basedOn w:val="CommentText"/>
    <w:next w:val="CommentText"/>
    <w:link w:val="CommentSubjectChar"/>
    <w:uiPriority w:val="99"/>
    <w:semiHidden/>
    <w:unhideWhenUsed/>
    <w:rsid w:val="00B53426"/>
    <w:rPr>
      <w:b/>
      <w:bCs/>
    </w:rPr>
  </w:style>
  <w:style w:type="character" w:customStyle="1" w:styleId="CommentSubjectChar">
    <w:name w:val="Comment Subject Char"/>
    <w:basedOn w:val="CommentTextChar"/>
    <w:link w:val="CommentSubject"/>
    <w:uiPriority w:val="99"/>
    <w:semiHidden/>
    <w:rsid w:val="00B534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hyperlink" Target="https://www.cde.state.co.us/uip/combined_plan_guidance" TargetMode="External"/><Relationship Id="rId34" Type="http://schemas.openxmlformats.org/officeDocument/2006/relationships/footer" Target="footer1.xml"/><Relationship Id="rId7" Type="http://schemas.openxmlformats.org/officeDocument/2006/relationships/hyperlink" Target="https://www.cde.state.co.us/uip/onlinesystemuserguide" TargetMode="Externa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cde.state.co.us/schoolview" TargetMode="External"/><Relationship Id="rId29" Type="http://schemas.openxmlformats.org/officeDocument/2006/relationships/hyperlink" Target="http://uiphelp@cde.state.co.us/"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mailto:uiphelp@cde.state.co.us" TargetMode="External"/><Relationship Id="rId35" Type="http://schemas.openxmlformats.org/officeDocument/2006/relationships/header" Target="header2.xml"/><Relationship Id="rId8" Type="http://schemas.openxmlformats.org/officeDocument/2006/relationships/hyperlink" Target="mailto:uiphelp@cde.state.co.us"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1493</Words>
  <Characters>8515</Characters>
  <Application>Microsoft Office Word</Application>
  <DocSecurity>0</DocSecurity>
  <Lines>70</Lines>
  <Paragraphs>19</Paragraphs>
  <ScaleCrop>false</ScaleCrop>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Rilett, Victoria</dc:creator>
  <cp:lastModifiedBy>Battaglia, Stacey</cp:lastModifiedBy>
  <cp:revision>2</cp:revision>
  <dcterms:created xsi:type="dcterms:W3CDTF">2024-04-12T17:09:00Z</dcterms:created>
  <dcterms:modified xsi:type="dcterms:W3CDTF">2024-04-12T17:09:00Z</dcterms:modified>
</cp:coreProperties>
</file>