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23E2A" w14:textId="45BA9F26" w:rsidR="002D2B63" w:rsidRPr="00E40EE3" w:rsidRDefault="004E2BBB" w:rsidP="00F50E5D">
      <w:pPr>
        <w:jc w:val="center"/>
        <w:rPr>
          <w:rFonts w:ascii="Californian FB" w:eastAsia="Times New Roman" w:hAnsi="Californian FB" w:cs="Times New Roman"/>
          <w:b/>
          <w:sz w:val="24"/>
          <w:szCs w:val="24"/>
          <w:lang w:bidi="en-US"/>
        </w:rPr>
      </w:pPr>
      <w:r>
        <w:rPr>
          <w:rFonts w:ascii="Californian FB" w:eastAsia="Times New Roman" w:hAnsi="Californian FB" w:cs="Times New Roman"/>
          <w:b/>
          <w:sz w:val="28"/>
          <w:szCs w:val="28"/>
          <w:lang w:bidi="en-US"/>
        </w:rPr>
        <w:t xml:space="preserve"> </w:t>
      </w:r>
      <w:r w:rsidR="00D913A1" w:rsidRPr="00E40EE3">
        <w:rPr>
          <w:rFonts w:ascii="Californian FB" w:eastAsia="Times New Roman" w:hAnsi="Californian FB" w:cs="Times New Roman"/>
          <w:b/>
          <w:sz w:val="24"/>
          <w:szCs w:val="24"/>
          <w:lang w:bidi="en-US"/>
        </w:rPr>
        <w:t xml:space="preserve">CONCEPT-BASED </w:t>
      </w:r>
      <w:r w:rsidR="002D2B63" w:rsidRPr="00E40EE3">
        <w:rPr>
          <w:rFonts w:ascii="Californian FB" w:eastAsia="Times New Roman" w:hAnsi="Californian FB" w:cs="Times New Roman"/>
          <w:b/>
          <w:sz w:val="24"/>
          <w:szCs w:val="24"/>
          <w:lang w:bidi="en-US"/>
        </w:rPr>
        <w:t xml:space="preserve">LESSON </w:t>
      </w:r>
      <w:r w:rsidR="005E7289">
        <w:rPr>
          <w:rFonts w:ascii="Californian FB" w:eastAsia="Times New Roman" w:hAnsi="Californian FB" w:cs="Times New Roman"/>
          <w:b/>
          <w:sz w:val="24"/>
          <w:szCs w:val="24"/>
          <w:lang w:bidi="en-US"/>
        </w:rPr>
        <w:t>PLAN</w:t>
      </w:r>
      <w:r w:rsidR="00FC3B36">
        <w:rPr>
          <w:rFonts w:ascii="Californian FB" w:eastAsia="Times New Roman" w:hAnsi="Californian FB" w:cs="Times New Roman"/>
          <w:b/>
          <w:sz w:val="24"/>
          <w:szCs w:val="24"/>
          <w:lang w:bidi="en-US"/>
        </w:rPr>
        <w:t>NING</w:t>
      </w:r>
      <w:r w:rsidR="005E7289">
        <w:rPr>
          <w:rFonts w:ascii="Californian FB" w:eastAsia="Times New Roman" w:hAnsi="Californian FB" w:cs="Times New Roman"/>
          <w:b/>
          <w:sz w:val="24"/>
          <w:szCs w:val="24"/>
          <w:lang w:bidi="en-US"/>
        </w:rPr>
        <w:t xml:space="preserve"> PROCESS GUIDE</w:t>
      </w:r>
    </w:p>
    <w:p w14:paraId="63B7AFD1" w14:textId="77777777" w:rsidR="00E40EE3" w:rsidRPr="00F44980" w:rsidRDefault="00E40EE3" w:rsidP="00E40EE3">
      <w:pPr>
        <w:rPr>
          <w:rFonts w:cs="Times New Roman"/>
          <w:sz w:val="18"/>
          <w:szCs w:val="18"/>
        </w:rPr>
      </w:pPr>
      <w:r w:rsidRPr="00F44980">
        <w:rPr>
          <w:rFonts w:cs="Times New Roman"/>
          <w:b/>
          <w:i/>
          <w:sz w:val="18"/>
          <w:szCs w:val="18"/>
        </w:rPr>
        <w:t>Note</w:t>
      </w:r>
      <w:r w:rsidRPr="00F44980">
        <w:rPr>
          <w:rFonts w:cs="Times New Roman"/>
          <w:sz w:val="18"/>
          <w:szCs w:val="18"/>
        </w:rPr>
        <w:t xml:space="preserve">: The shaded </w:t>
      </w:r>
      <w:proofErr w:type="gramStart"/>
      <w:r w:rsidRPr="00F44980">
        <w:rPr>
          <w:rFonts w:cs="Times New Roman"/>
          <w:sz w:val="18"/>
          <w:szCs w:val="18"/>
        </w:rPr>
        <w:t>areas indicate the shifts from more traditional lesson planning</w:t>
      </w:r>
      <w:r w:rsidR="00930631" w:rsidRPr="00F44980">
        <w:rPr>
          <w:rFonts w:cs="Times New Roman"/>
          <w:sz w:val="18"/>
          <w:szCs w:val="18"/>
        </w:rPr>
        <w:t xml:space="preserve"> </w:t>
      </w:r>
      <w:r w:rsidRPr="00F44980">
        <w:rPr>
          <w:rFonts w:cs="Times New Roman"/>
          <w:sz w:val="18"/>
          <w:szCs w:val="18"/>
        </w:rPr>
        <w:t xml:space="preserve">to </w:t>
      </w:r>
      <w:r w:rsidR="00930631" w:rsidRPr="00F44980">
        <w:rPr>
          <w:rFonts w:cs="Times New Roman"/>
          <w:sz w:val="18"/>
          <w:szCs w:val="18"/>
        </w:rPr>
        <w:t>a concept-based instructional design and asks</w:t>
      </w:r>
      <w:proofErr w:type="gramEnd"/>
      <w:r w:rsidR="00930631" w:rsidRPr="00F44980">
        <w:rPr>
          <w:rFonts w:cs="Times New Roman"/>
          <w:sz w:val="18"/>
          <w:szCs w:val="18"/>
        </w:rPr>
        <w:t xml:space="preserve"> teachers to </w:t>
      </w:r>
      <w:proofErr w:type="spellStart"/>
      <w:r w:rsidRPr="00F44980">
        <w:rPr>
          <w:rFonts w:cs="Times New Roman"/>
          <w:sz w:val="18"/>
          <w:szCs w:val="18"/>
        </w:rPr>
        <w:t>metacognitively</w:t>
      </w:r>
      <w:proofErr w:type="spellEnd"/>
      <w:r w:rsidRPr="00F44980">
        <w:rPr>
          <w:rFonts w:cs="Times New Roman"/>
          <w:sz w:val="18"/>
          <w:szCs w:val="18"/>
        </w:rPr>
        <w:t xml:space="preserve"> reflect on their planning.  The red cells and shading indicate the </w:t>
      </w:r>
      <w:proofErr w:type="gramStart"/>
      <w:r w:rsidRPr="00F44980">
        <w:rPr>
          <w:rFonts w:cs="Times New Roman"/>
          <w:sz w:val="18"/>
          <w:szCs w:val="18"/>
        </w:rPr>
        <w:t>primary  focus</w:t>
      </w:r>
      <w:proofErr w:type="gramEnd"/>
      <w:r w:rsidRPr="00F44980">
        <w:rPr>
          <w:rFonts w:cs="Times New Roman"/>
          <w:sz w:val="18"/>
          <w:szCs w:val="18"/>
        </w:rPr>
        <w:t xml:space="preserve"> of our work at the Institute</w:t>
      </w:r>
      <w:r w:rsidR="00930631" w:rsidRPr="00F44980">
        <w:rPr>
          <w:rFonts w:cs="Times New Roman"/>
          <w:sz w:val="18"/>
          <w:szCs w:val="18"/>
        </w:rPr>
        <w:t xml:space="preserve">. </w:t>
      </w:r>
      <w:r w:rsidR="005E7289">
        <w:rPr>
          <w:rFonts w:cs="Times New Roman"/>
          <w:b/>
          <w:sz w:val="18"/>
          <w:szCs w:val="18"/>
        </w:rPr>
        <w:t>The process guide</w:t>
      </w:r>
      <w:r w:rsidRPr="00F44980">
        <w:rPr>
          <w:rFonts w:cs="Times New Roman"/>
          <w:b/>
          <w:sz w:val="18"/>
          <w:szCs w:val="18"/>
        </w:rPr>
        <w:t xml:space="preserve"> is to help make visible “the invisible thinking” in which teachers engage as they plan lessons</w:t>
      </w:r>
      <w:r w:rsidR="005E7289">
        <w:rPr>
          <w:rFonts w:cs="Times New Roman"/>
          <w:sz w:val="18"/>
          <w:szCs w:val="18"/>
        </w:rPr>
        <w:t xml:space="preserve">. The guide </w:t>
      </w:r>
      <w:r w:rsidRPr="00F44980">
        <w:rPr>
          <w:rFonts w:cs="Times New Roman"/>
          <w:sz w:val="18"/>
          <w:szCs w:val="18"/>
        </w:rPr>
        <w:t xml:space="preserve">is not intended to </w:t>
      </w:r>
      <w:r w:rsidR="005E7289">
        <w:rPr>
          <w:rFonts w:cs="Times New Roman"/>
          <w:sz w:val="18"/>
          <w:szCs w:val="18"/>
        </w:rPr>
        <w:t xml:space="preserve">suggest that </w:t>
      </w:r>
      <w:r w:rsidRPr="00F44980">
        <w:rPr>
          <w:rFonts w:cs="Times New Roman"/>
          <w:sz w:val="18"/>
          <w:szCs w:val="18"/>
        </w:rPr>
        <w:t>templates in use by teachers or in districts</w:t>
      </w:r>
      <w:r w:rsidR="005E7289">
        <w:rPr>
          <w:rFonts w:cs="Times New Roman"/>
          <w:sz w:val="18"/>
          <w:szCs w:val="18"/>
        </w:rPr>
        <w:t xml:space="preserve"> should be replaced; in fact, the process guide may be a valuable tool when used “side-by-side” with other lesson planning templates or tools.  The intention is to illustrate the type of questioning that should occur consistently with any planning process when considering the instructional shifts implicit in the Colorado Academic Standards.  </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2430"/>
        <w:gridCol w:w="8910"/>
        <w:gridCol w:w="3150"/>
      </w:tblGrid>
      <w:tr w:rsidR="00323AAD" w:rsidRPr="00F879DE" w14:paraId="05344543" w14:textId="77777777" w:rsidTr="00FB1812">
        <w:trPr>
          <w:trHeight w:val="593"/>
        </w:trPr>
        <w:tc>
          <w:tcPr>
            <w:tcW w:w="2430" w:type="dxa"/>
            <w:tcBorders>
              <w:bottom w:val="single" w:sz="6" w:space="0" w:color="auto"/>
            </w:tcBorders>
            <w:shd w:val="clear" w:color="auto" w:fill="000000" w:themeFill="text1"/>
          </w:tcPr>
          <w:p w14:paraId="18E0C79C" w14:textId="77777777" w:rsidR="00EC4ACD"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 xml:space="preserve">Shift in </w:t>
            </w:r>
          </w:p>
          <w:p w14:paraId="0256679E" w14:textId="77777777" w:rsidR="00EC4ACD" w:rsidRPr="00F44980" w:rsidRDefault="00EC4ACD" w:rsidP="00580AE0">
            <w:pPr>
              <w:jc w:val="center"/>
              <w:rPr>
                <w:rFonts w:eastAsia="PMingLiU" w:cs="Times New Roman"/>
                <w:b/>
                <w:i/>
                <w:color w:val="FFFF00"/>
                <w:sz w:val="20"/>
                <w:szCs w:val="20"/>
              </w:rPr>
            </w:pPr>
            <w:r w:rsidRPr="00F44980">
              <w:rPr>
                <w:rFonts w:eastAsia="PMingLiU" w:cs="Times New Roman"/>
                <w:b/>
                <w:i/>
                <w:color w:val="FFFF00"/>
                <w:sz w:val="20"/>
                <w:szCs w:val="20"/>
              </w:rPr>
              <w:t>Instructional Design</w:t>
            </w:r>
          </w:p>
        </w:tc>
        <w:tc>
          <w:tcPr>
            <w:tcW w:w="8910" w:type="dxa"/>
            <w:shd w:val="clear" w:color="auto" w:fill="000000" w:themeFill="text1"/>
          </w:tcPr>
          <w:p w14:paraId="47D1D7DD"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Lesson Elements and Design</w:t>
            </w:r>
          </w:p>
        </w:tc>
        <w:tc>
          <w:tcPr>
            <w:tcW w:w="3150" w:type="dxa"/>
            <w:tcBorders>
              <w:bottom w:val="single" w:sz="6" w:space="0" w:color="auto"/>
            </w:tcBorders>
            <w:shd w:val="clear" w:color="auto" w:fill="000000" w:themeFill="text1"/>
          </w:tcPr>
          <w:p w14:paraId="58530D5B" w14:textId="77777777" w:rsidR="00EC4ACD" w:rsidRPr="00F44980" w:rsidRDefault="00EC4ACD" w:rsidP="00580AE0">
            <w:pPr>
              <w:ind w:left="332"/>
              <w:jc w:val="center"/>
              <w:rPr>
                <w:rFonts w:eastAsia="PMingLiU" w:cs="Times New Roman"/>
                <w:b/>
                <w:i/>
                <w:color w:val="FFFF00"/>
                <w:sz w:val="20"/>
                <w:szCs w:val="20"/>
              </w:rPr>
            </w:pPr>
            <w:r w:rsidRPr="00F44980">
              <w:rPr>
                <w:rFonts w:eastAsia="PMingLiU" w:cs="Times New Roman"/>
                <w:b/>
                <w:i/>
                <w:color w:val="FFFF00"/>
                <w:sz w:val="20"/>
                <w:szCs w:val="20"/>
              </w:rPr>
              <w:t>Metacognitive Reflection</w:t>
            </w:r>
          </w:p>
        </w:tc>
      </w:tr>
      <w:tr w:rsidR="00323AAD" w:rsidRPr="00F879DE" w14:paraId="088136A1" w14:textId="77777777" w:rsidTr="00FB1812">
        <w:tc>
          <w:tcPr>
            <w:tcW w:w="2430" w:type="dxa"/>
            <w:shd w:val="pct10" w:color="F2F2F2" w:themeColor="background1" w:themeShade="F2" w:fill="auto"/>
          </w:tcPr>
          <w:p w14:paraId="4151CFB7" w14:textId="77777777" w:rsidR="00EC4ACD" w:rsidRPr="00F879DE" w:rsidRDefault="00EC4ACD" w:rsidP="0044007C">
            <w:pPr>
              <w:rPr>
                <w:rFonts w:eastAsia="PMingLiU" w:cs="Times New Roman"/>
                <w:b/>
                <w:i/>
                <w:sz w:val="18"/>
                <w:szCs w:val="18"/>
                <w:highlight w:val="red"/>
              </w:rPr>
            </w:pPr>
            <w:r>
              <w:rPr>
                <w:rFonts w:eastAsia="PMingLiU" w:cs="Times New Roman"/>
                <w:b/>
                <w:i/>
                <w:sz w:val="18"/>
                <w:szCs w:val="18"/>
              </w:rPr>
              <w:t>T</w:t>
            </w:r>
            <w:r w:rsidRPr="0044007C">
              <w:rPr>
                <w:rFonts w:eastAsia="PMingLiU" w:cs="Times New Roman"/>
                <w:b/>
                <w:i/>
                <w:sz w:val="18"/>
                <w:szCs w:val="18"/>
              </w:rPr>
              <w:t xml:space="preserve">he </w:t>
            </w:r>
            <w:r>
              <w:rPr>
                <w:rFonts w:eastAsia="PMingLiU" w:cs="Times New Roman"/>
                <w:b/>
                <w:i/>
                <w:sz w:val="18"/>
                <w:szCs w:val="18"/>
              </w:rPr>
              <w:t xml:space="preserve">Unit Generalization and Focusing Lens asks students to … </w:t>
            </w:r>
          </w:p>
        </w:tc>
        <w:tc>
          <w:tcPr>
            <w:tcW w:w="8910" w:type="dxa"/>
            <w:shd w:val="clear" w:color="auto" w:fill="FFFFFF" w:themeFill="background1"/>
          </w:tcPr>
          <w:p w14:paraId="47AD25A4" w14:textId="77777777" w:rsidR="00DC7864" w:rsidRDefault="00EC4ACD" w:rsidP="00DC7864">
            <w:pPr>
              <w:spacing w:after="0" w:line="240" w:lineRule="auto"/>
              <w:rPr>
                <w:rFonts w:eastAsia="PMingLiU" w:cs="Times New Roman"/>
                <w:b/>
                <w:sz w:val="18"/>
                <w:szCs w:val="18"/>
              </w:rPr>
            </w:pPr>
            <w:r w:rsidRPr="0044007C">
              <w:rPr>
                <w:rFonts w:eastAsia="PMingLiU" w:cs="Times New Roman"/>
                <w:b/>
                <w:sz w:val="18"/>
                <w:szCs w:val="18"/>
              </w:rPr>
              <w:t>Lesson Focus</w:t>
            </w:r>
            <w:r>
              <w:rPr>
                <w:rFonts w:eastAsia="PMingLiU" w:cs="Times New Roman"/>
                <w:b/>
                <w:sz w:val="18"/>
                <w:szCs w:val="18"/>
              </w:rPr>
              <w:t xml:space="preserve">:  </w:t>
            </w:r>
          </w:p>
          <w:p w14:paraId="7A9A780B" w14:textId="5960120A" w:rsidR="00EC4ACD" w:rsidRDefault="008A3122" w:rsidP="00DC7864">
            <w:pPr>
              <w:spacing w:after="0" w:line="240" w:lineRule="auto"/>
              <w:rPr>
                <w:rFonts w:eastAsia="PMingLiU" w:cs="Times New Roman"/>
                <w:sz w:val="18"/>
                <w:szCs w:val="18"/>
              </w:rPr>
            </w:pPr>
            <w:r>
              <w:rPr>
                <w:rFonts w:eastAsia="PMingLiU" w:cs="Times New Roman"/>
                <w:sz w:val="18"/>
                <w:szCs w:val="18"/>
              </w:rPr>
              <w:t xml:space="preserve">Changing Environments: How does the relationship of the structure of the Earth and it process work to create and </w:t>
            </w:r>
            <w:proofErr w:type="gramStart"/>
            <w:r>
              <w:rPr>
                <w:rFonts w:eastAsia="PMingLiU" w:cs="Times New Roman"/>
                <w:sz w:val="18"/>
                <w:szCs w:val="18"/>
              </w:rPr>
              <w:t>destroy.</w:t>
            </w:r>
            <w:proofErr w:type="gramEnd"/>
            <w:r>
              <w:rPr>
                <w:rFonts w:eastAsia="PMingLiU" w:cs="Times New Roman"/>
                <w:sz w:val="18"/>
                <w:szCs w:val="18"/>
              </w:rPr>
              <w:t xml:space="preserve"> </w:t>
            </w:r>
            <w:r w:rsidR="00EC4ACD">
              <w:rPr>
                <w:rFonts w:eastAsia="PMingLiU" w:cs="Times New Roman"/>
                <w:sz w:val="18"/>
                <w:szCs w:val="18"/>
              </w:rPr>
              <w:t xml:space="preserve"> </w:t>
            </w:r>
          </w:p>
          <w:p w14:paraId="12FC32AA" w14:textId="77777777" w:rsidR="0003533A" w:rsidRPr="004C05AA" w:rsidRDefault="0003533A" w:rsidP="0003533A">
            <w:pPr>
              <w:pStyle w:val="NormalWeb"/>
              <w:rPr>
                <w:color w:val="FF0000"/>
              </w:rPr>
            </w:pPr>
            <w:r w:rsidRPr="004C05AA">
              <w:rPr>
                <w:rFonts w:ascii="Calibri" w:hAnsi="Calibri"/>
                <w:color w:val="FF0000"/>
              </w:rPr>
              <w:t xml:space="preserve"> </w:t>
            </w:r>
          </w:p>
        </w:tc>
        <w:tc>
          <w:tcPr>
            <w:tcW w:w="3150" w:type="dxa"/>
            <w:shd w:val="solid" w:color="F2DBDB" w:themeColor="accent2" w:themeTint="33" w:fill="FF99CC"/>
          </w:tcPr>
          <w:p w14:paraId="70305030" w14:textId="7AB4A22F" w:rsidR="00EC4ACD" w:rsidRPr="00E17B20" w:rsidRDefault="008A3122" w:rsidP="00704FC5">
            <w:pPr>
              <w:rPr>
                <w:rFonts w:eastAsia="PMingLiU" w:cs="Times New Roman"/>
                <w:i/>
                <w:sz w:val="18"/>
                <w:szCs w:val="18"/>
              </w:rPr>
            </w:pPr>
            <w:r>
              <w:rPr>
                <w:rFonts w:eastAsia="PMingLiU" w:cs="Times New Roman"/>
                <w:i/>
                <w:sz w:val="18"/>
                <w:szCs w:val="18"/>
              </w:rPr>
              <w:t>This focus has a large focus in systems thinking. In 6</w:t>
            </w:r>
            <w:r w:rsidRPr="008A3122">
              <w:rPr>
                <w:rFonts w:eastAsia="PMingLiU" w:cs="Times New Roman"/>
                <w:i/>
                <w:sz w:val="18"/>
                <w:szCs w:val="18"/>
                <w:vertAlign w:val="superscript"/>
              </w:rPr>
              <w:t>th</w:t>
            </w:r>
            <w:r>
              <w:rPr>
                <w:rFonts w:eastAsia="PMingLiU" w:cs="Times New Roman"/>
                <w:i/>
                <w:sz w:val="18"/>
                <w:szCs w:val="18"/>
              </w:rPr>
              <w:t xml:space="preserve"> grade, students should be looking at systems in various contents (Western Hemisphere History, Geography, </w:t>
            </w:r>
            <w:proofErr w:type="spellStart"/>
            <w:r>
              <w:rPr>
                <w:rFonts w:eastAsia="PMingLiU" w:cs="Times New Roman"/>
                <w:i/>
                <w:sz w:val="18"/>
                <w:szCs w:val="18"/>
              </w:rPr>
              <w:t>etc</w:t>
            </w:r>
            <w:proofErr w:type="spellEnd"/>
            <w:r>
              <w:rPr>
                <w:rFonts w:eastAsia="PMingLiU" w:cs="Times New Roman"/>
                <w:i/>
                <w:sz w:val="18"/>
                <w:szCs w:val="18"/>
              </w:rPr>
              <w:t xml:space="preserve">). </w:t>
            </w:r>
          </w:p>
        </w:tc>
      </w:tr>
      <w:tr w:rsidR="00323AAD" w:rsidRPr="00F879DE" w14:paraId="23115A8F" w14:textId="77777777" w:rsidTr="00FB1812">
        <w:tc>
          <w:tcPr>
            <w:tcW w:w="2430" w:type="dxa"/>
            <w:shd w:val="pct10" w:color="F2F2F2" w:themeColor="background1" w:themeShade="F2" w:fill="auto"/>
          </w:tcPr>
          <w:p w14:paraId="60197542" w14:textId="77777777" w:rsidR="00EC4ACD" w:rsidRPr="00F879DE" w:rsidRDefault="00EC4ACD" w:rsidP="00322F10">
            <w:pPr>
              <w:rPr>
                <w:rFonts w:eastAsia="PMingLiU" w:cs="Times New Roman"/>
                <w:b/>
                <w:i/>
                <w:sz w:val="18"/>
                <w:szCs w:val="18"/>
              </w:rPr>
            </w:pPr>
            <w:r w:rsidRPr="00F879DE">
              <w:rPr>
                <w:rFonts w:eastAsia="PMingLiU" w:cs="Times New Roman"/>
                <w:b/>
                <w:i/>
                <w:sz w:val="18"/>
                <w:szCs w:val="18"/>
              </w:rPr>
              <w:t xml:space="preserve">This lesson objective </w:t>
            </w:r>
            <w:r>
              <w:rPr>
                <w:rFonts w:eastAsia="PMingLiU" w:cs="Times New Roman"/>
                <w:b/>
                <w:i/>
                <w:sz w:val="18"/>
                <w:szCs w:val="18"/>
              </w:rPr>
              <w:t xml:space="preserve">/ learning target </w:t>
            </w:r>
            <w:proofErr w:type="gramStart"/>
            <w:r w:rsidRPr="00F879DE">
              <w:rPr>
                <w:rFonts w:eastAsia="PMingLiU" w:cs="Times New Roman"/>
                <w:b/>
                <w:i/>
                <w:sz w:val="18"/>
                <w:szCs w:val="18"/>
              </w:rPr>
              <w:t>is</w:t>
            </w:r>
            <w:proofErr w:type="gramEnd"/>
            <w:r w:rsidRPr="00F879DE">
              <w:rPr>
                <w:rFonts w:eastAsia="PMingLiU" w:cs="Times New Roman"/>
                <w:b/>
                <w:i/>
                <w:sz w:val="18"/>
                <w:szCs w:val="18"/>
              </w:rPr>
              <w:t xml:space="preserve"> critical to student understanding because…</w:t>
            </w:r>
          </w:p>
          <w:p w14:paraId="4BB45CB6" w14:textId="77777777" w:rsidR="00EC4ACD" w:rsidRPr="00F879DE" w:rsidRDefault="00EC4ACD" w:rsidP="00680C76">
            <w:pPr>
              <w:rPr>
                <w:rFonts w:eastAsia="PMingLiU" w:cs="Times New Roman"/>
                <w:b/>
                <w:i/>
                <w:sz w:val="18"/>
                <w:szCs w:val="18"/>
              </w:rPr>
            </w:pPr>
          </w:p>
        </w:tc>
        <w:tc>
          <w:tcPr>
            <w:tcW w:w="8910" w:type="dxa"/>
            <w:shd w:val="clear" w:color="auto" w:fill="FFFFFF" w:themeFill="background1"/>
          </w:tcPr>
          <w:p w14:paraId="5D71AF96" w14:textId="77777777" w:rsidR="00DC7864" w:rsidRDefault="00EC4ACD" w:rsidP="009D4114">
            <w:pPr>
              <w:spacing w:after="0"/>
              <w:rPr>
                <w:rFonts w:eastAsia="PMingLiU" w:cs="Times New Roman"/>
                <w:b/>
                <w:sz w:val="18"/>
                <w:szCs w:val="18"/>
              </w:rPr>
            </w:pPr>
            <w:r w:rsidRPr="00F879DE">
              <w:rPr>
                <w:rFonts w:eastAsia="PMingLiU" w:cs="Times New Roman"/>
                <w:b/>
                <w:sz w:val="18"/>
                <w:szCs w:val="18"/>
              </w:rPr>
              <w:t>Objectives</w:t>
            </w:r>
            <w:r>
              <w:rPr>
                <w:rFonts w:eastAsia="PMingLiU" w:cs="Times New Roman"/>
                <w:b/>
                <w:sz w:val="18"/>
                <w:szCs w:val="18"/>
              </w:rPr>
              <w:t xml:space="preserve"> / Learning Targets: </w:t>
            </w:r>
          </w:p>
          <w:p w14:paraId="02C6BD03" w14:textId="77777777" w:rsidR="008A3122" w:rsidRDefault="008A3122" w:rsidP="008A3122">
            <w:pPr>
              <w:spacing w:after="0"/>
              <w:rPr>
                <w:rFonts w:eastAsia="PMingLiU" w:cs="Times New Roman"/>
                <w:i/>
                <w:sz w:val="18"/>
                <w:szCs w:val="18"/>
              </w:rPr>
            </w:pPr>
            <w:r>
              <w:rPr>
                <w:rFonts w:eastAsia="PMingLiU" w:cs="Times New Roman"/>
                <w:i/>
                <w:sz w:val="18"/>
                <w:szCs w:val="18"/>
              </w:rPr>
              <w:t xml:space="preserve">Skills students will learn: </w:t>
            </w:r>
          </w:p>
          <w:p w14:paraId="2B683659" w14:textId="12E6701D" w:rsidR="008A3122" w:rsidRPr="008A3122" w:rsidRDefault="008A3122" w:rsidP="008A3122">
            <w:pPr>
              <w:pStyle w:val="ListParagraph"/>
              <w:numPr>
                <w:ilvl w:val="0"/>
                <w:numId w:val="21"/>
              </w:numPr>
              <w:spacing w:after="0"/>
              <w:rPr>
                <w:b/>
                <w:i/>
                <w:color w:val="FF0000"/>
              </w:rPr>
            </w:pPr>
            <w:r w:rsidRPr="008A3122">
              <w:rPr>
                <w:rFonts w:eastAsia="PMingLiU" w:cs="Times New Roman"/>
                <w:i/>
                <w:sz w:val="18"/>
                <w:szCs w:val="18"/>
              </w:rPr>
              <w:t>Change and interactions of systems</w:t>
            </w:r>
            <w:r>
              <w:rPr>
                <w:rFonts w:eastAsia="PMingLiU" w:cs="Times New Roman"/>
                <w:i/>
                <w:sz w:val="18"/>
                <w:szCs w:val="18"/>
              </w:rPr>
              <w:t xml:space="preserve">: This is critical for student understanding so that student can evaluate the parts of a system and how those parts have a role in the connection of the </w:t>
            </w:r>
            <w:proofErr w:type="spellStart"/>
            <w:r>
              <w:rPr>
                <w:rFonts w:eastAsia="PMingLiU" w:cs="Times New Roman"/>
                <w:i/>
                <w:sz w:val="18"/>
                <w:szCs w:val="18"/>
              </w:rPr>
              <w:t>functionas</w:t>
            </w:r>
            <w:proofErr w:type="spellEnd"/>
            <w:r>
              <w:rPr>
                <w:rFonts w:eastAsia="PMingLiU" w:cs="Times New Roman"/>
                <w:i/>
                <w:sz w:val="18"/>
                <w:szCs w:val="18"/>
              </w:rPr>
              <w:t xml:space="preserve"> of the system as a whole</w:t>
            </w:r>
          </w:p>
        </w:tc>
        <w:tc>
          <w:tcPr>
            <w:tcW w:w="3150" w:type="dxa"/>
            <w:shd w:val="solid" w:color="F2DBDB" w:themeColor="accent2" w:themeTint="33" w:fill="FF99CC"/>
          </w:tcPr>
          <w:p w14:paraId="57F9BE96" w14:textId="618FD427" w:rsidR="00EC4ACD" w:rsidRPr="00E17B20" w:rsidRDefault="008A3122" w:rsidP="00E9763E">
            <w:pPr>
              <w:rPr>
                <w:rFonts w:eastAsia="PMingLiU" w:cs="Times New Roman"/>
                <w:i/>
                <w:sz w:val="18"/>
                <w:szCs w:val="18"/>
              </w:rPr>
            </w:pPr>
            <w:r>
              <w:rPr>
                <w:rFonts w:eastAsia="PMingLiU" w:cs="Times New Roman"/>
                <w:i/>
                <w:sz w:val="18"/>
                <w:szCs w:val="18"/>
              </w:rPr>
              <w:t xml:space="preserve">In looking at how the </w:t>
            </w:r>
            <w:proofErr w:type="spellStart"/>
            <w:r>
              <w:rPr>
                <w:rFonts w:eastAsia="PMingLiU" w:cs="Times New Roman"/>
                <w:i/>
                <w:sz w:val="18"/>
                <w:szCs w:val="18"/>
              </w:rPr>
              <w:t>envorment</w:t>
            </w:r>
            <w:proofErr w:type="spellEnd"/>
            <w:r>
              <w:rPr>
                <w:rFonts w:eastAsia="PMingLiU" w:cs="Times New Roman"/>
                <w:i/>
                <w:sz w:val="18"/>
                <w:szCs w:val="18"/>
              </w:rPr>
              <w:t xml:space="preserve"> has a variety of systems and those systems are key </w:t>
            </w:r>
            <w:proofErr w:type="gramStart"/>
            <w:r>
              <w:rPr>
                <w:rFonts w:eastAsia="PMingLiU" w:cs="Times New Roman"/>
                <w:i/>
                <w:sz w:val="18"/>
                <w:szCs w:val="18"/>
              </w:rPr>
              <w:t>to  creation</w:t>
            </w:r>
            <w:proofErr w:type="gramEnd"/>
            <w:r>
              <w:rPr>
                <w:rFonts w:eastAsia="PMingLiU" w:cs="Times New Roman"/>
                <w:i/>
                <w:sz w:val="18"/>
                <w:szCs w:val="18"/>
              </w:rPr>
              <w:t xml:space="preserve"> and destruction of surfaces and features, we can connect to the learning targets. </w:t>
            </w:r>
          </w:p>
        </w:tc>
      </w:tr>
      <w:tr w:rsidR="00323AAD" w:rsidRPr="00F879DE" w14:paraId="3DEBD826" w14:textId="77777777" w:rsidTr="00FB1812">
        <w:tc>
          <w:tcPr>
            <w:tcW w:w="2430" w:type="dxa"/>
            <w:shd w:val="pct10" w:color="F2F2F2" w:themeColor="background1" w:themeShade="F2" w:fill="auto"/>
          </w:tcPr>
          <w:p w14:paraId="6BCBE029" w14:textId="77777777" w:rsidR="00EC4ACD" w:rsidRPr="00F879DE" w:rsidRDefault="00850578" w:rsidP="00850578">
            <w:pPr>
              <w:rPr>
                <w:rFonts w:eastAsia="PMingLiU" w:cs="Times New Roman"/>
                <w:b/>
                <w:i/>
                <w:sz w:val="18"/>
                <w:szCs w:val="18"/>
              </w:rPr>
            </w:pPr>
            <w:r>
              <w:rPr>
                <w:rFonts w:eastAsia="PMingLiU" w:cs="Times New Roman"/>
                <w:b/>
                <w:i/>
                <w:sz w:val="18"/>
                <w:szCs w:val="18"/>
              </w:rPr>
              <w:t>I</w:t>
            </w:r>
            <w:r w:rsidR="00EC4ACD">
              <w:rPr>
                <w:rFonts w:eastAsia="PMingLiU" w:cs="Times New Roman"/>
                <w:b/>
                <w:i/>
                <w:sz w:val="18"/>
                <w:szCs w:val="18"/>
              </w:rPr>
              <w:t xml:space="preserve">nstructional </w:t>
            </w:r>
            <w:r>
              <w:rPr>
                <w:rFonts w:eastAsia="PMingLiU" w:cs="Times New Roman"/>
                <w:b/>
                <w:i/>
                <w:sz w:val="18"/>
                <w:szCs w:val="18"/>
              </w:rPr>
              <w:t>strategies</w:t>
            </w:r>
            <w:r w:rsidR="00EC4ACD">
              <w:rPr>
                <w:rFonts w:eastAsia="PMingLiU" w:cs="Times New Roman"/>
                <w:b/>
                <w:i/>
                <w:sz w:val="18"/>
                <w:szCs w:val="18"/>
              </w:rPr>
              <w:t xml:space="preserve"> </w:t>
            </w:r>
          </w:p>
        </w:tc>
        <w:tc>
          <w:tcPr>
            <w:tcW w:w="8910" w:type="dxa"/>
            <w:shd w:val="clear" w:color="auto" w:fill="FFFFFF" w:themeFill="background1"/>
          </w:tcPr>
          <w:p w14:paraId="75522A8F" w14:textId="77777777" w:rsidR="00A46E3C" w:rsidRDefault="00A46E3C" w:rsidP="00EC4ACD">
            <w:pPr>
              <w:spacing w:after="0"/>
              <w:rPr>
                <w:rFonts w:eastAsia="PMingLiU" w:cs="Times New Roman"/>
                <w:b/>
                <w:i/>
                <w:color w:val="00B0F0"/>
                <w:sz w:val="18"/>
                <w:szCs w:val="18"/>
              </w:rPr>
            </w:pPr>
            <w:r w:rsidRPr="00A46E3C">
              <w:rPr>
                <w:rFonts w:eastAsia="PMingLiU" w:cs="Times New Roman"/>
                <w:b/>
                <w:sz w:val="18"/>
                <w:szCs w:val="18"/>
              </w:rPr>
              <w:t>Instructional Strategy Menu</w:t>
            </w:r>
            <w:r>
              <w:rPr>
                <w:rFonts w:eastAsia="PMingLiU" w:cs="Times New Roman"/>
                <w:b/>
                <w:sz w:val="18"/>
                <w:szCs w:val="18"/>
              </w:rPr>
              <w:t xml:space="preserve"> (not exhaustive)</w:t>
            </w:r>
            <w:r w:rsidRPr="00A46E3C">
              <w:rPr>
                <w:rFonts w:eastAsia="PMingLiU" w:cs="Times New Roman"/>
                <w:b/>
                <w:sz w:val="18"/>
                <w:szCs w:val="18"/>
              </w:rPr>
              <w:t>:</w:t>
            </w:r>
            <w:r>
              <w:rPr>
                <w:rFonts w:eastAsia="PMingLiU" w:cs="Times New Roman"/>
                <w:b/>
                <w:i/>
                <w:color w:val="00B0F0"/>
                <w:sz w:val="18"/>
                <w:szCs w:val="18"/>
              </w:rPr>
              <w:t xml:space="preserve"> </w:t>
            </w:r>
          </w:p>
          <w:p w14:paraId="2B632E66" w14:textId="16F7CEEE" w:rsidR="008A3122" w:rsidRDefault="008A3122" w:rsidP="00EC4ACD">
            <w:pPr>
              <w:spacing w:after="0"/>
              <w:rPr>
                <w:rFonts w:eastAsia="PMingLiU" w:cs="Times New Roman"/>
                <w:b/>
                <w:i/>
                <w:color w:val="00B0F0"/>
                <w:sz w:val="18"/>
                <w:szCs w:val="18"/>
              </w:rPr>
            </w:pPr>
            <w:r>
              <w:rPr>
                <w:rFonts w:eastAsia="PMingLiU" w:cs="Times New Roman"/>
                <w:b/>
                <w:i/>
                <w:color w:val="00B0F0"/>
                <w:sz w:val="18"/>
                <w:szCs w:val="18"/>
              </w:rPr>
              <w:t>Project Based Learning Lesson</w:t>
            </w:r>
          </w:p>
          <w:p w14:paraId="782DD6F1"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Student-generated questions </w:t>
            </w:r>
            <w:bookmarkStart w:id="0" w:name="_GoBack"/>
            <w:bookmarkEnd w:id="0"/>
          </w:p>
          <w:p w14:paraId="2C8ADB3A" w14:textId="201CD163" w:rsidR="00A46E3C" w:rsidRPr="00DC7864" w:rsidRDefault="00A46E3C"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Teacher-provided inquiry questions</w:t>
            </w:r>
            <w:r w:rsidR="00EC4ACD" w:rsidRPr="00DC7864">
              <w:rPr>
                <w:rFonts w:eastAsia="PMingLiU" w:cs="Times New Roman"/>
                <w:i/>
                <w:sz w:val="18"/>
                <w:szCs w:val="18"/>
              </w:rPr>
              <w:t xml:space="preserve">    </w:t>
            </w:r>
          </w:p>
          <w:p w14:paraId="05FA53E8"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Think- aloud      </w:t>
            </w:r>
          </w:p>
          <w:p w14:paraId="75AD8118"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Teacher modeling     </w:t>
            </w:r>
          </w:p>
          <w:p w14:paraId="2030D3A9"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Close readin</w:t>
            </w:r>
            <w:r w:rsidR="009B68F0" w:rsidRPr="00DC7864">
              <w:rPr>
                <w:rFonts w:eastAsia="PMingLiU" w:cs="Times New Roman"/>
                <w:i/>
                <w:sz w:val="18"/>
                <w:szCs w:val="18"/>
              </w:rPr>
              <w:t xml:space="preserve">g protocol   </w:t>
            </w:r>
            <w:r w:rsidRPr="00DC7864">
              <w:rPr>
                <w:rFonts w:eastAsia="PMingLiU" w:cs="Times New Roman"/>
                <w:i/>
                <w:sz w:val="18"/>
                <w:szCs w:val="18"/>
              </w:rPr>
              <w:t xml:space="preserve"> </w:t>
            </w:r>
          </w:p>
          <w:p w14:paraId="1CAC0435"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Hands-on</w:t>
            </w:r>
            <w:r w:rsidR="00A46E3C" w:rsidRPr="00DC7864">
              <w:rPr>
                <w:rFonts w:eastAsia="PMingLiU" w:cs="Times New Roman"/>
                <w:i/>
                <w:sz w:val="18"/>
                <w:szCs w:val="18"/>
              </w:rPr>
              <w:t>/experiential</w:t>
            </w:r>
            <w:r w:rsidRPr="00DC7864">
              <w:rPr>
                <w:rFonts w:eastAsia="PMingLiU" w:cs="Times New Roman"/>
                <w:i/>
                <w:sz w:val="18"/>
                <w:szCs w:val="18"/>
              </w:rPr>
              <w:t xml:space="preserve">      </w:t>
            </w:r>
          </w:p>
          <w:p w14:paraId="6DE0B2D5"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Direct instruction   </w:t>
            </w:r>
          </w:p>
          <w:p w14:paraId="1B99AD66" w14:textId="77777777" w:rsidR="00A46E3C"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 xml:space="preserve">Collaborative groups     </w:t>
            </w:r>
          </w:p>
          <w:p w14:paraId="0E0A57DF" w14:textId="7D9B7898" w:rsidR="00EC4ACD" w:rsidRPr="00DC7864" w:rsidRDefault="00EC4ACD" w:rsidP="00A46E3C">
            <w:pPr>
              <w:pStyle w:val="ListParagraph"/>
              <w:numPr>
                <w:ilvl w:val="0"/>
                <w:numId w:val="20"/>
              </w:numPr>
              <w:spacing w:after="0"/>
              <w:rPr>
                <w:rFonts w:eastAsia="PMingLiU" w:cs="Times New Roman"/>
                <w:i/>
                <w:sz w:val="18"/>
                <w:szCs w:val="18"/>
              </w:rPr>
            </w:pPr>
            <w:r w:rsidRPr="00DC7864">
              <w:rPr>
                <w:rFonts w:eastAsia="PMingLiU" w:cs="Times New Roman"/>
                <w:i/>
                <w:sz w:val="18"/>
                <w:szCs w:val="18"/>
              </w:rPr>
              <w:t>Socratic Seminar</w:t>
            </w:r>
            <w:r w:rsidRPr="00DC7864">
              <w:rPr>
                <w:rFonts w:eastAsia="PMingLiU" w:cs="Times New Roman"/>
                <w:sz w:val="18"/>
                <w:szCs w:val="18"/>
              </w:rPr>
              <w:t xml:space="preserve">        </w:t>
            </w:r>
          </w:p>
          <w:p w14:paraId="66BBCA6A" w14:textId="0C5EC974" w:rsidR="00EC4ACD" w:rsidRPr="00A46E3C" w:rsidRDefault="00EC4ACD" w:rsidP="008A3122">
            <w:pPr>
              <w:pStyle w:val="ListParagraph"/>
              <w:spacing w:after="0"/>
              <w:rPr>
                <w:rFonts w:eastAsia="PMingLiU" w:cs="Times New Roman"/>
                <w:b/>
                <w:sz w:val="18"/>
                <w:szCs w:val="18"/>
              </w:rPr>
            </w:pPr>
          </w:p>
        </w:tc>
        <w:tc>
          <w:tcPr>
            <w:tcW w:w="3150" w:type="dxa"/>
            <w:shd w:val="solid" w:color="F2DBDB" w:themeColor="accent2" w:themeTint="33" w:fill="FF99CC"/>
          </w:tcPr>
          <w:p w14:paraId="4D512B02" w14:textId="5AD4E637" w:rsidR="00EC4ACD" w:rsidRDefault="008A3122" w:rsidP="00DC7864">
            <w:pPr>
              <w:rPr>
                <w:rFonts w:eastAsia="PMingLiU" w:cs="Times New Roman"/>
                <w:i/>
                <w:sz w:val="18"/>
                <w:szCs w:val="18"/>
              </w:rPr>
            </w:pPr>
            <w:r>
              <w:rPr>
                <w:rFonts w:eastAsia="PMingLiU" w:cs="Times New Roman"/>
                <w:i/>
                <w:sz w:val="18"/>
                <w:szCs w:val="18"/>
              </w:rPr>
              <w:t xml:space="preserve">All of these strategies are part of the process but </w:t>
            </w:r>
            <w:proofErr w:type="spellStart"/>
            <w:r>
              <w:rPr>
                <w:rFonts w:eastAsia="PMingLiU" w:cs="Times New Roman"/>
                <w:i/>
                <w:sz w:val="18"/>
                <w:szCs w:val="18"/>
              </w:rPr>
              <w:t>nitlimited</w:t>
            </w:r>
            <w:proofErr w:type="spellEnd"/>
            <w:r>
              <w:rPr>
                <w:rFonts w:eastAsia="PMingLiU" w:cs="Times New Roman"/>
                <w:i/>
                <w:sz w:val="18"/>
                <w:szCs w:val="18"/>
              </w:rPr>
              <w:t xml:space="preserve"> b the mode Project Based Learning. Each mode could happen depending on the readiness of the students. </w:t>
            </w:r>
          </w:p>
        </w:tc>
      </w:tr>
      <w:tr w:rsidR="00FF0A4C" w:rsidRPr="00F879DE" w14:paraId="68EEA63A" w14:textId="77777777" w:rsidTr="00323AAD">
        <w:trPr>
          <w:trHeight w:val="1523"/>
        </w:trPr>
        <w:tc>
          <w:tcPr>
            <w:tcW w:w="2430" w:type="dxa"/>
            <w:shd w:val="clear" w:color="auto" w:fill="FFFFFF" w:themeFill="background1"/>
          </w:tcPr>
          <w:p w14:paraId="1BCFFD47" w14:textId="438A6847" w:rsidR="00FF0A4C" w:rsidRPr="006F2EB8" w:rsidRDefault="00FF0A4C" w:rsidP="00EC4ACD">
            <w:pPr>
              <w:spacing w:after="0"/>
              <w:rPr>
                <w:rFonts w:eastAsia="PMingLiU" w:cs="Times New Roman"/>
                <w:b/>
                <w:i/>
                <w:sz w:val="18"/>
                <w:szCs w:val="18"/>
              </w:rPr>
            </w:pPr>
            <w:r w:rsidRPr="006F2EB8">
              <w:rPr>
                <w:rFonts w:eastAsia="PMingLiU" w:cs="Times New Roman"/>
                <w:b/>
                <w:i/>
                <w:sz w:val="18"/>
                <w:szCs w:val="18"/>
              </w:rPr>
              <w:lastRenderedPageBreak/>
              <w:t xml:space="preserve">In the first 3-7 minutes of the lesson, </w:t>
            </w:r>
          </w:p>
        </w:tc>
        <w:tc>
          <w:tcPr>
            <w:tcW w:w="8910" w:type="dxa"/>
            <w:shd w:val="clear" w:color="auto" w:fill="FFFFFF" w:themeFill="background1"/>
          </w:tcPr>
          <w:p w14:paraId="15344D9C" w14:textId="77777777" w:rsidR="00FF0A4C" w:rsidRDefault="00FF0A4C" w:rsidP="00EC4ACD">
            <w:pPr>
              <w:rPr>
                <w:rFonts w:eastAsia="PMingLiU" w:cs="Times New Roman"/>
                <w:b/>
                <w:i/>
                <w:sz w:val="20"/>
                <w:szCs w:val="20"/>
              </w:rPr>
            </w:pPr>
            <w:r w:rsidRPr="00C71619">
              <w:rPr>
                <w:rFonts w:eastAsia="PMingLiU" w:cs="Times New Roman"/>
                <w:b/>
                <w:i/>
                <w:sz w:val="20"/>
                <w:szCs w:val="20"/>
              </w:rPr>
              <w:t>Opening (hook / anticipatory set / lesson launch)</w:t>
            </w:r>
          </w:p>
          <w:p w14:paraId="129211B9" w14:textId="6F6A453C" w:rsidR="00FF0A4C" w:rsidRDefault="00FF0A4C" w:rsidP="00EC4ACD">
            <w:pPr>
              <w:rPr>
                <w:rFonts w:eastAsia="PMingLiU" w:cs="Times New Roman"/>
                <w:b/>
                <w:i/>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r w:rsidR="00F31511">
              <w:rPr>
                <w:rFonts w:eastAsia="PMingLiU" w:cs="Times New Roman"/>
                <w:b/>
                <w:sz w:val="18"/>
                <w:szCs w:val="18"/>
              </w:rPr>
              <w:t xml:space="preserve">Students choose a system (daily routine, afterschool, school schedule) diagram it, explain it. Then, remove or add parts and revise a prediction as to how that system would be altered. </w:t>
            </w:r>
          </w:p>
          <w:p w14:paraId="7ECA703C" w14:textId="77777777" w:rsidR="00FF0A4C" w:rsidRDefault="00FF0A4C" w:rsidP="00DC7864">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5AEEF60C" w14:textId="6B3F4986" w:rsidR="00F31511" w:rsidRDefault="00F31511" w:rsidP="00DC7864">
            <w:pPr>
              <w:spacing w:after="0" w:line="240" w:lineRule="auto"/>
              <w:rPr>
                <w:rFonts w:eastAsia="PMingLiU" w:cs="Times New Roman"/>
                <w:b/>
                <w:sz w:val="18"/>
                <w:szCs w:val="18"/>
              </w:rPr>
            </w:pPr>
            <w:r>
              <w:rPr>
                <w:rFonts w:eastAsia="PMingLiU" w:cs="Times New Roman"/>
                <w:b/>
                <w:sz w:val="18"/>
                <w:szCs w:val="18"/>
              </w:rPr>
              <w:t xml:space="preserve">This strategy gets student thinking about their own </w:t>
            </w:r>
            <w:proofErr w:type="spellStart"/>
            <w:r>
              <w:rPr>
                <w:rFonts w:eastAsia="PMingLiU" w:cs="Times New Roman"/>
                <w:b/>
                <w:sz w:val="18"/>
                <w:szCs w:val="18"/>
              </w:rPr>
              <w:t>sytems</w:t>
            </w:r>
            <w:proofErr w:type="spellEnd"/>
            <w:r>
              <w:rPr>
                <w:rFonts w:eastAsia="PMingLiU" w:cs="Times New Roman"/>
                <w:b/>
                <w:sz w:val="18"/>
                <w:szCs w:val="18"/>
              </w:rPr>
              <w:t xml:space="preserve"> and that even small changes can have large impacts on how the system functions after or they find that not all changes create </w:t>
            </w:r>
            <w:proofErr w:type="spellStart"/>
            <w:r>
              <w:rPr>
                <w:rFonts w:eastAsia="PMingLiU" w:cs="Times New Roman"/>
                <w:b/>
                <w:sz w:val="18"/>
                <w:szCs w:val="18"/>
              </w:rPr>
              <w:t>predicatable</w:t>
            </w:r>
            <w:proofErr w:type="spellEnd"/>
            <w:r>
              <w:rPr>
                <w:rFonts w:eastAsia="PMingLiU" w:cs="Times New Roman"/>
                <w:b/>
                <w:sz w:val="18"/>
                <w:szCs w:val="18"/>
              </w:rPr>
              <w:t xml:space="preserve"> outcomes. </w:t>
            </w:r>
          </w:p>
          <w:p w14:paraId="75F47A1C" w14:textId="77777777" w:rsidR="00F31511" w:rsidRDefault="00F31511" w:rsidP="00DC7864">
            <w:pPr>
              <w:spacing w:after="0" w:line="240" w:lineRule="auto"/>
              <w:rPr>
                <w:rFonts w:eastAsia="PMingLiU" w:cs="Times New Roman"/>
                <w:b/>
                <w:sz w:val="18"/>
                <w:szCs w:val="18"/>
              </w:rPr>
            </w:pPr>
          </w:p>
          <w:p w14:paraId="64859718" w14:textId="77777777" w:rsidR="00FF0A4C" w:rsidRDefault="00FF0A4C" w:rsidP="00DC7864">
            <w:pPr>
              <w:rPr>
                <w:rFonts w:eastAsia="PMingLiU" w:cs="Times New Roman"/>
                <w:b/>
                <w:sz w:val="18"/>
                <w:szCs w:val="18"/>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1257290B" w14:textId="4B56544E" w:rsidR="00DB7CB6" w:rsidRPr="00A459CA" w:rsidRDefault="00DB7CB6" w:rsidP="00DC7864">
            <w:pPr>
              <w:rPr>
                <w:rFonts w:eastAsia="PMingLiU" w:cs="Times New Roman"/>
                <w:b/>
                <w:i/>
                <w:sz w:val="20"/>
                <w:szCs w:val="20"/>
              </w:rPr>
            </w:pPr>
            <w:proofErr w:type="gramStart"/>
            <w:r>
              <w:rPr>
                <w:rFonts w:eastAsia="PMingLiU" w:cs="Times New Roman"/>
                <w:b/>
                <w:sz w:val="18"/>
                <w:szCs w:val="18"/>
              </w:rPr>
              <w:t>Student have</w:t>
            </w:r>
            <w:proofErr w:type="gramEnd"/>
            <w:r>
              <w:rPr>
                <w:rFonts w:eastAsia="PMingLiU" w:cs="Times New Roman"/>
                <w:b/>
                <w:sz w:val="18"/>
                <w:szCs w:val="18"/>
              </w:rPr>
              <w:t xml:space="preserve"> the ability to go</w:t>
            </w:r>
            <w:r w:rsidR="004D0281">
              <w:rPr>
                <w:rFonts w:eastAsia="PMingLiU" w:cs="Times New Roman"/>
                <w:b/>
                <w:sz w:val="18"/>
                <w:szCs w:val="18"/>
              </w:rPr>
              <w:t xml:space="preserve"> as in-depth as they would like. If a student chooses a system that is simple, they may have an opportunity to complete the analysis of another system, while student that think at the higher levels may only get partially through. </w:t>
            </w:r>
          </w:p>
        </w:tc>
        <w:tc>
          <w:tcPr>
            <w:tcW w:w="3150" w:type="dxa"/>
            <w:vMerge w:val="restart"/>
            <w:shd w:val="pct5" w:color="F2DBDB" w:themeColor="accent2" w:themeTint="33" w:fill="F2DBDB" w:themeFill="accent2" w:themeFillTint="33"/>
          </w:tcPr>
          <w:p w14:paraId="111AC751" w14:textId="1702269D" w:rsidR="00FF0A4C" w:rsidRDefault="00F31511" w:rsidP="00323AAD">
            <w:pPr>
              <w:spacing w:line="240" w:lineRule="auto"/>
              <w:rPr>
                <w:rFonts w:eastAsia="PMingLiU" w:cs="Times New Roman"/>
                <w:i/>
                <w:sz w:val="18"/>
                <w:szCs w:val="18"/>
              </w:rPr>
            </w:pPr>
            <w:r>
              <w:rPr>
                <w:rFonts w:eastAsia="PMingLiU" w:cs="Times New Roman"/>
                <w:i/>
                <w:sz w:val="18"/>
                <w:szCs w:val="18"/>
              </w:rPr>
              <w:t xml:space="preserve">Having the ability to “own” the first learning in this unit about change and interactions of systems, students build the foundations of looking at things in a different manner. </w:t>
            </w:r>
          </w:p>
          <w:p w14:paraId="5D9F7C5A" w14:textId="77777777" w:rsidR="00E82225" w:rsidRDefault="00E82225" w:rsidP="00930631">
            <w:pPr>
              <w:spacing w:after="0" w:line="240" w:lineRule="auto"/>
              <w:rPr>
                <w:rFonts w:eastAsia="PMingLiU" w:cs="Times New Roman"/>
                <w:i/>
                <w:sz w:val="18"/>
                <w:szCs w:val="18"/>
              </w:rPr>
            </w:pPr>
          </w:p>
          <w:p w14:paraId="59DA2DC7" w14:textId="6010A0D6" w:rsidR="00FF0A4C" w:rsidRDefault="00F31511" w:rsidP="00930631">
            <w:pPr>
              <w:spacing w:after="0" w:line="240" w:lineRule="auto"/>
              <w:rPr>
                <w:rFonts w:eastAsia="PMingLiU" w:cs="Times New Roman"/>
                <w:i/>
                <w:sz w:val="18"/>
                <w:szCs w:val="18"/>
              </w:rPr>
            </w:pPr>
            <w:r>
              <w:rPr>
                <w:rFonts w:eastAsia="PMingLiU" w:cs="Times New Roman"/>
                <w:i/>
                <w:sz w:val="18"/>
                <w:szCs w:val="18"/>
              </w:rPr>
              <w:t xml:space="preserve">Looking into personal situations creates a relevant task on the onset of the learning. The students look at things with an </w:t>
            </w:r>
            <w:proofErr w:type="spellStart"/>
            <w:r>
              <w:rPr>
                <w:rFonts w:eastAsia="PMingLiU" w:cs="Times New Roman"/>
                <w:i/>
                <w:sz w:val="18"/>
                <w:szCs w:val="18"/>
              </w:rPr>
              <w:t>iquiry</w:t>
            </w:r>
            <w:proofErr w:type="spellEnd"/>
            <w:r>
              <w:rPr>
                <w:rFonts w:eastAsia="PMingLiU" w:cs="Times New Roman"/>
                <w:i/>
                <w:sz w:val="18"/>
                <w:szCs w:val="18"/>
              </w:rPr>
              <w:t xml:space="preserve"> perspective versus accepting the outcomes as they are presented. It helps in the creation of understanding how to find the “why”. </w:t>
            </w:r>
          </w:p>
          <w:p w14:paraId="658D2FF6" w14:textId="77777777" w:rsidR="00FF0A4C" w:rsidRDefault="00FF0A4C" w:rsidP="00930631">
            <w:pPr>
              <w:spacing w:after="0" w:line="240" w:lineRule="auto"/>
              <w:rPr>
                <w:rFonts w:eastAsia="PMingLiU" w:cs="Times New Roman"/>
                <w:i/>
                <w:sz w:val="18"/>
                <w:szCs w:val="18"/>
              </w:rPr>
            </w:pPr>
          </w:p>
          <w:p w14:paraId="19C9257C" w14:textId="77777777" w:rsidR="00E82225" w:rsidRDefault="00E82225" w:rsidP="00930631">
            <w:pPr>
              <w:spacing w:after="0" w:line="240" w:lineRule="auto"/>
              <w:rPr>
                <w:rFonts w:eastAsia="PMingLiU" w:cs="Times New Roman"/>
                <w:i/>
                <w:sz w:val="18"/>
                <w:szCs w:val="18"/>
              </w:rPr>
            </w:pPr>
          </w:p>
          <w:p w14:paraId="74B4F81E" w14:textId="77777777" w:rsidR="00E82225" w:rsidRDefault="00E82225" w:rsidP="00930631">
            <w:pPr>
              <w:spacing w:after="0" w:line="240" w:lineRule="auto"/>
              <w:rPr>
                <w:rFonts w:eastAsia="PMingLiU" w:cs="Times New Roman"/>
                <w:i/>
                <w:sz w:val="18"/>
                <w:szCs w:val="18"/>
              </w:rPr>
            </w:pPr>
          </w:p>
          <w:p w14:paraId="51D5CAF7" w14:textId="4720093B" w:rsidR="00FF0A4C" w:rsidRDefault="00433664" w:rsidP="00930631">
            <w:pPr>
              <w:spacing w:after="0" w:line="240" w:lineRule="auto"/>
              <w:rPr>
                <w:rFonts w:eastAsia="PMingLiU" w:cs="Times New Roman"/>
                <w:i/>
                <w:sz w:val="18"/>
                <w:szCs w:val="18"/>
              </w:rPr>
            </w:pPr>
            <w:r>
              <w:rPr>
                <w:rFonts w:eastAsia="PMingLiU" w:cs="Times New Roman"/>
                <w:i/>
                <w:sz w:val="18"/>
                <w:szCs w:val="18"/>
              </w:rPr>
              <w:t xml:space="preserve">The learning is this activity impacts </w:t>
            </w:r>
            <w:proofErr w:type="gramStart"/>
            <w:r>
              <w:rPr>
                <w:rFonts w:eastAsia="PMingLiU" w:cs="Times New Roman"/>
                <w:i/>
                <w:sz w:val="18"/>
                <w:szCs w:val="18"/>
              </w:rPr>
              <w:t>students</w:t>
            </w:r>
            <w:proofErr w:type="gramEnd"/>
            <w:r>
              <w:rPr>
                <w:rFonts w:eastAsia="PMingLiU" w:cs="Times New Roman"/>
                <w:i/>
                <w:sz w:val="18"/>
                <w:szCs w:val="18"/>
              </w:rPr>
              <w:t xml:space="preserve"> ability to find the </w:t>
            </w:r>
            <w:proofErr w:type="spellStart"/>
            <w:r>
              <w:rPr>
                <w:rFonts w:eastAsia="PMingLiU" w:cs="Times New Roman"/>
                <w:i/>
                <w:sz w:val="18"/>
                <w:szCs w:val="18"/>
              </w:rPr>
              <w:t>eceassry</w:t>
            </w:r>
            <w:proofErr w:type="spellEnd"/>
            <w:r>
              <w:rPr>
                <w:rFonts w:eastAsia="PMingLiU" w:cs="Times New Roman"/>
                <w:i/>
                <w:sz w:val="18"/>
                <w:szCs w:val="18"/>
              </w:rPr>
              <w:t xml:space="preserve"> information to describe the process they are investigating. Then </w:t>
            </w:r>
            <w:proofErr w:type="spellStart"/>
            <w:r>
              <w:rPr>
                <w:rFonts w:eastAsia="PMingLiU" w:cs="Times New Roman"/>
                <w:i/>
                <w:sz w:val="18"/>
                <w:szCs w:val="18"/>
              </w:rPr>
              <w:t>woula</w:t>
            </w:r>
            <w:proofErr w:type="spellEnd"/>
            <w:r>
              <w:rPr>
                <w:rFonts w:eastAsia="PMingLiU" w:cs="Times New Roman"/>
                <w:i/>
                <w:sz w:val="18"/>
                <w:szCs w:val="18"/>
              </w:rPr>
              <w:t xml:space="preserve"> </w:t>
            </w:r>
            <w:proofErr w:type="spellStart"/>
            <w:r>
              <w:rPr>
                <w:rFonts w:eastAsia="PMingLiU" w:cs="Times New Roman"/>
                <w:i/>
                <w:sz w:val="18"/>
                <w:szCs w:val="18"/>
              </w:rPr>
              <w:t>lso</w:t>
            </w:r>
            <w:proofErr w:type="spellEnd"/>
            <w:r>
              <w:rPr>
                <w:rFonts w:eastAsia="PMingLiU" w:cs="Times New Roman"/>
                <w:i/>
                <w:sz w:val="18"/>
                <w:szCs w:val="18"/>
              </w:rPr>
              <w:t xml:space="preserve"> need to make relevant </w:t>
            </w:r>
            <w:proofErr w:type="spellStart"/>
            <w:r>
              <w:rPr>
                <w:rFonts w:eastAsia="PMingLiU" w:cs="Times New Roman"/>
                <w:i/>
                <w:sz w:val="18"/>
                <w:szCs w:val="18"/>
              </w:rPr>
              <w:t>coneections</w:t>
            </w:r>
            <w:proofErr w:type="spellEnd"/>
            <w:r>
              <w:rPr>
                <w:rFonts w:eastAsia="PMingLiU" w:cs="Times New Roman"/>
                <w:i/>
                <w:sz w:val="18"/>
                <w:szCs w:val="18"/>
              </w:rPr>
              <w:t xml:space="preserve"> to others content and express the learning in an individualized way. </w:t>
            </w:r>
          </w:p>
          <w:p w14:paraId="3061D1D5" w14:textId="77777777" w:rsidR="00FF0A4C" w:rsidRDefault="00FF0A4C" w:rsidP="00930631">
            <w:pPr>
              <w:spacing w:after="0" w:line="240" w:lineRule="auto"/>
              <w:rPr>
                <w:rFonts w:eastAsia="PMingLiU" w:cs="Times New Roman"/>
                <w:i/>
                <w:sz w:val="18"/>
                <w:szCs w:val="18"/>
              </w:rPr>
            </w:pPr>
          </w:p>
          <w:p w14:paraId="4157EF89" w14:textId="77777777" w:rsidR="00FF0A4C" w:rsidRDefault="00FF0A4C" w:rsidP="00930631">
            <w:pPr>
              <w:spacing w:after="0" w:line="240" w:lineRule="auto"/>
              <w:rPr>
                <w:rFonts w:eastAsia="PMingLiU" w:cs="Times New Roman"/>
                <w:i/>
                <w:sz w:val="18"/>
                <w:szCs w:val="18"/>
              </w:rPr>
            </w:pPr>
          </w:p>
          <w:p w14:paraId="11D841D2" w14:textId="77777777" w:rsidR="00FF0A4C" w:rsidRDefault="00FF0A4C" w:rsidP="00930631">
            <w:pPr>
              <w:spacing w:after="0" w:line="240" w:lineRule="auto"/>
              <w:rPr>
                <w:rFonts w:eastAsia="PMingLiU" w:cs="Times New Roman"/>
                <w:i/>
                <w:sz w:val="18"/>
                <w:szCs w:val="18"/>
              </w:rPr>
            </w:pPr>
          </w:p>
          <w:p w14:paraId="50F594BA" w14:textId="51AC1D36" w:rsidR="00714699" w:rsidRDefault="00714699" w:rsidP="00930631">
            <w:pPr>
              <w:spacing w:after="0" w:line="240" w:lineRule="auto"/>
              <w:rPr>
                <w:rFonts w:eastAsia="PMingLiU" w:cs="Times New Roman"/>
                <w:i/>
                <w:sz w:val="18"/>
                <w:szCs w:val="18"/>
              </w:rPr>
            </w:pPr>
            <w:r>
              <w:rPr>
                <w:rFonts w:eastAsia="PMingLiU" w:cs="Times New Roman"/>
                <w:i/>
                <w:sz w:val="18"/>
                <w:szCs w:val="18"/>
              </w:rPr>
              <w:t>Student products or process will be evidence on how the strategies are being infused into the learning. Let students guide the strategies and make sure to capture any new pieces that can float to the surface.</w:t>
            </w:r>
          </w:p>
          <w:p w14:paraId="78578C3E" w14:textId="77777777" w:rsidR="00714699" w:rsidRDefault="00714699" w:rsidP="00930631">
            <w:pPr>
              <w:spacing w:after="0" w:line="240" w:lineRule="auto"/>
              <w:rPr>
                <w:rFonts w:eastAsia="PMingLiU" w:cs="Times New Roman"/>
                <w:i/>
                <w:sz w:val="18"/>
                <w:szCs w:val="18"/>
              </w:rPr>
            </w:pPr>
          </w:p>
          <w:p w14:paraId="34CE49B6" w14:textId="07640948" w:rsidR="00FF0A4C" w:rsidRPr="00AC245E" w:rsidRDefault="00FF0A4C" w:rsidP="00714699">
            <w:pPr>
              <w:spacing w:after="0" w:line="240" w:lineRule="auto"/>
              <w:rPr>
                <w:rFonts w:eastAsia="PMingLiU" w:cs="Times New Roman"/>
                <w:i/>
                <w:sz w:val="18"/>
                <w:szCs w:val="18"/>
              </w:rPr>
            </w:pPr>
          </w:p>
        </w:tc>
      </w:tr>
      <w:tr w:rsidR="00FF0A4C" w:rsidRPr="00F879DE" w14:paraId="69A77D24" w14:textId="77777777" w:rsidTr="00323AAD">
        <w:trPr>
          <w:trHeight w:val="516"/>
        </w:trPr>
        <w:tc>
          <w:tcPr>
            <w:tcW w:w="2430" w:type="dxa"/>
            <w:shd w:val="clear" w:color="auto" w:fill="FFFFFF" w:themeFill="background1"/>
          </w:tcPr>
          <w:p w14:paraId="266BFA7B" w14:textId="33BBA93A" w:rsidR="00FF0A4C" w:rsidRPr="006F2EB8" w:rsidRDefault="00FF0A4C" w:rsidP="00391511">
            <w:pPr>
              <w:spacing w:after="0"/>
              <w:rPr>
                <w:rFonts w:eastAsia="PMingLiU" w:cs="Times New Roman"/>
                <w:b/>
                <w:i/>
                <w:sz w:val="18"/>
                <w:szCs w:val="18"/>
              </w:rPr>
            </w:pPr>
            <w:r w:rsidRPr="006F2EB8">
              <w:rPr>
                <w:rFonts w:eastAsia="PMingLiU" w:cs="Times New Roman"/>
                <w:b/>
                <w:i/>
                <w:sz w:val="18"/>
                <w:szCs w:val="18"/>
              </w:rPr>
              <w:t xml:space="preserve">The Learning Experience will </w:t>
            </w:r>
          </w:p>
        </w:tc>
        <w:tc>
          <w:tcPr>
            <w:tcW w:w="8910" w:type="dxa"/>
            <w:shd w:val="clear" w:color="auto" w:fill="FFFFFF" w:themeFill="background1"/>
          </w:tcPr>
          <w:p w14:paraId="1774FA62" w14:textId="476EDB03" w:rsidR="00FF0A4C" w:rsidRPr="00C71619" w:rsidRDefault="00FF0A4C" w:rsidP="00EC4ACD">
            <w:pPr>
              <w:rPr>
                <w:rFonts w:eastAsia="PMingLiU" w:cs="Times New Roman"/>
                <w:b/>
                <w:i/>
                <w:sz w:val="20"/>
                <w:szCs w:val="20"/>
              </w:rPr>
            </w:pPr>
            <w:r w:rsidRPr="00C71619">
              <w:rPr>
                <w:rFonts w:eastAsia="PMingLiU" w:cs="Times New Roman"/>
                <w:b/>
                <w:i/>
                <w:sz w:val="20"/>
                <w:szCs w:val="20"/>
              </w:rPr>
              <w:t xml:space="preserve">Learning Experience </w:t>
            </w:r>
            <w:r w:rsidR="003079C8">
              <w:rPr>
                <w:rFonts w:eastAsia="PMingLiU" w:cs="Times New Roman"/>
                <w:b/>
                <w:i/>
                <w:sz w:val="20"/>
                <w:szCs w:val="20"/>
              </w:rPr>
              <w:t>/ Lesson</w:t>
            </w:r>
          </w:p>
          <w:p w14:paraId="79CA72B7" w14:textId="77777777" w:rsidR="00E82225" w:rsidRDefault="00E82225" w:rsidP="00E82225">
            <w:pPr>
              <w:rPr>
                <w:rFonts w:eastAsia="PMingLiU" w:cs="Times New Roman"/>
                <w:b/>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p>
          <w:p w14:paraId="78F71099" w14:textId="5FE3EA0D" w:rsidR="00F31511" w:rsidRDefault="00F31511" w:rsidP="00E82225">
            <w:pPr>
              <w:rPr>
                <w:rFonts w:eastAsia="PMingLiU" w:cs="Times New Roman"/>
                <w:b/>
                <w:i/>
                <w:sz w:val="18"/>
                <w:szCs w:val="18"/>
              </w:rPr>
            </w:pPr>
            <w:r>
              <w:rPr>
                <w:rFonts w:eastAsia="PMingLiU" w:cs="Times New Roman"/>
                <w:b/>
                <w:sz w:val="18"/>
                <w:szCs w:val="18"/>
              </w:rPr>
              <w:t>Students wi</w:t>
            </w:r>
            <w:r w:rsidR="00433664">
              <w:rPr>
                <w:rFonts w:eastAsia="PMingLiU" w:cs="Times New Roman"/>
                <w:b/>
                <w:sz w:val="18"/>
                <w:szCs w:val="18"/>
              </w:rPr>
              <w:t xml:space="preserve">ll then take an Earth system (phenomenon) and deconstruct the event for its parts as they exist now. Looking for the creative/deconstructive events that this system causes and how do people, plants, and animals react. Students would take time to look at the </w:t>
            </w:r>
            <w:proofErr w:type="spellStart"/>
            <w:r w:rsidR="00433664">
              <w:rPr>
                <w:rFonts w:eastAsia="PMingLiU" w:cs="Times New Roman"/>
                <w:b/>
                <w:sz w:val="18"/>
                <w:szCs w:val="18"/>
              </w:rPr>
              <w:t>cuases</w:t>
            </w:r>
            <w:proofErr w:type="spellEnd"/>
            <w:r w:rsidR="00433664">
              <w:rPr>
                <w:rFonts w:eastAsia="PMingLiU" w:cs="Times New Roman"/>
                <w:b/>
                <w:sz w:val="18"/>
                <w:szCs w:val="18"/>
              </w:rPr>
              <w:t xml:space="preserve"> and effects, dissect the parts from the whole, and look at the connections amongst various </w:t>
            </w:r>
            <w:proofErr w:type="gramStart"/>
            <w:r w:rsidR="00433664">
              <w:rPr>
                <w:rFonts w:eastAsia="PMingLiU" w:cs="Times New Roman"/>
                <w:b/>
                <w:sz w:val="18"/>
                <w:szCs w:val="18"/>
              </w:rPr>
              <w:t>system</w:t>
            </w:r>
            <w:proofErr w:type="gramEnd"/>
            <w:r w:rsidR="00433664">
              <w:rPr>
                <w:rFonts w:eastAsia="PMingLiU" w:cs="Times New Roman"/>
                <w:b/>
                <w:sz w:val="18"/>
                <w:szCs w:val="18"/>
              </w:rPr>
              <w:t xml:space="preserve"> in the rooms. They would then create a room “web” of the various features and phenomenon and decide how they are connected and what happens if that connection was lost. </w:t>
            </w:r>
          </w:p>
          <w:p w14:paraId="669FBE8E"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195E32F7" w14:textId="264F94A0" w:rsidR="00E82225" w:rsidRDefault="00E82225" w:rsidP="00E82225">
            <w:pPr>
              <w:spacing w:after="0" w:line="240" w:lineRule="auto"/>
              <w:rPr>
                <w:rFonts w:eastAsia="PMingLiU" w:cs="Times New Roman"/>
                <w:sz w:val="18"/>
                <w:szCs w:val="18"/>
              </w:rPr>
            </w:pPr>
            <w:r w:rsidRPr="00DC7864">
              <w:rPr>
                <w:rFonts w:eastAsia="PMingLiU" w:cs="Times New Roman"/>
                <w:sz w:val="18"/>
                <w:szCs w:val="18"/>
              </w:rPr>
              <w:t>(</w:t>
            </w:r>
            <w:r w:rsidRPr="00DC7864">
              <w:rPr>
                <w:rFonts w:eastAsia="PMingLiU" w:cs="Times New Roman"/>
                <w:i/>
                <w:sz w:val="18"/>
                <w:szCs w:val="18"/>
              </w:rPr>
              <w:t xml:space="preserve">In what ways does this strategy move the learner toward </w:t>
            </w:r>
            <w:r>
              <w:rPr>
                <w:rFonts w:eastAsia="PMingLiU" w:cs="Times New Roman"/>
                <w:i/>
                <w:sz w:val="18"/>
                <w:szCs w:val="18"/>
              </w:rPr>
              <w:t xml:space="preserve">meeting </w:t>
            </w:r>
            <w:r w:rsidRPr="00DC7864">
              <w:rPr>
                <w:rFonts w:eastAsia="PMingLiU" w:cs="Times New Roman"/>
                <w:i/>
                <w:sz w:val="18"/>
                <w:szCs w:val="18"/>
              </w:rPr>
              <w:t>the learning target?</w:t>
            </w:r>
            <w:r w:rsidR="007D3B52">
              <w:rPr>
                <w:rFonts w:eastAsia="PMingLiU" w:cs="Times New Roman"/>
                <w:i/>
                <w:sz w:val="18"/>
                <w:szCs w:val="18"/>
              </w:rPr>
              <w:t xml:space="preserve"> How would this strategy ensure all students, with differentiated needs, can feel successful?</w:t>
            </w:r>
            <w:r w:rsidRPr="00DC7864">
              <w:rPr>
                <w:rFonts w:eastAsia="PMingLiU" w:cs="Times New Roman"/>
                <w:i/>
                <w:sz w:val="18"/>
                <w:szCs w:val="18"/>
              </w:rPr>
              <w:t>)</w:t>
            </w:r>
          </w:p>
          <w:p w14:paraId="4DD5FE5A" w14:textId="77777777" w:rsidR="00E82225" w:rsidRPr="00E82225" w:rsidRDefault="00E82225" w:rsidP="00E82225">
            <w:pPr>
              <w:spacing w:after="0" w:line="240" w:lineRule="auto"/>
              <w:rPr>
                <w:rFonts w:eastAsia="PMingLiU" w:cs="Times New Roman"/>
                <w:sz w:val="18"/>
                <w:szCs w:val="18"/>
              </w:rPr>
            </w:pPr>
          </w:p>
          <w:p w14:paraId="6CD1F6CB" w14:textId="7B0763E6" w:rsidR="00FF0A4C" w:rsidRPr="00A459CA" w:rsidRDefault="00635381" w:rsidP="00E82225">
            <w:pPr>
              <w:rPr>
                <w:rFonts w:eastAsia="PMingLiU" w:cs="Times New Roman"/>
                <w:b/>
                <w:i/>
                <w:sz w:val="20"/>
                <w:szCs w:val="20"/>
              </w:rPr>
            </w:pPr>
            <w:r w:rsidRPr="00E82225">
              <w:rPr>
                <w:rFonts w:eastAsia="PMingLiU" w:cs="Times New Roman"/>
                <w:b/>
                <w:sz w:val="18"/>
                <w:szCs w:val="18"/>
              </w:rPr>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tc>
        <w:tc>
          <w:tcPr>
            <w:tcW w:w="3150" w:type="dxa"/>
            <w:vMerge/>
            <w:shd w:val="pct5" w:color="F2DBDB" w:themeColor="accent2" w:themeTint="33" w:fill="F2DBDB" w:themeFill="accent2" w:themeFillTint="33"/>
          </w:tcPr>
          <w:p w14:paraId="4DF5CC32" w14:textId="61820720" w:rsidR="00FF0A4C" w:rsidRPr="00AC245E" w:rsidRDefault="00FF0A4C" w:rsidP="00930631">
            <w:pPr>
              <w:spacing w:after="0" w:line="240" w:lineRule="auto"/>
              <w:rPr>
                <w:rFonts w:eastAsia="PMingLiU" w:cs="Times New Roman"/>
                <w:i/>
                <w:sz w:val="18"/>
                <w:szCs w:val="18"/>
              </w:rPr>
            </w:pPr>
          </w:p>
        </w:tc>
      </w:tr>
      <w:tr w:rsidR="00FF0A4C" w:rsidRPr="00F879DE" w14:paraId="0EB7EA01" w14:textId="77777777" w:rsidTr="00FB1812">
        <w:trPr>
          <w:trHeight w:val="1523"/>
        </w:trPr>
        <w:tc>
          <w:tcPr>
            <w:tcW w:w="2430" w:type="dxa"/>
            <w:tcBorders>
              <w:bottom w:val="single" w:sz="6" w:space="0" w:color="auto"/>
            </w:tcBorders>
            <w:shd w:val="clear" w:color="auto" w:fill="FFFFFF" w:themeFill="background1"/>
          </w:tcPr>
          <w:p w14:paraId="5978CC42" w14:textId="77777777" w:rsidR="00FF0A4C" w:rsidRPr="006F2EB8" w:rsidRDefault="00FF0A4C" w:rsidP="0072712A">
            <w:pPr>
              <w:spacing w:after="0"/>
              <w:rPr>
                <w:rFonts w:eastAsia="PMingLiU" w:cs="Times New Roman"/>
                <w:b/>
                <w:i/>
                <w:sz w:val="18"/>
                <w:szCs w:val="18"/>
              </w:rPr>
            </w:pPr>
            <w:r w:rsidRPr="006F2EB8">
              <w:rPr>
                <w:rFonts w:eastAsia="PMingLiU" w:cs="Times New Roman"/>
                <w:b/>
                <w:i/>
                <w:sz w:val="18"/>
                <w:szCs w:val="18"/>
              </w:rPr>
              <w:t xml:space="preserve">The closing activity </w:t>
            </w:r>
            <w:r>
              <w:rPr>
                <w:rFonts w:eastAsia="PMingLiU" w:cs="Times New Roman"/>
                <w:b/>
                <w:i/>
                <w:sz w:val="18"/>
                <w:szCs w:val="18"/>
              </w:rPr>
              <w:t>reinforces the learning.</w:t>
            </w:r>
          </w:p>
        </w:tc>
        <w:tc>
          <w:tcPr>
            <w:tcW w:w="8910" w:type="dxa"/>
            <w:shd w:val="clear" w:color="auto" w:fill="FFFFFF" w:themeFill="background1"/>
          </w:tcPr>
          <w:p w14:paraId="0A40D553" w14:textId="77777777" w:rsidR="00FF0A4C" w:rsidRPr="00C71619" w:rsidRDefault="00FF0A4C" w:rsidP="00A459CA">
            <w:pPr>
              <w:rPr>
                <w:rFonts w:eastAsia="PMingLiU" w:cs="Times New Roman"/>
                <w:b/>
                <w:i/>
                <w:sz w:val="20"/>
                <w:szCs w:val="20"/>
              </w:rPr>
            </w:pPr>
            <w:r w:rsidRPr="00C71619">
              <w:rPr>
                <w:rFonts w:eastAsia="PMingLiU" w:cs="Times New Roman"/>
                <w:b/>
                <w:i/>
                <w:sz w:val="20"/>
                <w:szCs w:val="20"/>
              </w:rPr>
              <w:t>Closure</w:t>
            </w:r>
          </w:p>
          <w:p w14:paraId="10F0E884" w14:textId="5CFA24AB" w:rsidR="00E82225" w:rsidRDefault="00E82225" w:rsidP="00E82225">
            <w:pPr>
              <w:rPr>
                <w:rFonts w:eastAsia="PMingLiU" w:cs="Times New Roman"/>
                <w:b/>
                <w:i/>
                <w:sz w:val="18"/>
                <w:szCs w:val="18"/>
              </w:rPr>
            </w:pPr>
            <w:r>
              <w:rPr>
                <w:rFonts w:eastAsia="PMingLiU" w:cs="Times New Roman"/>
                <w:b/>
                <w:sz w:val="18"/>
                <w:szCs w:val="18"/>
              </w:rPr>
              <w:t>Instructional Strategy chosen</w:t>
            </w:r>
            <w:r w:rsidRPr="00F879DE">
              <w:rPr>
                <w:rFonts w:eastAsia="PMingLiU" w:cs="Times New Roman"/>
                <w:b/>
                <w:sz w:val="18"/>
                <w:szCs w:val="18"/>
              </w:rPr>
              <w:t>:</w:t>
            </w:r>
            <w:r>
              <w:rPr>
                <w:rFonts w:eastAsia="PMingLiU" w:cs="Times New Roman"/>
                <w:b/>
                <w:sz w:val="18"/>
                <w:szCs w:val="18"/>
              </w:rPr>
              <w:t xml:space="preserve">  </w:t>
            </w:r>
            <w:r w:rsidR="00714699">
              <w:rPr>
                <w:rFonts w:eastAsia="PMingLiU" w:cs="Times New Roman"/>
                <w:b/>
                <w:sz w:val="18"/>
                <w:szCs w:val="18"/>
              </w:rPr>
              <w:t xml:space="preserve">Create a reflective environment for student to summarize how they were able to reach the intended goal that was identifies at the beginning. This could be running through an example or have </w:t>
            </w:r>
            <w:proofErr w:type="spellStart"/>
            <w:r w:rsidR="00714699">
              <w:rPr>
                <w:rFonts w:eastAsia="PMingLiU" w:cs="Times New Roman"/>
                <w:b/>
                <w:sz w:val="18"/>
                <w:szCs w:val="18"/>
              </w:rPr>
              <w:t>stuent</w:t>
            </w:r>
            <w:proofErr w:type="spellEnd"/>
            <w:r w:rsidR="00714699">
              <w:rPr>
                <w:rFonts w:eastAsia="PMingLiU" w:cs="Times New Roman"/>
                <w:b/>
                <w:sz w:val="18"/>
                <w:szCs w:val="18"/>
              </w:rPr>
              <w:t xml:space="preserve"> showcase to other teams of students, parents, </w:t>
            </w:r>
            <w:proofErr w:type="gramStart"/>
            <w:r w:rsidR="00714699">
              <w:rPr>
                <w:rFonts w:eastAsia="PMingLiU" w:cs="Times New Roman"/>
                <w:b/>
                <w:sz w:val="18"/>
                <w:szCs w:val="18"/>
              </w:rPr>
              <w:t>teachers</w:t>
            </w:r>
            <w:proofErr w:type="gramEnd"/>
            <w:r w:rsidR="00714699">
              <w:rPr>
                <w:rFonts w:eastAsia="PMingLiU" w:cs="Times New Roman"/>
                <w:b/>
                <w:sz w:val="18"/>
                <w:szCs w:val="18"/>
              </w:rPr>
              <w:t xml:space="preserve">. Provide questions to ask. </w:t>
            </w:r>
          </w:p>
          <w:p w14:paraId="0514C096" w14:textId="77777777" w:rsidR="00E82225" w:rsidRDefault="00E82225" w:rsidP="00E82225">
            <w:pPr>
              <w:spacing w:after="0" w:line="240" w:lineRule="auto"/>
              <w:rPr>
                <w:rFonts w:eastAsia="PMingLiU" w:cs="Times New Roman"/>
                <w:b/>
                <w:sz w:val="18"/>
                <w:szCs w:val="18"/>
              </w:rPr>
            </w:pPr>
            <w:r>
              <w:rPr>
                <w:rFonts w:eastAsia="PMingLiU" w:cs="Times New Roman"/>
                <w:b/>
                <w:sz w:val="18"/>
                <w:szCs w:val="18"/>
              </w:rPr>
              <w:t>Why is this strategy impactful</w:t>
            </w:r>
            <w:r w:rsidRPr="00F879DE">
              <w:rPr>
                <w:rFonts w:eastAsia="PMingLiU" w:cs="Times New Roman"/>
                <w:b/>
                <w:sz w:val="18"/>
                <w:szCs w:val="18"/>
              </w:rPr>
              <w:t>:</w:t>
            </w:r>
            <w:r>
              <w:rPr>
                <w:rFonts w:eastAsia="PMingLiU" w:cs="Times New Roman"/>
                <w:b/>
                <w:sz w:val="18"/>
                <w:szCs w:val="18"/>
              </w:rPr>
              <w:t xml:space="preserve">  </w:t>
            </w:r>
          </w:p>
          <w:p w14:paraId="035D9994" w14:textId="06DFC0D6" w:rsidR="00714699" w:rsidRDefault="00714699" w:rsidP="00E82225">
            <w:pPr>
              <w:spacing w:after="0" w:line="240" w:lineRule="auto"/>
              <w:rPr>
                <w:rFonts w:eastAsia="PMingLiU" w:cs="Times New Roman"/>
                <w:b/>
                <w:sz w:val="18"/>
                <w:szCs w:val="18"/>
              </w:rPr>
            </w:pPr>
            <w:r>
              <w:rPr>
                <w:rFonts w:eastAsia="PMingLiU" w:cs="Times New Roman"/>
                <w:b/>
                <w:sz w:val="18"/>
                <w:szCs w:val="18"/>
              </w:rPr>
              <w:t xml:space="preserve">Students need to have a deeper understanding of the content as well as develop the skill of </w:t>
            </w:r>
            <w:proofErr w:type="spellStart"/>
            <w:r>
              <w:rPr>
                <w:rFonts w:eastAsia="PMingLiU" w:cs="Times New Roman"/>
                <w:b/>
                <w:sz w:val="18"/>
                <w:szCs w:val="18"/>
              </w:rPr>
              <w:t>communiting</w:t>
            </w:r>
            <w:proofErr w:type="spellEnd"/>
            <w:r>
              <w:rPr>
                <w:rFonts w:eastAsia="PMingLiU" w:cs="Times New Roman"/>
                <w:b/>
                <w:sz w:val="18"/>
                <w:szCs w:val="18"/>
              </w:rPr>
              <w:t xml:space="preserve">, evaluating, and creating. </w:t>
            </w:r>
          </w:p>
          <w:p w14:paraId="3E087C65" w14:textId="77777777" w:rsidR="00E82225" w:rsidRPr="00E82225" w:rsidRDefault="00E82225" w:rsidP="00E82225">
            <w:pPr>
              <w:spacing w:after="0" w:line="240" w:lineRule="auto"/>
              <w:rPr>
                <w:rFonts w:eastAsia="PMingLiU" w:cs="Times New Roman"/>
                <w:sz w:val="18"/>
                <w:szCs w:val="18"/>
              </w:rPr>
            </w:pPr>
          </w:p>
          <w:p w14:paraId="49D41833" w14:textId="77777777" w:rsidR="00FF0A4C" w:rsidRDefault="00635381" w:rsidP="00E82225">
            <w:pPr>
              <w:rPr>
                <w:rFonts w:eastAsia="PMingLiU" w:cs="Times New Roman"/>
                <w:b/>
                <w:sz w:val="18"/>
                <w:szCs w:val="18"/>
              </w:rPr>
            </w:pPr>
            <w:r w:rsidRPr="00E82225">
              <w:rPr>
                <w:rFonts w:eastAsia="PMingLiU" w:cs="Times New Roman"/>
                <w:b/>
                <w:sz w:val="18"/>
                <w:szCs w:val="18"/>
              </w:rPr>
              <w:lastRenderedPageBreak/>
              <w:t>How does this strategy support meeting the “</w:t>
            </w:r>
            <w:r w:rsidRPr="00635381">
              <w:rPr>
                <w:rFonts w:eastAsia="PMingLiU" w:cs="Times New Roman"/>
                <w:b/>
                <w:sz w:val="18"/>
                <w:szCs w:val="18"/>
                <w:highlight w:val="yellow"/>
              </w:rPr>
              <w:t>just-right challenge</w:t>
            </w:r>
            <w:r w:rsidRPr="00E82225">
              <w:rPr>
                <w:rFonts w:eastAsia="PMingLiU" w:cs="Times New Roman"/>
                <w:b/>
                <w:sz w:val="18"/>
                <w:szCs w:val="18"/>
              </w:rPr>
              <w:t>,” or “</w:t>
            </w:r>
            <w:r w:rsidRPr="00635381">
              <w:rPr>
                <w:rFonts w:eastAsia="PMingLiU" w:cs="Times New Roman"/>
                <w:b/>
                <w:sz w:val="18"/>
                <w:szCs w:val="18"/>
                <w:highlight w:val="yellow"/>
              </w:rPr>
              <w:t>building relationships</w:t>
            </w:r>
            <w:r w:rsidRPr="00E82225">
              <w:rPr>
                <w:rFonts w:eastAsia="PMingLiU" w:cs="Times New Roman"/>
                <w:b/>
                <w:sz w:val="18"/>
                <w:szCs w:val="18"/>
              </w:rPr>
              <w:t>,” or “</w:t>
            </w:r>
            <w:r w:rsidRPr="00635381">
              <w:rPr>
                <w:rFonts w:eastAsia="PMingLiU" w:cs="Times New Roman"/>
                <w:b/>
                <w:sz w:val="18"/>
                <w:szCs w:val="18"/>
                <w:highlight w:val="yellow"/>
              </w:rPr>
              <w:t>creating relevancy</w:t>
            </w:r>
            <w:r w:rsidRPr="00E82225">
              <w:rPr>
                <w:rFonts w:eastAsia="PMingLiU" w:cs="Times New Roman"/>
                <w:b/>
                <w:sz w:val="18"/>
                <w:szCs w:val="18"/>
              </w:rPr>
              <w:t>,” or “</w:t>
            </w:r>
            <w:r w:rsidRPr="00635381">
              <w:rPr>
                <w:rFonts w:eastAsia="PMingLiU" w:cs="Times New Roman"/>
                <w:b/>
                <w:sz w:val="18"/>
                <w:szCs w:val="18"/>
                <w:highlight w:val="yellow"/>
              </w:rPr>
              <w:t>fostering disciplinary literacy</w:t>
            </w:r>
            <w:r w:rsidRPr="00E82225">
              <w:rPr>
                <w:rFonts w:eastAsia="PMingLiU" w:cs="Times New Roman"/>
                <w:b/>
                <w:sz w:val="18"/>
                <w:szCs w:val="18"/>
              </w:rPr>
              <w:t>”?</w:t>
            </w:r>
            <w:r>
              <w:rPr>
                <w:rFonts w:eastAsia="PMingLiU" w:cs="Times New Roman"/>
                <w:b/>
                <w:sz w:val="18"/>
                <w:szCs w:val="18"/>
              </w:rPr>
              <w:t xml:space="preserve">  </w:t>
            </w:r>
          </w:p>
          <w:p w14:paraId="40FCF897" w14:textId="4BF8500A" w:rsidR="00222F64" w:rsidRPr="00A459CA" w:rsidRDefault="00222F64" w:rsidP="00222F64">
            <w:pPr>
              <w:rPr>
                <w:rFonts w:eastAsia="PMingLiU" w:cs="Times New Roman"/>
                <w:b/>
                <w:i/>
                <w:sz w:val="20"/>
                <w:szCs w:val="20"/>
              </w:rPr>
            </w:pPr>
            <w:r>
              <w:rPr>
                <w:rFonts w:eastAsia="PMingLiU" w:cs="Times New Roman"/>
                <w:b/>
                <w:sz w:val="18"/>
                <w:szCs w:val="18"/>
              </w:rPr>
              <w:t xml:space="preserve">Student will have the opportunity to express the learning and refection that is meaningful to them. It will not be a teacher directed exercise where one answer is what I am looking for. These students will get valuable feedback from those they share with and where they could have improved as well as the places they excelled.  </w:t>
            </w:r>
          </w:p>
        </w:tc>
        <w:tc>
          <w:tcPr>
            <w:tcW w:w="3150" w:type="dxa"/>
            <w:vMerge/>
            <w:shd w:val="pct5" w:color="F2DBDB" w:themeColor="accent2" w:themeTint="33" w:fill="F2DBDB" w:themeFill="accent2" w:themeFillTint="33"/>
          </w:tcPr>
          <w:p w14:paraId="43D99F0F" w14:textId="1B4D31C9" w:rsidR="00FF0A4C" w:rsidRPr="00AC245E" w:rsidRDefault="00FF0A4C" w:rsidP="00930631">
            <w:pPr>
              <w:spacing w:after="0" w:line="240" w:lineRule="auto"/>
              <w:rPr>
                <w:rFonts w:eastAsia="PMingLiU" w:cs="Times New Roman"/>
                <w:i/>
                <w:sz w:val="18"/>
                <w:szCs w:val="18"/>
              </w:rPr>
            </w:pPr>
          </w:p>
        </w:tc>
      </w:tr>
      <w:tr w:rsidR="00323AAD" w:rsidRPr="00F879DE" w14:paraId="650B07D0" w14:textId="77777777" w:rsidTr="00FB1812">
        <w:trPr>
          <w:trHeight w:val="1523"/>
        </w:trPr>
        <w:tc>
          <w:tcPr>
            <w:tcW w:w="2430" w:type="dxa"/>
            <w:shd w:val="clear" w:color="F2DBDB" w:themeColor="accent2" w:themeTint="33" w:fill="auto"/>
          </w:tcPr>
          <w:p w14:paraId="4098DCE3" w14:textId="77777777" w:rsidR="00323AAD" w:rsidRPr="002B41F6" w:rsidRDefault="002B41F6" w:rsidP="00391511">
            <w:pPr>
              <w:spacing w:after="0"/>
              <w:rPr>
                <w:rFonts w:eastAsia="PMingLiU" w:cs="Times New Roman"/>
                <w:b/>
                <w:i/>
                <w:sz w:val="18"/>
                <w:szCs w:val="18"/>
              </w:rPr>
            </w:pPr>
            <w:r w:rsidRPr="002B41F6">
              <w:rPr>
                <w:rFonts w:eastAsia="PMingLiU" w:cs="Times New Roman"/>
                <w:b/>
                <w:i/>
                <w:sz w:val="18"/>
                <w:szCs w:val="18"/>
              </w:rPr>
              <w:lastRenderedPageBreak/>
              <w:t>Technological resources that will support student learning and move</w:t>
            </w:r>
            <w:r w:rsidR="00FB1812">
              <w:rPr>
                <w:rFonts w:eastAsia="PMingLiU" w:cs="Times New Roman"/>
                <w:b/>
                <w:i/>
                <w:sz w:val="18"/>
                <w:szCs w:val="18"/>
              </w:rPr>
              <w:t xml:space="preserve"> students</w:t>
            </w:r>
            <w:r w:rsidRPr="002B41F6">
              <w:rPr>
                <w:rFonts w:eastAsia="PMingLiU" w:cs="Times New Roman"/>
                <w:b/>
                <w:i/>
                <w:sz w:val="18"/>
                <w:szCs w:val="18"/>
              </w:rPr>
              <w:t xml:space="preserve"> toward the learning target</w:t>
            </w:r>
            <w:r w:rsidR="00FB1812">
              <w:rPr>
                <w:rFonts w:eastAsia="PMingLiU" w:cs="Times New Roman"/>
                <w:b/>
                <w:i/>
                <w:sz w:val="18"/>
                <w:szCs w:val="18"/>
              </w:rPr>
              <w:t>.</w:t>
            </w:r>
          </w:p>
        </w:tc>
        <w:tc>
          <w:tcPr>
            <w:tcW w:w="8910" w:type="dxa"/>
            <w:shd w:val="clear" w:color="auto" w:fill="FFFFFF" w:themeFill="background1"/>
          </w:tcPr>
          <w:p w14:paraId="435ED6F8" w14:textId="77777777" w:rsidR="00323AAD" w:rsidRDefault="00323AAD" w:rsidP="00A459CA">
            <w:pPr>
              <w:rPr>
                <w:rFonts w:eastAsia="PMingLiU" w:cs="Times New Roman"/>
                <w:b/>
                <w:i/>
                <w:sz w:val="18"/>
                <w:szCs w:val="18"/>
              </w:rPr>
            </w:pPr>
            <w:r>
              <w:rPr>
                <w:rFonts w:eastAsia="PMingLiU" w:cs="Times New Roman"/>
                <w:b/>
                <w:i/>
                <w:sz w:val="18"/>
                <w:szCs w:val="18"/>
              </w:rPr>
              <w:t>Technological Resource and application:</w:t>
            </w:r>
          </w:p>
          <w:p w14:paraId="52E96FAA" w14:textId="6BE9EAAF" w:rsidR="00714699" w:rsidRDefault="00714699" w:rsidP="00A459CA">
            <w:pPr>
              <w:rPr>
                <w:rFonts w:eastAsia="PMingLiU" w:cs="Times New Roman"/>
                <w:b/>
                <w:color w:val="00B0F0"/>
                <w:sz w:val="18"/>
                <w:szCs w:val="18"/>
              </w:rPr>
            </w:pPr>
            <w:r>
              <w:rPr>
                <w:rFonts w:eastAsia="PMingLiU" w:cs="Times New Roman"/>
                <w:b/>
                <w:color w:val="00B0F0"/>
                <w:sz w:val="18"/>
                <w:szCs w:val="18"/>
              </w:rPr>
              <w:t xml:space="preserve">These resources will vary: (Internet, </w:t>
            </w:r>
            <w:proofErr w:type="spellStart"/>
            <w:r>
              <w:rPr>
                <w:rFonts w:eastAsia="PMingLiU" w:cs="Times New Roman"/>
                <w:b/>
                <w:color w:val="00B0F0"/>
                <w:sz w:val="18"/>
                <w:szCs w:val="18"/>
              </w:rPr>
              <w:t>Ipads</w:t>
            </w:r>
            <w:proofErr w:type="spellEnd"/>
            <w:r>
              <w:rPr>
                <w:rFonts w:eastAsia="PMingLiU" w:cs="Times New Roman"/>
                <w:b/>
                <w:color w:val="00B0F0"/>
                <w:sz w:val="18"/>
                <w:szCs w:val="18"/>
              </w:rPr>
              <w:t xml:space="preserve">, cameras, audio tools, printers, </w:t>
            </w:r>
            <w:proofErr w:type="spellStart"/>
            <w:r>
              <w:rPr>
                <w:rFonts w:eastAsia="PMingLiU" w:cs="Times New Roman"/>
                <w:b/>
                <w:color w:val="00B0F0"/>
                <w:sz w:val="18"/>
                <w:szCs w:val="18"/>
              </w:rPr>
              <w:t>etc</w:t>
            </w:r>
            <w:proofErr w:type="spellEnd"/>
            <w:r>
              <w:rPr>
                <w:rFonts w:eastAsia="PMingLiU" w:cs="Times New Roman"/>
                <w:b/>
                <w:color w:val="00B0F0"/>
                <w:sz w:val="18"/>
                <w:szCs w:val="18"/>
              </w:rPr>
              <w:t xml:space="preserve">) This will be </w:t>
            </w:r>
            <w:proofErr w:type="spellStart"/>
            <w:r>
              <w:rPr>
                <w:rFonts w:eastAsia="PMingLiU" w:cs="Times New Roman"/>
                <w:b/>
                <w:color w:val="00B0F0"/>
                <w:sz w:val="18"/>
                <w:szCs w:val="18"/>
              </w:rPr>
              <w:t>dependant</w:t>
            </w:r>
            <w:proofErr w:type="spellEnd"/>
            <w:r>
              <w:rPr>
                <w:rFonts w:eastAsia="PMingLiU" w:cs="Times New Roman"/>
                <w:b/>
                <w:color w:val="00B0F0"/>
                <w:sz w:val="18"/>
                <w:szCs w:val="18"/>
              </w:rPr>
              <w:t xml:space="preserve"> upon the level and readiness of the students. </w:t>
            </w:r>
          </w:p>
          <w:p w14:paraId="555BD53E" w14:textId="4735B497" w:rsidR="00A36BEE" w:rsidRDefault="00A36BEE" w:rsidP="00A459CA">
            <w:pPr>
              <w:rPr>
                <w:rFonts w:eastAsia="PMingLiU" w:cs="Times New Roman"/>
                <w:b/>
                <w:color w:val="00B0F0"/>
                <w:sz w:val="18"/>
                <w:szCs w:val="18"/>
              </w:rPr>
            </w:pPr>
            <w:r>
              <w:rPr>
                <w:rFonts w:eastAsia="PMingLiU" w:cs="Times New Roman"/>
                <w:b/>
                <w:color w:val="00B0F0"/>
                <w:sz w:val="18"/>
                <w:szCs w:val="18"/>
              </w:rPr>
              <w:t>Website design</w:t>
            </w:r>
            <w:r w:rsidR="00F3555B">
              <w:rPr>
                <w:rFonts w:eastAsia="PMingLiU" w:cs="Times New Roman"/>
                <w:b/>
                <w:color w:val="00B0F0"/>
                <w:sz w:val="18"/>
                <w:szCs w:val="18"/>
              </w:rPr>
              <w:t>.</w:t>
            </w:r>
          </w:p>
          <w:p w14:paraId="5EA6AC4E" w14:textId="77777777" w:rsidR="002B41F6" w:rsidRDefault="00B54751" w:rsidP="00B54751">
            <w:pPr>
              <w:rPr>
                <w:rFonts w:eastAsia="PMingLiU" w:cs="Times New Roman"/>
                <w:b/>
                <w:sz w:val="18"/>
                <w:szCs w:val="18"/>
              </w:rPr>
            </w:pPr>
            <w:r w:rsidRPr="00E82225">
              <w:rPr>
                <w:rFonts w:eastAsia="PMingLiU" w:cs="Times New Roman"/>
                <w:b/>
                <w:sz w:val="18"/>
                <w:szCs w:val="18"/>
              </w:rPr>
              <w:t>How</w:t>
            </w:r>
            <w:r w:rsidR="002B41F6" w:rsidRPr="00E82225">
              <w:rPr>
                <w:rFonts w:eastAsia="PMingLiU" w:cs="Times New Roman"/>
                <w:b/>
                <w:sz w:val="18"/>
                <w:szCs w:val="18"/>
              </w:rPr>
              <w:t xml:space="preserve">:  </w:t>
            </w:r>
            <w:r w:rsidRPr="00E82225">
              <w:rPr>
                <w:rFonts w:eastAsia="PMingLiU" w:cs="Times New Roman"/>
                <w:b/>
                <w:sz w:val="18"/>
                <w:szCs w:val="18"/>
              </w:rPr>
              <w:t xml:space="preserve">In what ways </w:t>
            </w:r>
            <w:r w:rsidR="002B41F6" w:rsidRPr="00E82225">
              <w:rPr>
                <w:rFonts w:eastAsia="PMingLiU" w:cs="Times New Roman"/>
                <w:b/>
                <w:sz w:val="18"/>
                <w:szCs w:val="18"/>
              </w:rPr>
              <w:t xml:space="preserve">does this chosen resource support meeting </w:t>
            </w:r>
            <w:r w:rsidR="00635381" w:rsidRPr="00E82225">
              <w:rPr>
                <w:rFonts w:eastAsia="PMingLiU" w:cs="Times New Roman"/>
                <w:b/>
                <w:sz w:val="18"/>
                <w:szCs w:val="18"/>
              </w:rPr>
              <w:t>the “</w:t>
            </w:r>
            <w:r w:rsidR="00635381" w:rsidRPr="00635381">
              <w:rPr>
                <w:rFonts w:eastAsia="PMingLiU" w:cs="Times New Roman"/>
                <w:b/>
                <w:sz w:val="18"/>
                <w:szCs w:val="18"/>
                <w:highlight w:val="yellow"/>
              </w:rPr>
              <w:t>just-right challenge</w:t>
            </w:r>
            <w:r w:rsidR="00635381" w:rsidRPr="00E82225">
              <w:rPr>
                <w:rFonts w:eastAsia="PMingLiU" w:cs="Times New Roman"/>
                <w:b/>
                <w:sz w:val="18"/>
                <w:szCs w:val="18"/>
              </w:rPr>
              <w:t>,” or “</w:t>
            </w:r>
            <w:r w:rsidR="00635381" w:rsidRPr="00635381">
              <w:rPr>
                <w:rFonts w:eastAsia="PMingLiU" w:cs="Times New Roman"/>
                <w:b/>
                <w:sz w:val="18"/>
                <w:szCs w:val="18"/>
                <w:highlight w:val="yellow"/>
              </w:rPr>
              <w:t>building relationships</w:t>
            </w:r>
            <w:r w:rsidR="00635381" w:rsidRPr="00E82225">
              <w:rPr>
                <w:rFonts w:eastAsia="PMingLiU" w:cs="Times New Roman"/>
                <w:b/>
                <w:sz w:val="18"/>
                <w:szCs w:val="18"/>
              </w:rPr>
              <w:t>,” or “</w:t>
            </w:r>
            <w:r w:rsidR="00635381" w:rsidRPr="00635381">
              <w:rPr>
                <w:rFonts w:eastAsia="PMingLiU" w:cs="Times New Roman"/>
                <w:b/>
                <w:sz w:val="18"/>
                <w:szCs w:val="18"/>
                <w:highlight w:val="yellow"/>
              </w:rPr>
              <w:t>creating relevancy</w:t>
            </w:r>
            <w:r w:rsidR="00635381" w:rsidRPr="00E82225">
              <w:rPr>
                <w:rFonts w:eastAsia="PMingLiU" w:cs="Times New Roman"/>
                <w:b/>
                <w:sz w:val="18"/>
                <w:szCs w:val="18"/>
              </w:rPr>
              <w:t>,” or “</w:t>
            </w:r>
            <w:r w:rsidR="00635381" w:rsidRPr="00635381">
              <w:rPr>
                <w:rFonts w:eastAsia="PMingLiU" w:cs="Times New Roman"/>
                <w:b/>
                <w:sz w:val="18"/>
                <w:szCs w:val="18"/>
                <w:highlight w:val="yellow"/>
              </w:rPr>
              <w:t>fostering disciplinary literacy</w:t>
            </w:r>
            <w:r w:rsidR="00635381" w:rsidRPr="00E82225">
              <w:rPr>
                <w:rFonts w:eastAsia="PMingLiU" w:cs="Times New Roman"/>
                <w:b/>
                <w:sz w:val="18"/>
                <w:szCs w:val="18"/>
              </w:rPr>
              <w:t>”?</w:t>
            </w:r>
            <w:r w:rsidR="00635381">
              <w:rPr>
                <w:rFonts w:eastAsia="PMingLiU" w:cs="Times New Roman"/>
                <w:b/>
                <w:sz w:val="18"/>
                <w:szCs w:val="18"/>
              </w:rPr>
              <w:t xml:space="preserve">  </w:t>
            </w:r>
          </w:p>
          <w:p w14:paraId="794AE1A3" w14:textId="3B2D098C" w:rsidR="00222F64" w:rsidRPr="002B41F6" w:rsidRDefault="00222F64" w:rsidP="00B54751">
            <w:pPr>
              <w:rPr>
                <w:rFonts w:eastAsia="PMingLiU" w:cs="Times New Roman"/>
                <w:b/>
                <w:color w:val="00B0F0"/>
                <w:sz w:val="18"/>
                <w:szCs w:val="18"/>
              </w:rPr>
            </w:pPr>
            <w:r>
              <w:rPr>
                <w:rFonts w:eastAsia="PMingLiU" w:cs="Times New Roman"/>
                <w:b/>
                <w:sz w:val="18"/>
                <w:szCs w:val="18"/>
              </w:rPr>
              <w:t xml:space="preserve">Student will have the opportunity to build the product of their choice using the technology tools available to them throughout the process. They have the understanding that some tools may be more </w:t>
            </w:r>
            <w:proofErr w:type="spellStart"/>
            <w:r>
              <w:rPr>
                <w:rFonts w:eastAsia="PMingLiU" w:cs="Times New Roman"/>
                <w:b/>
                <w:sz w:val="18"/>
                <w:szCs w:val="18"/>
              </w:rPr>
              <w:t>untilized</w:t>
            </w:r>
            <w:proofErr w:type="spellEnd"/>
            <w:r>
              <w:rPr>
                <w:rFonts w:eastAsia="PMingLiU" w:cs="Times New Roman"/>
                <w:b/>
                <w:sz w:val="18"/>
                <w:szCs w:val="18"/>
              </w:rPr>
              <w:t xml:space="preserve"> over others based </w:t>
            </w:r>
            <w:proofErr w:type="gramStart"/>
            <w:r>
              <w:rPr>
                <w:rFonts w:eastAsia="PMingLiU" w:cs="Times New Roman"/>
                <w:b/>
                <w:sz w:val="18"/>
                <w:szCs w:val="18"/>
              </w:rPr>
              <w:t>upon  the</w:t>
            </w:r>
            <w:proofErr w:type="gramEnd"/>
            <w:r>
              <w:rPr>
                <w:rFonts w:eastAsia="PMingLiU" w:cs="Times New Roman"/>
                <w:b/>
                <w:sz w:val="18"/>
                <w:szCs w:val="18"/>
              </w:rPr>
              <w:t xml:space="preserve"> previous exposures in units and lessons prior. </w:t>
            </w:r>
          </w:p>
        </w:tc>
        <w:tc>
          <w:tcPr>
            <w:tcW w:w="3150" w:type="dxa"/>
            <w:shd w:val="pct5" w:color="F2DBDB" w:themeColor="accent2" w:themeTint="33" w:fill="F2DBDB" w:themeFill="accent2" w:themeFillTint="33"/>
          </w:tcPr>
          <w:p w14:paraId="48BF1164" w14:textId="7B47B8DD" w:rsidR="00323AAD" w:rsidRPr="00AC245E" w:rsidRDefault="00714699" w:rsidP="00930631">
            <w:pPr>
              <w:spacing w:after="0" w:line="240" w:lineRule="auto"/>
              <w:rPr>
                <w:rFonts w:eastAsia="PMingLiU" w:cs="Times New Roman"/>
                <w:i/>
                <w:sz w:val="18"/>
                <w:szCs w:val="18"/>
              </w:rPr>
            </w:pPr>
            <w:r>
              <w:rPr>
                <w:rFonts w:eastAsia="PMingLiU" w:cs="Times New Roman"/>
                <w:i/>
                <w:sz w:val="18"/>
                <w:szCs w:val="18"/>
              </w:rPr>
              <w:t xml:space="preserve">Tool in technology need to be purposeful. Just typing in a document and not having something “new” being tried and refined is a loss. Students need to expand the comfort level they have with a tool and take it to the next level. </w:t>
            </w:r>
          </w:p>
        </w:tc>
      </w:tr>
      <w:tr w:rsidR="00323AAD" w:rsidRPr="00F879DE" w14:paraId="427CF4D7" w14:textId="77777777" w:rsidTr="00FB1812">
        <w:trPr>
          <w:trHeight w:val="1781"/>
        </w:trPr>
        <w:tc>
          <w:tcPr>
            <w:tcW w:w="2430" w:type="dxa"/>
            <w:shd w:val="clear" w:color="F2DBDB" w:themeColor="accent2" w:themeTint="33" w:fill="auto"/>
          </w:tcPr>
          <w:p w14:paraId="73379246" w14:textId="606DBECC" w:rsidR="00323AAD" w:rsidRDefault="002B41F6" w:rsidP="00391511">
            <w:pPr>
              <w:keepNext/>
              <w:rPr>
                <w:rFonts w:eastAsia="PMingLiU" w:cs="Times New Roman"/>
                <w:b/>
                <w:i/>
                <w:sz w:val="18"/>
                <w:szCs w:val="18"/>
              </w:rPr>
            </w:pPr>
            <w:r>
              <w:rPr>
                <w:rFonts w:eastAsia="PMingLiU" w:cs="Times New Roman"/>
                <w:b/>
                <w:i/>
                <w:sz w:val="18"/>
                <w:szCs w:val="18"/>
              </w:rPr>
              <w:t>Formative assessment will be a quick Check for Understanding in which students will demonstr</w:t>
            </w:r>
            <w:r w:rsidR="00FB1812">
              <w:rPr>
                <w:rFonts w:eastAsia="PMingLiU" w:cs="Times New Roman"/>
                <w:b/>
                <w:i/>
                <w:sz w:val="18"/>
                <w:szCs w:val="18"/>
              </w:rPr>
              <w:t>ate they are or are not on track.</w:t>
            </w:r>
          </w:p>
        </w:tc>
        <w:tc>
          <w:tcPr>
            <w:tcW w:w="8910" w:type="dxa"/>
            <w:shd w:val="clear" w:color="auto" w:fill="FFFFFF" w:themeFill="background1"/>
          </w:tcPr>
          <w:p w14:paraId="35F36DDC" w14:textId="77777777" w:rsidR="00323AAD" w:rsidRDefault="00323AAD" w:rsidP="00971AFC">
            <w:pPr>
              <w:rPr>
                <w:rFonts w:eastAsia="PMingLiU" w:cs="Times New Roman"/>
                <w:b/>
                <w:i/>
                <w:sz w:val="18"/>
                <w:szCs w:val="18"/>
              </w:rPr>
            </w:pPr>
            <w:r>
              <w:rPr>
                <w:rFonts w:eastAsia="PMingLiU" w:cs="Times New Roman"/>
                <w:b/>
                <w:i/>
                <w:sz w:val="18"/>
                <w:szCs w:val="18"/>
              </w:rPr>
              <w:t xml:space="preserve">Formative </w:t>
            </w:r>
            <w:r w:rsidRPr="00F75637">
              <w:rPr>
                <w:rFonts w:eastAsia="PMingLiU" w:cs="Times New Roman"/>
                <w:b/>
                <w:i/>
                <w:sz w:val="18"/>
                <w:szCs w:val="18"/>
              </w:rPr>
              <w:t xml:space="preserve">Assessment </w:t>
            </w:r>
          </w:p>
          <w:p w14:paraId="56CA5016" w14:textId="09A2DBF0" w:rsidR="002B41F6" w:rsidRDefault="002B41F6" w:rsidP="00971AFC">
            <w:pPr>
              <w:rPr>
                <w:rFonts w:eastAsia="PMingLiU" w:cs="Times New Roman"/>
                <w:b/>
                <w:sz w:val="18"/>
                <w:szCs w:val="18"/>
              </w:rPr>
            </w:pPr>
            <w:r>
              <w:rPr>
                <w:rFonts w:eastAsia="PMingLiU" w:cs="Times New Roman"/>
                <w:b/>
                <w:sz w:val="18"/>
                <w:szCs w:val="18"/>
              </w:rPr>
              <w:t>Fo</w:t>
            </w:r>
            <w:r w:rsidR="007468DF">
              <w:rPr>
                <w:rFonts w:eastAsia="PMingLiU" w:cs="Times New Roman"/>
                <w:b/>
                <w:sz w:val="18"/>
                <w:szCs w:val="18"/>
              </w:rPr>
              <w:t>rmative Assessment tool/method</w:t>
            </w:r>
            <w:r>
              <w:rPr>
                <w:rFonts w:eastAsia="PMingLiU" w:cs="Times New Roman"/>
                <w:b/>
                <w:sz w:val="18"/>
                <w:szCs w:val="18"/>
              </w:rPr>
              <w:t xml:space="preserve">: </w:t>
            </w:r>
            <w:r w:rsidR="00F3555B">
              <w:rPr>
                <w:rFonts w:eastAsia="PMingLiU" w:cs="Times New Roman"/>
                <w:sz w:val="18"/>
                <w:szCs w:val="18"/>
              </w:rPr>
              <w:t>background material gathered, technology component integrated and how, presentation material outlined, text evidence, practice sessions of connecting ideas with peers, vocabulary usage</w:t>
            </w:r>
            <w:r>
              <w:rPr>
                <w:rFonts w:eastAsia="PMingLiU" w:cs="Times New Roman"/>
                <w:b/>
                <w:sz w:val="18"/>
                <w:szCs w:val="18"/>
              </w:rPr>
              <w:t xml:space="preserve"> </w:t>
            </w:r>
          </w:p>
          <w:p w14:paraId="1CFAE0DC" w14:textId="77777777" w:rsidR="00E82225" w:rsidRDefault="002B41F6" w:rsidP="00E82225">
            <w:pPr>
              <w:spacing w:after="0" w:line="240" w:lineRule="auto"/>
              <w:rPr>
                <w:rFonts w:eastAsia="PMingLiU" w:cs="Times New Roman"/>
                <w:b/>
                <w:sz w:val="18"/>
                <w:szCs w:val="18"/>
              </w:rPr>
            </w:pPr>
            <w:r>
              <w:rPr>
                <w:rFonts w:eastAsia="PMingLiU" w:cs="Times New Roman"/>
                <w:b/>
                <w:sz w:val="18"/>
                <w:szCs w:val="18"/>
              </w:rPr>
              <w:t>Learning indicators of</w:t>
            </w:r>
            <w:r w:rsidRPr="002B41F6">
              <w:rPr>
                <w:rFonts w:eastAsia="PMingLiU" w:cs="Times New Roman"/>
                <w:b/>
                <w:sz w:val="18"/>
                <w:szCs w:val="18"/>
              </w:rPr>
              <w:t xml:space="preserve"> success:  </w:t>
            </w:r>
          </w:p>
          <w:p w14:paraId="738CA8D0" w14:textId="0DEA4EA5" w:rsidR="00CF544F" w:rsidRPr="00E82225" w:rsidRDefault="00CF544F" w:rsidP="00E82225">
            <w:pPr>
              <w:spacing w:after="0" w:line="240" w:lineRule="auto"/>
              <w:rPr>
                <w:rFonts w:eastAsia="PMingLiU" w:cs="Times New Roman"/>
                <w:i/>
                <w:sz w:val="18"/>
                <w:szCs w:val="18"/>
              </w:rPr>
            </w:pPr>
            <w:r>
              <w:rPr>
                <w:rFonts w:eastAsia="PMingLiU" w:cs="Times New Roman"/>
                <w:i/>
                <w:sz w:val="18"/>
                <w:szCs w:val="18"/>
              </w:rPr>
              <w:t xml:space="preserve">Student generated checkpoints. </w:t>
            </w:r>
            <w:r w:rsidR="003C2449">
              <w:rPr>
                <w:rFonts w:eastAsia="PMingLiU" w:cs="Times New Roman"/>
                <w:i/>
                <w:sz w:val="18"/>
                <w:szCs w:val="18"/>
              </w:rPr>
              <w:t xml:space="preserve">Interest level differentiation. </w:t>
            </w:r>
            <w:r w:rsidR="009B0413">
              <w:rPr>
                <w:rFonts w:eastAsia="PMingLiU" w:cs="Times New Roman"/>
                <w:i/>
                <w:sz w:val="18"/>
                <w:szCs w:val="18"/>
              </w:rPr>
              <w:t>Collaborative learning progression rubric</w:t>
            </w:r>
          </w:p>
          <w:p w14:paraId="082615E8" w14:textId="77777777" w:rsidR="004C05AA" w:rsidRPr="00ED301F" w:rsidRDefault="004C05AA" w:rsidP="00952D70">
            <w:pPr>
              <w:pStyle w:val="NormalWeb"/>
              <w:rPr>
                <w:b/>
              </w:rPr>
            </w:pPr>
          </w:p>
        </w:tc>
        <w:tc>
          <w:tcPr>
            <w:tcW w:w="3150" w:type="dxa"/>
            <w:shd w:val="pct5" w:color="F2DBDB" w:themeColor="accent2" w:themeTint="33" w:fill="F2DBDB" w:themeFill="accent2" w:themeFillTint="33"/>
          </w:tcPr>
          <w:p w14:paraId="36BE6D89" w14:textId="3263DD0C" w:rsidR="00323AAD" w:rsidRPr="00AC245E" w:rsidRDefault="00323AAD" w:rsidP="00323AAD">
            <w:pPr>
              <w:rPr>
                <w:rFonts w:eastAsia="PMingLiU" w:cs="Times New Roman"/>
                <w:sz w:val="18"/>
                <w:szCs w:val="18"/>
              </w:rPr>
            </w:pPr>
          </w:p>
        </w:tc>
      </w:tr>
    </w:tbl>
    <w:p w14:paraId="4EC9AE4D" w14:textId="763523BA" w:rsidR="00A016DC" w:rsidRPr="00A016DC" w:rsidRDefault="00A016DC">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598"/>
      </w:tblGrid>
      <w:tr w:rsidR="00720A40" w:rsidRPr="00F879DE" w14:paraId="7450E4A4" w14:textId="77777777" w:rsidTr="00A459CA">
        <w:tc>
          <w:tcPr>
            <w:tcW w:w="14598" w:type="dxa"/>
            <w:shd w:val="clear" w:color="auto" w:fill="FFFFFF" w:themeFill="background1"/>
          </w:tcPr>
          <w:p w14:paraId="2A30A3C7" w14:textId="77777777" w:rsidR="00720A40" w:rsidRPr="00F879DE"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lastRenderedPageBreak/>
              <w:t>Reflection</w:t>
            </w:r>
            <w:r w:rsidRPr="00F879DE">
              <w:rPr>
                <w:rFonts w:eastAsia="PMingLiU" w:cs="Times New Roman"/>
                <w:sz w:val="18"/>
                <w:szCs w:val="18"/>
              </w:rPr>
              <w:t>:</w:t>
            </w:r>
            <w:r>
              <w:rPr>
                <w:rFonts w:eastAsia="PMingLiU" w:cs="Times New Roman"/>
                <w:sz w:val="18"/>
                <w:szCs w:val="18"/>
              </w:rPr>
              <w:t xml:space="preserve"> (What are the </w:t>
            </w:r>
            <w:r>
              <w:rPr>
                <w:rFonts w:eastAsia="PMingLiU" w:cs="Times New Roman"/>
                <w:i/>
                <w:sz w:val="18"/>
                <w:szCs w:val="18"/>
              </w:rPr>
              <w:t>s</w:t>
            </w:r>
            <w:r w:rsidRPr="003244AA">
              <w:rPr>
                <w:rFonts w:eastAsia="PMingLiU" w:cs="Times New Roman"/>
                <w:i/>
                <w:sz w:val="18"/>
                <w:szCs w:val="18"/>
              </w:rPr>
              <w:t xml:space="preserve">trengths </w:t>
            </w:r>
            <w:r>
              <w:rPr>
                <w:rFonts w:eastAsia="PMingLiU" w:cs="Times New Roman"/>
                <w:i/>
                <w:sz w:val="18"/>
                <w:szCs w:val="18"/>
              </w:rPr>
              <w:t xml:space="preserve">in </w:t>
            </w:r>
            <w:proofErr w:type="gramStart"/>
            <w:r>
              <w:rPr>
                <w:rFonts w:eastAsia="PMingLiU" w:cs="Times New Roman"/>
                <w:i/>
                <w:sz w:val="18"/>
                <w:szCs w:val="18"/>
              </w:rPr>
              <w:t xml:space="preserve">the </w:t>
            </w:r>
            <w:r w:rsidRPr="003244AA">
              <w:rPr>
                <w:rFonts w:eastAsia="PMingLiU" w:cs="Times New Roman"/>
                <w:i/>
                <w:sz w:val="18"/>
                <w:szCs w:val="18"/>
              </w:rPr>
              <w:t xml:space="preserve"> lesson</w:t>
            </w:r>
            <w:proofErr w:type="gramEnd"/>
            <w:r w:rsidRPr="003244AA">
              <w:rPr>
                <w:rFonts w:eastAsia="PMingLiU" w:cs="Times New Roman"/>
                <w:i/>
                <w:sz w:val="18"/>
                <w:szCs w:val="18"/>
              </w:rPr>
              <w:t xml:space="preserve"> plan</w:t>
            </w:r>
            <w:r>
              <w:rPr>
                <w:rFonts w:eastAsia="PMingLiU" w:cs="Times New Roman"/>
                <w:i/>
                <w:sz w:val="18"/>
                <w:szCs w:val="18"/>
              </w:rPr>
              <w:t xml:space="preserve">? </w:t>
            </w:r>
            <w:r w:rsidRPr="003244AA">
              <w:rPr>
                <w:rFonts w:eastAsia="PMingLiU" w:cs="Times New Roman"/>
                <w:i/>
                <w:sz w:val="18"/>
                <w:szCs w:val="18"/>
              </w:rPr>
              <w:t>What changes would I make in the lesson plan for next time</w:t>
            </w:r>
            <w:r>
              <w:rPr>
                <w:rFonts w:eastAsia="PMingLiU" w:cs="Times New Roman"/>
                <w:sz w:val="18"/>
                <w:szCs w:val="18"/>
              </w:rPr>
              <w:t>?)</w:t>
            </w:r>
          </w:p>
          <w:p w14:paraId="2707E109" w14:textId="10237B75" w:rsidR="00720A40" w:rsidRPr="000F7FB2" w:rsidRDefault="00222F64" w:rsidP="00F879DE">
            <w:pPr>
              <w:pStyle w:val="ListParagraph"/>
              <w:keepNext/>
              <w:ind w:hanging="648"/>
              <w:rPr>
                <w:rFonts w:eastAsia="PMingLiU" w:cs="Times New Roman"/>
                <w:b/>
                <w:sz w:val="18"/>
                <w:szCs w:val="18"/>
              </w:rPr>
            </w:pPr>
            <w:r>
              <w:rPr>
                <w:rFonts w:eastAsia="PMingLiU" w:cs="Times New Roman"/>
                <w:b/>
                <w:sz w:val="18"/>
                <w:szCs w:val="18"/>
              </w:rPr>
              <w:t xml:space="preserve">This unit is very student directed. Building up to this unit near the end of the year or near the middle of the year to allow students to begin the </w:t>
            </w:r>
            <w:proofErr w:type="spellStart"/>
            <w:r>
              <w:rPr>
                <w:rFonts w:eastAsia="PMingLiU" w:cs="Times New Roman"/>
                <w:b/>
                <w:sz w:val="18"/>
                <w:szCs w:val="18"/>
              </w:rPr>
              <w:t>transistion</w:t>
            </w:r>
            <w:proofErr w:type="spellEnd"/>
            <w:r>
              <w:rPr>
                <w:rFonts w:eastAsia="PMingLiU" w:cs="Times New Roman"/>
                <w:b/>
                <w:sz w:val="18"/>
                <w:szCs w:val="18"/>
              </w:rPr>
              <w:t xml:space="preserve"> of owning the learning and knowing how to go about the tasks independently. I would take the lesson and move it further into the year. </w:t>
            </w:r>
            <w:proofErr w:type="gramStart"/>
            <w:r>
              <w:rPr>
                <w:rFonts w:eastAsia="PMingLiU" w:cs="Times New Roman"/>
                <w:b/>
                <w:sz w:val="18"/>
                <w:szCs w:val="18"/>
              </w:rPr>
              <w:t>Student were</w:t>
            </w:r>
            <w:proofErr w:type="gramEnd"/>
            <w:r>
              <w:rPr>
                <w:rFonts w:eastAsia="PMingLiU" w:cs="Times New Roman"/>
                <w:b/>
                <w:sz w:val="18"/>
                <w:szCs w:val="18"/>
              </w:rPr>
              <w:t xml:space="preserve"> still getting use to the setting and procedures of the class and relied heavily on the teacher directed models they were expecting. </w:t>
            </w:r>
          </w:p>
        </w:tc>
      </w:tr>
      <w:tr w:rsidR="00720A40" w:rsidRPr="00F879DE" w14:paraId="15D2BCFF" w14:textId="77777777" w:rsidTr="00A459CA">
        <w:tc>
          <w:tcPr>
            <w:tcW w:w="14598" w:type="dxa"/>
            <w:shd w:val="clear" w:color="auto" w:fill="FFFFFF" w:themeFill="background1"/>
          </w:tcPr>
          <w:p w14:paraId="5E6067A1" w14:textId="77777777" w:rsidR="00720A40" w:rsidRDefault="00720A40" w:rsidP="00F879DE">
            <w:pPr>
              <w:pStyle w:val="ListParagraph"/>
              <w:keepNext/>
              <w:ind w:hanging="648"/>
              <w:rPr>
                <w:rFonts w:eastAsia="PMingLiU" w:cs="Times New Roman"/>
                <w:sz w:val="18"/>
                <w:szCs w:val="18"/>
              </w:rPr>
            </w:pPr>
            <w:r w:rsidRPr="000F7FB2">
              <w:rPr>
                <w:rFonts w:eastAsia="PMingLiU" w:cs="Times New Roman"/>
                <w:b/>
                <w:sz w:val="18"/>
                <w:szCs w:val="18"/>
              </w:rPr>
              <w:t>Connection to Performance Goal</w:t>
            </w:r>
            <w:r>
              <w:rPr>
                <w:rFonts w:eastAsia="PMingLiU" w:cs="Times New Roman"/>
                <w:sz w:val="18"/>
                <w:szCs w:val="18"/>
              </w:rPr>
              <w:t>:  (</w:t>
            </w:r>
            <w:r w:rsidRPr="003244AA">
              <w:rPr>
                <w:rFonts w:eastAsia="PMingLiU" w:cs="Times New Roman"/>
                <w:i/>
                <w:sz w:val="18"/>
                <w:szCs w:val="18"/>
              </w:rPr>
              <w:t>What did I do in this lesson that gives evidence or may be used as an artifact for my professional growth plan?)</w:t>
            </w:r>
          </w:p>
          <w:p w14:paraId="337475AA" w14:textId="01351F9D" w:rsidR="00720A40" w:rsidRPr="000F7FB2" w:rsidRDefault="00222F64" w:rsidP="00F879DE">
            <w:pPr>
              <w:pStyle w:val="ListParagraph"/>
              <w:keepNext/>
              <w:ind w:hanging="648"/>
              <w:rPr>
                <w:rFonts w:eastAsia="PMingLiU" w:cs="Times New Roman"/>
                <w:b/>
                <w:sz w:val="18"/>
                <w:szCs w:val="18"/>
              </w:rPr>
            </w:pPr>
            <w:r>
              <w:rPr>
                <w:rFonts w:eastAsia="PMingLiU" w:cs="Times New Roman"/>
                <w:b/>
                <w:sz w:val="18"/>
                <w:szCs w:val="18"/>
              </w:rPr>
              <w:t xml:space="preserve">For my current goal (collaborating with students) this plan allows for plenty of opportunities for student </w:t>
            </w:r>
            <w:proofErr w:type="spellStart"/>
            <w:r>
              <w:rPr>
                <w:rFonts w:eastAsia="PMingLiU" w:cs="Times New Roman"/>
                <w:b/>
                <w:sz w:val="18"/>
                <w:szCs w:val="18"/>
              </w:rPr>
              <w:t>checkins</w:t>
            </w:r>
            <w:proofErr w:type="spellEnd"/>
            <w:r>
              <w:rPr>
                <w:rFonts w:eastAsia="PMingLiU" w:cs="Times New Roman"/>
                <w:b/>
                <w:sz w:val="18"/>
                <w:szCs w:val="18"/>
              </w:rPr>
              <w:t xml:space="preserve"> and student/teacher feedback sessions. </w:t>
            </w:r>
            <w:r w:rsidR="00584349">
              <w:rPr>
                <w:rFonts w:eastAsia="PMingLiU" w:cs="Times New Roman"/>
                <w:b/>
                <w:sz w:val="18"/>
                <w:szCs w:val="18"/>
              </w:rPr>
              <w:t xml:space="preserve">Students completed </w:t>
            </w:r>
            <w:proofErr w:type="spellStart"/>
            <w:r w:rsidR="00584349">
              <w:rPr>
                <w:rFonts w:eastAsia="PMingLiU" w:cs="Times New Roman"/>
                <w:b/>
                <w:sz w:val="18"/>
                <w:szCs w:val="18"/>
              </w:rPr>
              <w:t>self check</w:t>
            </w:r>
            <w:proofErr w:type="spellEnd"/>
            <w:r w:rsidR="00584349">
              <w:rPr>
                <w:rFonts w:eastAsia="PMingLiU" w:cs="Times New Roman"/>
                <w:b/>
                <w:sz w:val="18"/>
                <w:szCs w:val="18"/>
              </w:rPr>
              <w:t xml:space="preserve"> points or a learning log to work with me on progress. </w:t>
            </w:r>
          </w:p>
        </w:tc>
      </w:tr>
      <w:tr w:rsidR="00720A40" w:rsidRPr="00F879DE" w14:paraId="50973AB7" w14:textId="77777777" w:rsidTr="00A459CA">
        <w:tc>
          <w:tcPr>
            <w:tcW w:w="14598" w:type="dxa"/>
            <w:shd w:val="clear" w:color="auto" w:fill="FFFFFF" w:themeFill="background1"/>
          </w:tcPr>
          <w:p w14:paraId="50A94BFE" w14:textId="77777777" w:rsidR="00720A40" w:rsidRDefault="00720A40" w:rsidP="00645D0E">
            <w:pPr>
              <w:pStyle w:val="ListParagraph"/>
              <w:keepNext/>
              <w:ind w:hanging="648"/>
              <w:rPr>
                <w:rFonts w:eastAsia="PMingLiU" w:cs="Times New Roman"/>
                <w:i/>
                <w:sz w:val="18"/>
                <w:szCs w:val="18"/>
              </w:rPr>
            </w:pPr>
            <w:r w:rsidRPr="000F7FB2">
              <w:rPr>
                <w:rFonts w:eastAsia="PMingLiU" w:cs="Times New Roman"/>
                <w:b/>
                <w:sz w:val="18"/>
                <w:szCs w:val="18"/>
              </w:rPr>
              <w:t>Student Feedback</w:t>
            </w:r>
            <w:r w:rsidRPr="00F879DE">
              <w:rPr>
                <w:rFonts w:eastAsia="PMingLiU" w:cs="Times New Roman"/>
                <w:sz w:val="18"/>
                <w:szCs w:val="18"/>
              </w:rPr>
              <w:t>:</w:t>
            </w:r>
            <w:r>
              <w:rPr>
                <w:rFonts w:eastAsia="PMingLiU" w:cs="Times New Roman"/>
                <w:sz w:val="18"/>
                <w:szCs w:val="18"/>
              </w:rPr>
              <w:t xml:space="preserve"> (</w:t>
            </w:r>
            <w:r>
              <w:rPr>
                <w:rFonts w:eastAsia="PMingLiU" w:cs="Times New Roman"/>
                <w:i/>
                <w:sz w:val="18"/>
                <w:szCs w:val="18"/>
              </w:rPr>
              <w:t xml:space="preserve">What did students say about the lesson?  Did they find it engaging, interesting, appropriately challenging? Did their feedback confirm my own perception of the </w:t>
            </w:r>
            <w:proofErr w:type="spellStart"/>
            <w:r>
              <w:rPr>
                <w:rFonts w:eastAsia="PMingLiU" w:cs="Times New Roman"/>
                <w:i/>
                <w:sz w:val="18"/>
                <w:szCs w:val="18"/>
              </w:rPr>
              <w:t>the</w:t>
            </w:r>
            <w:proofErr w:type="spellEnd"/>
            <w:r>
              <w:rPr>
                <w:rFonts w:eastAsia="PMingLiU" w:cs="Times New Roman"/>
                <w:i/>
                <w:sz w:val="18"/>
                <w:szCs w:val="18"/>
              </w:rPr>
              <w:t xml:space="preserve"> lesson?)</w:t>
            </w:r>
          </w:p>
          <w:p w14:paraId="0233E802" w14:textId="77777777" w:rsidR="008716E3" w:rsidRDefault="00256A61" w:rsidP="00645D0E">
            <w:pPr>
              <w:pStyle w:val="ListParagraph"/>
              <w:keepNext/>
              <w:ind w:hanging="648"/>
              <w:rPr>
                <w:rFonts w:eastAsia="PMingLiU" w:cs="Times New Roman"/>
                <w:b/>
                <w:sz w:val="18"/>
                <w:szCs w:val="18"/>
              </w:rPr>
            </w:pPr>
            <w:r>
              <w:rPr>
                <w:rFonts w:eastAsia="PMingLiU" w:cs="Times New Roman"/>
                <w:b/>
                <w:sz w:val="18"/>
                <w:szCs w:val="18"/>
              </w:rPr>
              <w:t xml:space="preserve">Students struggled with the opening parts (making connections), needed some prompting to move forward. Adjustment to be made would be to front load the connections and have students </w:t>
            </w:r>
            <w:proofErr w:type="gramStart"/>
            <w:r>
              <w:rPr>
                <w:rFonts w:eastAsia="PMingLiU" w:cs="Times New Roman"/>
                <w:b/>
                <w:sz w:val="18"/>
                <w:szCs w:val="18"/>
              </w:rPr>
              <w:t>place</w:t>
            </w:r>
            <w:proofErr w:type="gramEnd"/>
            <w:r>
              <w:rPr>
                <w:rFonts w:eastAsia="PMingLiU" w:cs="Times New Roman"/>
                <w:b/>
                <w:sz w:val="18"/>
                <w:szCs w:val="18"/>
              </w:rPr>
              <w:t xml:space="preserve"> them in a proper order. Make it a game and time it and offer multiple places to practice. </w:t>
            </w:r>
          </w:p>
          <w:p w14:paraId="46A36B61" w14:textId="076322A7" w:rsidR="00256A61" w:rsidRDefault="00256A61" w:rsidP="00645D0E">
            <w:pPr>
              <w:pStyle w:val="ListParagraph"/>
              <w:keepNext/>
              <w:ind w:hanging="648"/>
              <w:rPr>
                <w:rFonts w:eastAsia="PMingLiU" w:cs="Times New Roman"/>
                <w:b/>
                <w:sz w:val="18"/>
                <w:szCs w:val="18"/>
              </w:rPr>
            </w:pPr>
            <w:r>
              <w:rPr>
                <w:rFonts w:eastAsia="PMingLiU" w:cs="Times New Roman"/>
                <w:b/>
                <w:sz w:val="18"/>
                <w:szCs w:val="18"/>
              </w:rPr>
              <w:t xml:space="preserve">Student did enjoy the opportunity to choose an </w:t>
            </w:r>
            <w:proofErr w:type="spellStart"/>
            <w:r>
              <w:rPr>
                <w:rFonts w:eastAsia="PMingLiU" w:cs="Times New Roman"/>
                <w:b/>
                <w:sz w:val="18"/>
                <w:szCs w:val="18"/>
              </w:rPr>
              <w:t>Earh</w:t>
            </w:r>
            <w:proofErr w:type="spellEnd"/>
            <w:r>
              <w:rPr>
                <w:rFonts w:eastAsia="PMingLiU" w:cs="Times New Roman"/>
                <w:b/>
                <w:sz w:val="18"/>
                <w:szCs w:val="18"/>
              </w:rPr>
              <w:t xml:space="preserve"> process/phenomenon. Keep it limited to a critical few</w:t>
            </w:r>
            <w:r w:rsidR="002038E2">
              <w:rPr>
                <w:rFonts w:eastAsia="PMingLiU" w:cs="Times New Roman"/>
                <w:b/>
                <w:sz w:val="18"/>
                <w:szCs w:val="18"/>
              </w:rPr>
              <w:t xml:space="preserve"> systems that ALL </w:t>
            </w:r>
            <w:proofErr w:type="gramStart"/>
            <w:r w:rsidR="002038E2">
              <w:rPr>
                <w:rFonts w:eastAsia="PMingLiU" w:cs="Times New Roman"/>
                <w:b/>
                <w:sz w:val="18"/>
                <w:szCs w:val="18"/>
              </w:rPr>
              <w:t>student</w:t>
            </w:r>
            <w:proofErr w:type="gramEnd"/>
            <w:r w:rsidR="002038E2">
              <w:rPr>
                <w:rFonts w:eastAsia="PMingLiU" w:cs="Times New Roman"/>
                <w:b/>
                <w:sz w:val="18"/>
                <w:szCs w:val="18"/>
              </w:rPr>
              <w:t xml:space="preserve"> should learn</w:t>
            </w:r>
            <w:r>
              <w:rPr>
                <w:rFonts w:eastAsia="PMingLiU" w:cs="Times New Roman"/>
                <w:b/>
                <w:sz w:val="18"/>
                <w:szCs w:val="18"/>
              </w:rPr>
              <w:t xml:space="preserve"> that may be jumping off points for maybe a group </w:t>
            </w:r>
            <w:r w:rsidR="00584349">
              <w:rPr>
                <w:rFonts w:eastAsia="PMingLiU" w:cs="Times New Roman"/>
                <w:b/>
                <w:sz w:val="18"/>
                <w:szCs w:val="18"/>
              </w:rPr>
              <w:t xml:space="preserve">activity </w:t>
            </w:r>
            <w:r>
              <w:rPr>
                <w:rFonts w:eastAsia="PMingLiU" w:cs="Times New Roman"/>
                <w:b/>
                <w:sz w:val="18"/>
                <w:szCs w:val="18"/>
              </w:rPr>
              <w:t xml:space="preserve">before moving to individual work time to create the final product. </w:t>
            </w:r>
          </w:p>
          <w:p w14:paraId="09D52273" w14:textId="129BC0D6" w:rsidR="002038E2" w:rsidRPr="00AF2CA7" w:rsidRDefault="00634780" w:rsidP="00AF2CA7">
            <w:pPr>
              <w:pStyle w:val="ListParagraph"/>
              <w:keepNext/>
              <w:ind w:hanging="648"/>
              <w:rPr>
                <w:rFonts w:eastAsia="PMingLiU" w:cs="Times New Roman"/>
                <w:b/>
                <w:sz w:val="18"/>
                <w:szCs w:val="18"/>
              </w:rPr>
            </w:pPr>
            <w:r>
              <w:rPr>
                <w:rFonts w:eastAsia="PMingLiU" w:cs="Times New Roman"/>
                <w:b/>
                <w:sz w:val="18"/>
                <w:szCs w:val="18"/>
              </w:rPr>
              <w:t xml:space="preserve">Students near the completion of the final </w:t>
            </w:r>
            <w:proofErr w:type="spellStart"/>
            <w:r>
              <w:rPr>
                <w:rFonts w:eastAsia="PMingLiU" w:cs="Times New Roman"/>
                <w:b/>
                <w:sz w:val="18"/>
                <w:szCs w:val="18"/>
              </w:rPr>
              <w:t>prouct</w:t>
            </w:r>
            <w:proofErr w:type="spellEnd"/>
            <w:r>
              <w:rPr>
                <w:rFonts w:eastAsia="PMingLiU" w:cs="Times New Roman"/>
                <w:b/>
                <w:sz w:val="18"/>
                <w:szCs w:val="18"/>
              </w:rPr>
              <w:t xml:space="preserve"> really beg</w:t>
            </w:r>
            <w:r w:rsidR="00AF2CA7">
              <w:rPr>
                <w:rFonts w:eastAsia="PMingLiU" w:cs="Times New Roman"/>
                <w:b/>
                <w:sz w:val="18"/>
                <w:szCs w:val="18"/>
              </w:rPr>
              <w:t>an to make larger,</w:t>
            </w:r>
            <w:r>
              <w:rPr>
                <w:rFonts w:eastAsia="PMingLiU" w:cs="Times New Roman"/>
                <w:b/>
                <w:sz w:val="18"/>
                <w:szCs w:val="18"/>
              </w:rPr>
              <w:t xml:space="preserve"> </w:t>
            </w:r>
            <w:proofErr w:type="spellStart"/>
            <w:r>
              <w:rPr>
                <w:rFonts w:eastAsia="PMingLiU" w:cs="Times New Roman"/>
                <w:b/>
                <w:sz w:val="18"/>
                <w:szCs w:val="18"/>
              </w:rPr>
              <w:t>over arching</w:t>
            </w:r>
            <w:proofErr w:type="spellEnd"/>
            <w:r w:rsidR="00AF2CA7">
              <w:rPr>
                <w:rFonts w:eastAsia="PMingLiU" w:cs="Times New Roman"/>
                <w:b/>
                <w:sz w:val="18"/>
                <w:szCs w:val="18"/>
              </w:rPr>
              <w:t>,</w:t>
            </w:r>
            <w:r>
              <w:rPr>
                <w:rFonts w:eastAsia="PMingLiU" w:cs="Times New Roman"/>
                <w:b/>
                <w:sz w:val="18"/>
                <w:szCs w:val="18"/>
              </w:rPr>
              <w:t xml:space="preserve"> connections to the work of the other students. The</w:t>
            </w:r>
            <w:r w:rsidR="00AF2CA7">
              <w:rPr>
                <w:rFonts w:eastAsia="PMingLiU" w:cs="Times New Roman"/>
                <w:b/>
                <w:sz w:val="18"/>
                <w:szCs w:val="18"/>
              </w:rPr>
              <w:t>y</w:t>
            </w:r>
            <w:r>
              <w:rPr>
                <w:rFonts w:eastAsia="PMingLiU" w:cs="Times New Roman"/>
                <w:b/>
                <w:sz w:val="18"/>
                <w:szCs w:val="18"/>
              </w:rPr>
              <w:t xml:space="preserve"> requested a larger area and </w:t>
            </w:r>
            <w:r w:rsidR="00AF2CA7">
              <w:rPr>
                <w:rFonts w:eastAsia="PMingLiU" w:cs="Times New Roman"/>
                <w:b/>
                <w:sz w:val="18"/>
                <w:szCs w:val="18"/>
              </w:rPr>
              <w:t xml:space="preserve">wanted to showcase to the other students in the school/parent/staff. </w:t>
            </w:r>
          </w:p>
        </w:tc>
      </w:tr>
    </w:tbl>
    <w:p w14:paraId="54B46D60" w14:textId="77777777" w:rsidR="00F44980" w:rsidRPr="00B568A0" w:rsidRDefault="00F44980">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20"/>
        <w:gridCol w:w="12878"/>
      </w:tblGrid>
      <w:tr w:rsidR="00720A40" w:rsidRPr="00F879DE" w14:paraId="250D0E2E" w14:textId="77777777" w:rsidTr="00714699">
        <w:trPr>
          <w:trHeight w:val="485"/>
        </w:trPr>
        <w:tc>
          <w:tcPr>
            <w:tcW w:w="1720" w:type="dxa"/>
            <w:shd w:val="clear" w:color="auto" w:fill="FFFFFF" w:themeFill="background1"/>
            <w:vAlign w:val="center"/>
          </w:tcPr>
          <w:p w14:paraId="28D4CF1F" w14:textId="77777777"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Time Suggested</w:t>
            </w:r>
          </w:p>
        </w:tc>
        <w:tc>
          <w:tcPr>
            <w:tcW w:w="12878" w:type="dxa"/>
            <w:shd w:val="clear" w:color="auto" w:fill="FFFFFF" w:themeFill="background1"/>
          </w:tcPr>
          <w:p w14:paraId="071AAA89" w14:textId="098BDE84" w:rsidR="00720A40" w:rsidRPr="00B568A0" w:rsidRDefault="00714699" w:rsidP="00F44980">
            <w:pPr>
              <w:pStyle w:val="ListParagraph"/>
              <w:keepNext/>
              <w:jc w:val="center"/>
              <w:rPr>
                <w:rFonts w:eastAsia="PMingLiU" w:cs="Times New Roman"/>
                <w:sz w:val="18"/>
                <w:szCs w:val="18"/>
              </w:rPr>
            </w:pPr>
            <w:r>
              <w:rPr>
                <w:rFonts w:eastAsia="PMingLiU" w:cs="Times New Roman"/>
                <w:sz w:val="18"/>
                <w:szCs w:val="18"/>
              </w:rPr>
              <w:t>2-3 days</w:t>
            </w:r>
          </w:p>
        </w:tc>
      </w:tr>
      <w:tr w:rsidR="00720A40" w:rsidRPr="00F879DE" w14:paraId="4D9333A8" w14:textId="77777777" w:rsidTr="009B5F51">
        <w:tc>
          <w:tcPr>
            <w:tcW w:w="1720" w:type="dxa"/>
            <w:shd w:val="clear" w:color="auto" w:fill="FFFFFF" w:themeFill="background1"/>
            <w:vAlign w:val="center"/>
          </w:tcPr>
          <w:p w14:paraId="00E5CE56" w14:textId="77777777" w:rsidR="00720A40" w:rsidRPr="00B568A0" w:rsidRDefault="00720A40" w:rsidP="009B5F51">
            <w:pPr>
              <w:keepNext/>
              <w:jc w:val="center"/>
              <w:rPr>
                <w:rFonts w:eastAsia="PMingLiU" w:cs="Times New Roman"/>
                <w:b/>
                <w:i/>
                <w:sz w:val="18"/>
                <w:szCs w:val="18"/>
              </w:rPr>
            </w:pPr>
            <w:r w:rsidRPr="00B568A0">
              <w:rPr>
                <w:rFonts w:eastAsia="PMingLiU" w:cs="Times New Roman"/>
                <w:b/>
                <w:i/>
                <w:sz w:val="18"/>
                <w:szCs w:val="18"/>
              </w:rPr>
              <w:t>Materials Needed</w:t>
            </w:r>
          </w:p>
        </w:tc>
        <w:tc>
          <w:tcPr>
            <w:tcW w:w="12878" w:type="dxa"/>
            <w:shd w:val="clear" w:color="auto" w:fill="FFFFFF" w:themeFill="background1"/>
          </w:tcPr>
          <w:p w14:paraId="0B2961A2" w14:textId="55E4148A" w:rsidR="00720A40" w:rsidRPr="00B568A0" w:rsidRDefault="00714699" w:rsidP="00F44980">
            <w:pPr>
              <w:pStyle w:val="ListParagraph"/>
              <w:keepNext/>
              <w:jc w:val="center"/>
              <w:rPr>
                <w:rFonts w:eastAsia="PMingLiU" w:cs="Times New Roman"/>
                <w:sz w:val="18"/>
                <w:szCs w:val="18"/>
              </w:rPr>
            </w:pPr>
            <w:r>
              <w:rPr>
                <w:rFonts w:eastAsia="PMingLiU" w:cs="Times New Roman"/>
                <w:sz w:val="18"/>
                <w:szCs w:val="18"/>
              </w:rPr>
              <w:t>Variable</w:t>
            </w:r>
          </w:p>
        </w:tc>
      </w:tr>
      <w:tr w:rsidR="008C47F8" w:rsidRPr="00F879DE" w14:paraId="0548674C" w14:textId="77777777" w:rsidTr="009B5F51">
        <w:tc>
          <w:tcPr>
            <w:tcW w:w="1720" w:type="dxa"/>
            <w:shd w:val="clear" w:color="auto" w:fill="FFFFFF" w:themeFill="background1"/>
            <w:vAlign w:val="center"/>
          </w:tcPr>
          <w:p w14:paraId="30B343A1" w14:textId="29319DF4"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Co-teaching Opportunity</w:t>
            </w:r>
          </w:p>
        </w:tc>
        <w:tc>
          <w:tcPr>
            <w:tcW w:w="12878" w:type="dxa"/>
            <w:shd w:val="clear" w:color="auto" w:fill="FFFFFF" w:themeFill="background1"/>
          </w:tcPr>
          <w:p w14:paraId="683646D6" w14:textId="3C43F997" w:rsidR="008C47F8" w:rsidRPr="00B568A0" w:rsidRDefault="00222F64" w:rsidP="00F44980">
            <w:pPr>
              <w:pStyle w:val="ListParagraph"/>
              <w:keepNext/>
              <w:jc w:val="center"/>
              <w:rPr>
                <w:rFonts w:eastAsia="PMingLiU" w:cs="Times New Roman"/>
                <w:sz w:val="18"/>
                <w:szCs w:val="18"/>
              </w:rPr>
            </w:pPr>
            <w:r>
              <w:rPr>
                <w:rFonts w:eastAsia="PMingLiU" w:cs="Times New Roman"/>
                <w:sz w:val="18"/>
                <w:szCs w:val="18"/>
              </w:rPr>
              <w:t>Math, Social Studies, Informal educators experiences</w:t>
            </w:r>
          </w:p>
        </w:tc>
      </w:tr>
      <w:tr w:rsidR="008C47F8" w:rsidRPr="00F879DE" w14:paraId="5C8303B2" w14:textId="77777777" w:rsidTr="009B5F51">
        <w:tc>
          <w:tcPr>
            <w:tcW w:w="1720" w:type="dxa"/>
            <w:shd w:val="clear" w:color="auto" w:fill="FFFFFF" w:themeFill="background1"/>
            <w:vAlign w:val="center"/>
          </w:tcPr>
          <w:p w14:paraId="23EFB89E" w14:textId="6F856EC2" w:rsidR="008C47F8" w:rsidRPr="00B568A0" w:rsidRDefault="008C47F8" w:rsidP="009B5F51">
            <w:pPr>
              <w:keepNext/>
              <w:jc w:val="center"/>
              <w:rPr>
                <w:rFonts w:eastAsia="PMingLiU" w:cs="Times New Roman"/>
                <w:b/>
                <w:i/>
                <w:sz w:val="18"/>
                <w:szCs w:val="18"/>
              </w:rPr>
            </w:pPr>
            <w:r>
              <w:rPr>
                <w:rFonts w:eastAsia="PMingLiU" w:cs="Times New Roman"/>
                <w:b/>
                <w:i/>
                <w:sz w:val="18"/>
                <w:szCs w:val="18"/>
              </w:rPr>
              <w:t>Cross-Content Connections</w:t>
            </w:r>
          </w:p>
        </w:tc>
        <w:tc>
          <w:tcPr>
            <w:tcW w:w="12878" w:type="dxa"/>
            <w:shd w:val="clear" w:color="auto" w:fill="FFFFFF" w:themeFill="background1"/>
          </w:tcPr>
          <w:p w14:paraId="3E8A58F2" w14:textId="29F4E0E1" w:rsidR="008C47F8" w:rsidRPr="00B568A0" w:rsidRDefault="00714699" w:rsidP="00F44980">
            <w:pPr>
              <w:pStyle w:val="ListParagraph"/>
              <w:keepNext/>
              <w:jc w:val="center"/>
              <w:rPr>
                <w:rFonts w:eastAsia="PMingLiU" w:cs="Times New Roman"/>
                <w:sz w:val="18"/>
                <w:szCs w:val="18"/>
              </w:rPr>
            </w:pPr>
            <w:r>
              <w:rPr>
                <w:rFonts w:eastAsia="PMingLiU" w:cs="Times New Roman"/>
                <w:sz w:val="18"/>
                <w:szCs w:val="18"/>
              </w:rPr>
              <w:t>Social Studies, language arts, PE, Art</w:t>
            </w:r>
          </w:p>
        </w:tc>
      </w:tr>
    </w:tbl>
    <w:p w14:paraId="23319507" w14:textId="77777777" w:rsidR="004A79FD" w:rsidRDefault="004A79FD" w:rsidP="004A79FD">
      <w:pPr>
        <w:rPr>
          <w:rFonts w:cs="Times New Roman"/>
          <w:b/>
          <w:i/>
          <w:sz w:val="18"/>
          <w:szCs w:val="18"/>
        </w:rPr>
      </w:pPr>
    </w:p>
    <w:sectPr w:rsidR="004A79FD" w:rsidSect="00CA6BCB">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6A199" w14:textId="77777777" w:rsidR="00510039" w:rsidRDefault="00510039" w:rsidP="00C06827">
      <w:pPr>
        <w:spacing w:after="0" w:line="240" w:lineRule="auto"/>
      </w:pPr>
      <w:r>
        <w:separator/>
      </w:r>
    </w:p>
  </w:endnote>
  <w:endnote w:type="continuationSeparator" w:id="0">
    <w:p w14:paraId="7F5EBA05" w14:textId="77777777" w:rsidR="00510039" w:rsidRDefault="00510039" w:rsidP="00C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30829"/>
      <w:docPartObj>
        <w:docPartGallery w:val="Page Numbers (Bottom of Page)"/>
        <w:docPartUnique/>
      </w:docPartObj>
    </w:sdtPr>
    <w:sdtEndPr/>
    <w:sdtContent>
      <w:p w14:paraId="1D0F3CDE" w14:textId="77777777" w:rsidR="00FF0A4C" w:rsidRDefault="00FF0A4C">
        <w:pPr>
          <w:pStyle w:val="Footer"/>
          <w:jc w:val="center"/>
        </w:pPr>
        <w:r>
          <w:fldChar w:fldCharType="begin"/>
        </w:r>
        <w:r>
          <w:instrText xml:space="preserve"> PAGE   \* MERGEFORMAT </w:instrText>
        </w:r>
        <w:r>
          <w:fldChar w:fldCharType="separate"/>
        </w:r>
        <w:r w:rsidR="009A3F0C">
          <w:rPr>
            <w:noProof/>
          </w:rPr>
          <w:t>1</w:t>
        </w:r>
        <w:r>
          <w:rPr>
            <w:noProof/>
          </w:rPr>
          <w:fldChar w:fldCharType="end"/>
        </w:r>
      </w:p>
    </w:sdtContent>
  </w:sdt>
  <w:p w14:paraId="6C9EC2A0" w14:textId="77777777" w:rsidR="00FF0A4C" w:rsidRDefault="00FF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6479E" w14:textId="77777777" w:rsidR="00510039" w:rsidRDefault="00510039" w:rsidP="00C06827">
      <w:pPr>
        <w:spacing w:after="0" w:line="240" w:lineRule="auto"/>
      </w:pPr>
      <w:r>
        <w:separator/>
      </w:r>
    </w:p>
  </w:footnote>
  <w:footnote w:type="continuationSeparator" w:id="0">
    <w:p w14:paraId="101B667A" w14:textId="77777777" w:rsidR="00510039" w:rsidRDefault="00510039" w:rsidP="00C06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2D9"/>
    <w:multiLevelType w:val="hybridMultilevel"/>
    <w:tmpl w:val="AC26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92098F"/>
    <w:multiLevelType w:val="hybridMultilevel"/>
    <w:tmpl w:val="ACD04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75693"/>
    <w:multiLevelType w:val="hybridMultilevel"/>
    <w:tmpl w:val="47866C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84281"/>
    <w:multiLevelType w:val="hybridMultilevel"/>
    <w:tmpl w:val="FBF6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B1AD1"/>
    <w:multiLevelType w:val="hybridMultilevel"/>
    <w:tmpl w:val="AB3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F56D8"/>
    <w:multiLevelType w:val="hybridMultilevel"/>
    <w:tmpl w:val="B5262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E4ED3"/>
    <w:multiLevelType w:val="hybridMultilevel"/>
    <w:tmpl w:val="757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E4063"/>
    <w:multiLevelType w:val="hybridMultilevel"/>
    <w:tmpl w:val="919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0199B"/>
    <w:multiLevelType w:val="hybridMultilevel"/>
    <w:tmpl w:val="DE56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F1A4F"/>
    <w:multiLevelType w:val="hybridMultilevel"/>
    <w:tmpl w:val="D3AAD8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515EC"/>
    <w:multiLevelType w:val="hybridMultilevel"/>
    <w:tmpl w:val="8360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64A75"/>
    <w:multiLevelType w:val="hybridMultilevel"/>
    <w:tmpl w:val="76E80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EB553A"/>
    <w:multiLevelType w:val="hybridMultilevel"/>
    <w:tmpl w:val="B9D6B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E3AB7"/>
    <w:multiLevelType w:val="hybridMultilevel"/>
    <w:tmpl w:val="74B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41756"/>
    <w:multiLevelType w:val="hybridMultilevel"/>
    <w:tmpl w:val="02AE4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10"/>
  </w:num>
  <w:num w:numId="7">
    <w:abstractNumId w:val="8"/>
  </w:num>
  <w:num w:numId="8">
    <w:abstractNumId w:val="15"/>
  </w:num>
  <w:num w:numId="9">
    <w:abstractNumId w:val="12"/>
  </w:num>
  <w:num w:numId="10">
    <w:abstractNumId w:val="0"/>
  </w:num>
  <w:num w:numId="11">
    <w:abstractNumId w:val="6"/>
  </w:num>
  <w:num w:numId="12">
    <w:abstractNumId w:val="18"/>
  </w:num>
  <w:num w:numId="13">
    <w:abstractNumId w:val="19"/>
  </w:num>
  <w:num w:numId="14">
    <w:abstractNumId w:val="4"/>
  </w:num>
  <w:num w:numId="15">
    <w:abstractNumId w:val="11"/>
  </w:num>
  <w:num w:numId="16">
    <w:abstractNumId w:val="17"/>
  </w:num>
  <w:num w:numId="17">
    <w:abstractNumId w:val="5"/>
  </w:num>
  <w:num w:numId="18">
    <w:abstractNumId w:val="14"/>
  </w:num>
  <w:num w:numId="19">
    <w:abstractNumId w:val="1"/>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5"/>
    <w:rsid w:val="00000A55"/>
    <w:rsid w:val="0003533A"/>
    <w:rsid w:val="0004343B"/>
    <w:rsid w:val="00052F77"/>
    <w:rsid w:val="00073588"/>
    <w:rsid w:val="00074FFA"/>
    <w:rsid w:val="00075ED0"/>
    <w:rsid w:val="00085E00"/>
    <w:rsid w:val="0009643E"/>
    <w:rsid w:val="000A1B16"/>
    <w:rsid w:val="000A34E5"/>
    <w:rsid w:val="000B5436"/>
    <w:rsid w:val="000B6932"/>
    <w:rsid w:val="000E5166"/>
    <w:rsid w:val="000F121C"/>
    <w:rsid w:val="000F7FB2"/>
    <w:rsid w:val="001050B8"/>
    <w:rsid w:val="00105475"/>
    <w:rsid w:val="00112553"/>
    <w:rsid w:val="00125E61"/>
    <w:rsid w:val="001278F3"/>
    <w:rsid w:val="00151342"/>
    <w:rsid w:val="001668A1"/>
    <w:rsid w:val="0018616F"/>
    <w:rsid w:val="00187FB5"/>
    <w:rsid w:val="001A08F3"/>
    <w:rsid w:val="001A7DD4"/>
    <w:rsid w:val="001B2123"/>
    <w:rsid w:val="001B78A6"/>
    <w:rsid w:val="001C1662"/>
    <w:rsid w:val="001C7A1D"/>
    <w:rsid w:val="001E0B14"/>
    <w:rsid w:val="002038E2"/>
    <w:rsid w:val="00210638"/>
    <w:rsid w:val="00213FAC"/>
    <w:rsid w:val="00222F64"/>
    <w:rsid w:val="002258CE"/>
    <w:rsid w:val="0023502C"/>
    <w:rsid w:val="00244248"/>
    <w:rsid w:val="0025153D"/>
    <w:rsid w:val="0025641A"/>
    <w:rsid w:val="00256A61"/>
    <w:rsid w:val="00257EEC"/>
    <w:rsid w:val="00262B78"/>
    <w:rsid w:val="002802C1"/>
    <w:rsid w:val="00286CBF"/>
    <w:rsid w:val="002973DC"/>
    <w:rsid w:val="002A352E"/>
    <w:rsid w:val="002B41F6"/>
    <w:rsid w:val="002C4B22"/>
    <w:rsid w:val="002D2B63"/>
    <w:rsid w:val="002D60DF"/>
    <w:rsid w:val="002D6EDF"/>
    <w:rsid w:val="002E55F7"/>
    <w:rsid w:val="002E7678"/>
    <w:rsid w:val="002F4B8D"/>
    <w:rsid w:val="003044CB"/>
    <w:rsid w:val="003079C8"/>
    <w:rsid w:val="003104A6"/>
    <w:rsid w:val="00312D8B"/>
    <w:rsid w:val="00313C06"/>
    <w:rsid w:val="0031744E"/>
    <w:rsid w:val="00322F10"/>
    <w:rsid w:val="00323AAD"/>
    <w:rsid w:val="003244AA"/>
    <w:rsid w:val="00324739"/>
    <w:rsid w:val="00330B8F"/>
    <w:rsid w:val="003310B0"/>
    <w:rsid w:val="00352899"/>
    <w:rsid w:val="00360347"/>
    <w:rsid w:val="0036269F"/>
    <w:rsid w:val="00391511"/>
    <w:rsid w:val="003B2102"/>
    <w:rsid w:val="003C2449"/>
    <w:rsid w:val="003C632A"/>
    <w:rsid w:val="003D5E3E"/>
    <w:rsid w:val="003E0B72"/>
    <w:rsid w:val="003F3EBB"/>
    <w:rsid w:val="003F6D6F"/>
    <w:rsid w:val="00405D98"/>
    <w:rsid w:val="00433664"/>
    <w:rsid w:val="00435D9B"/>
    <w:rsid w:val="0044007C"/>
    <w:rsid w:val="00444AF3"/>
    <w:rsid w:val="004570D0"/>
    <w:rsid w:val="0046081E"/>
    <w:rsid w:val="004632E1"/>
    <w:rsid w:val="004742B9"/>
    <w:rsid w:val="0049418B"/>
    <w:rsid w:val="004A79FD"/>
    <w:rsid w:val="004B1F44"/>
    <w:rsid w:val="004B4E24"/>
    <w:rsid w:val="004C05AA"/>
    <w:rsid w:val="004D0281"/>
    <w:rsid w:val="004E2BBB"/>
    <w:rsid w:val="004E76A0"/>
    <w:rsid w:val="00510039"/>
    <w:rsid w:val="005214F6"/>
    <w:rsid w:val="00522566"/>
    <w:rsid w:val="00526539"/>
    <w:rsid w:val="005358C9"/>
    <w:rsid w:val="00543B13"/>
    <w:rsid w:val="005618F5"/>
    <w:rsid w:val="005749BA"/>
    <w:rsid w:val="00577C34"/>
    <w:rsid w:val="00580AE0"/>
    <w:rsid w:val="00584349"/>
    <w:rsid w:val="0059001B"/>
    <w:rsid w:val="005A6341"/>
    <w:rsid w:val="005B0D94"/>
    <w:rsid w:val="005D2CFC"/>
    <w:rsid w:val="005D4697"/>
    <w:rsid w:val="005E110A"/>
    <w:rsid w:val="005E7289"/>
    <w:rsid w:val="0060296A"/>
    <w:rsid w:val="006110D4"/>
    <w:rsid w:val="00613C37"/>
    <w:rsid w:val="006205AF"/>
    <w:rsid w:val="0062590D"/>
    <w:rsid w:val="00625C29"/>
    <w:rsid w:val="00626248"/>
    <w:rsid w:val="00634780"/>
    <w:rsid w:val="00635381"/>
    <w:rsid w:val="00636A1D"/>
    <w:rsid w:val="00645D0E"/>
    <w:rsid w:val="006476FE"/>
    <w:rsid w:val="00652B11"/>
    <w:rsid w:val="00652D9F"/>
    <w:rsid w:val="0065637F"/>
    <w:rsid w:val="00665339"/>
    <w:rsid w:val="0066622E"/>
    <w:rsid w:val="00675D4C"/>
    <w:rsid w:val="00676328"/>
    <w:rsid w:val="00680C76"/>
    <w:rsid w:val="006A1B86"/>
    <w:rsid w:val="006E06D3"/>
    <w:rsid w:val="006F2EB8"/>
    <w:rsid w:val="006F738F"/>
    <w:rsid w:val="00703B31"/>
    <w:rsid w:val="00704FC5"/>
    <w:rsid w:val="00706DD7"/>
    <w:rsid w:val="00714699"/>
    <w:rsid w:val="00720A40"/>
    <w:rsid w:val="0072712A"/>
    <w:rsid w:val="00730D5E"/>
    <w:rsid w:val="00737519"/>
    <w:rsid w:val="007468DF"/>
    <w:rsid w:val="0076530A"/>
    <w:rsid w:val="00767A14"/>
    <w:rsid w:val="007B2A6C"/>
    <w:rsid w:val="007B41BB"/>
    <w:rsid w:val="007C14E4"/>
    <w:rsid w:val="007C69D5"/>
    <w:rsid w:val="007C6F8A"/>
    <w:rsid w:val="007D1BA4"/>
    <w:rsid w:val="007D3B52"/>
    <w:rsid w:val="007D7246"/>
    <w:rsid w:val="007E431D"/>
    <w:rsid w:val="007F04D8"/>
    <w:rsid w:val="007F26FC"/>
    <w:rsid w:val="00837A5D"/>
    <w:rsid w:val="00841BDE"/>
    <w:rsid w:val="00846874"/>
    <w:rsid w:val="00850578"/>
    <w:rsid w:val="00856F8C"/>
    <w:rsid w:val="008716E3"/>
    <w:rsid w:val="00877787"/>
    <w:rsid w:val="008A3122"/>
    <w:rsid w:val="008A4EC3"/>
    <w:rsid w:val="008A5717"/>
    <w:rsid w:val="008C1B17"/>
    <w:rsid w:val="008C47F8"/>
    <w:rsid w:val="00905B15"/>
    <w:rsid w:val="00917A58"/>
    <w:rsid w:val="00930631"/>
    <w:rsid w:val="0093570A"/>
    <w:rsid w:val="00935C1B"/>
    <w:rsid w:val="00952D70"/>
    <w:rsid w:val="00953EAA"/>
    <w:rsid w:val="00971AFC"/>
    <w:rsid w:val="00985B6E"/>
    <w:rsid w:val="009A3F0C"/>
    <w:rsid w:val="009B0413"/>
    <w:rsid w:val="009B5F51"/>
    <w:rsid w:val="009B68F0"/>
    <w:rsid w:val="009C0DB2"/>
    <w:rsid w:val="009C5EAB"/>
    <w:rsid w:val="009D094B"/>
    <w:rsid w:val="009D4114"/>
    <w:rsid w:val="009E1F0E"/>
    <w:rsid w:val="009E72C9"/>
    <w:rsid w:val="009E77F3"/>
    <w:rsid w:val="009F368F"/>
    <w:rsid w:val="009F6240"/>
    <w:rsid w:val="00A016DC"/>
    <w:rsid w:val="00A164DA"/>
    <w:rsid w:val="00A213D7"/>
    <w:rsid w:val="00A23470"/>
    <w:rsid w:val="00A335B1"/>
    <w:rsid w:val="00A3597D"/>
    <w:rsid w:val="00A36BEE"/>
    <w:rsid w:val="00A459CA"/>
    <w:rsid w:val="00A46E3C"/>
    <w:rsid w:val="00A634FD"/>
    <w:rsid w:val="00A70D06"/>
    <w:rsid w:val="00A81F81"/>
    <w:rsid w:val="00A85081"/>
    <w:rsid w:val="00A92031"/>
    <w:rsid w:val="00A956B2"/>
    <w:rsid w:val="00AB3BCB"/>
    <w:rsid w:val="00AB4ABF"/>
    <w:rsid w:val="00AC245E"/>
    <w:rsid w:val="00AC4DAC"/>
    <w:rsid w:val="00AC6F6D"/>
    <w:rsid w:val="00AD1C0F"/>
    <w:rsid w:val="00AD2AD1"/>
    <w:rsid w:val="00AE2193"/>
    <w:rsid w:val="00AE502A"/>
    <w:rsid w:val="00AF2CA7"/>
    <w:rsid w:val="00B058E7"/>
    <w:rsid w:val="00B071BF"/>
    <w:rsid w:val="00B1485A"/>
    <w:rsid w:val="00B2367A"/>
    <w:rsid w:val="00B269F4"/>
    <w:rsid w:val="00B27732"/>
    <w:rsid w:val="00B41B9E"/>
    <w:rsid w:val="00B41C32"/>
    <w:rsid w:val="00B5019F"/>
    <w:rsid w:val="00B5020C"/>
    <w:rsid w:val="00B54751"/>
    <w:rsid w:val="00B568A0"/>
    <w:rsid w:val="00B61485"/>
    <w:rsid w:val="00B706BC"/>
    <w:rsid w:val="00B942BE"/>
    <w:rsid w:val="00B952DA"/>
    <w:rsid w:val="00BB484B"/>
    <w:rsid w:val="00BC74D7"/>
    <w:rsid w:val="00C03F45"/>
    <w:rsid w:val="00C06827"/>
    <w:rsid w:val="00C2464B"/>
    <w:rsid w:val="00C26B70"/>
    <w:rsid w:val="00C558FE"/>
    <w:rsid w:val="00C61769"/>
    <w:rsid w:val="00C71619"/>
    <w:rsid w:val="00C911A4"/>
    <w:rsid w:val="00CA630E"/>
    <w:rsid w:val="00CA6BCB"/>
    <w:rsid w:val="00CB1E47"/>
    <w:rsid w:val="00CB2D45"/>
    <w:rsid w:val="00CF1858"/>
    <w:rsid w:val="00CF39F3"/>
    <w:rsid w:val="00CF544F"/>
    <w:rsid w:val="00CF5B3E"/>
    <w:rsid w:val="00D25643"/>
    <w:rsid w:val="00D2636F"/>
    <w:rsid w:val="00D30789"/>
    <w:rsid w:val="00D31A1C"/>
    <w:rsid w:val="00D43547"/>
    <w:rsid w:val="00D439A8"/>
    <w:rsid w:val="00D451EA"/>
    <w:rsid w:val="00D53121"/>
    <w:rsid w:val="00D6134B"/>
    <w:rsid w:val="00D668FB"/>
    <w:rsid w:val="00D826B5"/>
    <w:rsid w:val="00D913A1"/>
    <w:rsid w:val="00DA1469"/>
    <w:rsid w:val="00DA41A4"/>
    <w:rsid w:val="00DA4CBE"/>
    <w:rsid w:val="00DB7CB6"/>
    <w:rsid w:val="00DC2076"/>
    <w:rsid w:val="00DC513E"/>
    <w:rsid w:val="00DC7864"/>
    <w:rsid w:val="00DD4D9C"/>
    <w:rsid w:val="00DE025D"/>
    <w:rsid w:val="00E03C43"/>
    <w:rsid w:val="00E07E49"/>
    <w:rsid w:val="00E17B20"/>
    <w:rsid w:val="00E25C84"/>
    <w:rsid w:val="00E35623"/>
    <w:rsid w:val="00E40D55"/>
    <w:rsid w:val="00E40EE3"/>
    <w:rsid w:val="00E43EA7"/>
    <w:rsid w:val="00E44CE6"/>
    <w:rsid w:val="00E54B6C"/>
    <w:rsid w:val="00E75612"/>
    <w:rsid w:val="00E82225"/>
    <w:rsid w:val="00E9763E"/>
    <w:rsid w:val="00EA5FA7"/>
    <w:rsid w:val="00EB685F"/>
    <w:rsid w:val="00EC4ACD"/>
    <w:rsid w:val="00ED01F5"/>
    <w:rsid w:val="00ED301F"/>
    <w:rsid w:val="00ED3E85"/>
    <w:rsid w:val="00ED61C0"/>
    <w:rsid w:val="00EE70D3"/>
    <w:rsid w:val="00F038DA"/>
    <w:rsid w:val="00F274F0"/>
    <w:rsid w:val="00F30ED4"/>
    <w:rsid w:val="00F31511"/>
    <w:rsid w:val="00F344BE"/>
    <w:rsid w:val="00F3555B"/>
    <w:rsid w:val="00F43C85"/>
    <w:rsid w:val="00F44980"/>
    <w:rsid w:val="00F50E5D"/>
    <w:rsid w:val="00F67A4C"/>
    <w:rsid w:val="00F75637"/>
    <w:rsid w:val="00F81D08"/>
    <w:rsid w:val="00F84A23"/>
    <w:rsid w:val="00F879DE"/>
    <w:rsid w:val="00F95C35"/>
    <w:rsid w:val="00FB1812"/>
    <w:rsid w:val="00FB7FED"/>
    <w:rsid w:val="00FC3B36"/>
    <w:rsid w:val="00FD2857"/>
    <w:rsid w:val="00FF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4E5"/>
    <w:rPr>
      <w:rFonts w:ascii="Tahoma" w:hAnsi="Tahoma" w:cs="Tahoma"/>
      <w:sz w:val="16"/>
      <w:szCs w:val="16"/>
    </w:rPr>
  </w:style>
  <w:style w:type="paragraph" w:styleId="ListParagraph">
    <w:name w:val="List Paragraph"/>
    <w:basedOn w:val="Normal"/>
    <w:uiPriority w:val="34"/>
    <w:qFormat/>
    <w:rsid w:val="00613C37"/>
    <w:pPr>
      <w:ind w:left="720"/>
      <w:contextualSpacing/>
    </w:pPr>
  </w:style>
  <w:style w:type="table" w:styleId="TableGrid">
    <w:name w:val="Table Grid"/>
    <w:basedOn w:val="TableNormal"/>
    <w:uiPriority w:val="59"/>
    <w:rsid w:val="004B1F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 2"/>
    <w:basedOn w:val="Normal"/>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rsid w:val="002D2B63"/>
    <w:pPr>
      <w:tabs>
        <w:tab w:val="clear" w:pos="1080"/>
        <w:tab w:val="num" w:pos="720"/>
      </w:tabs>
      <w:ind w:left="720"/>
    </w:pPr>
  </w:style>
  <w:style w:type="paragraph" w:styleId="Header">
    <w:name w:val="header"/>
    <w:basedOn w:val="Normal"/>
    <w:link w:val="HeaderChar"/>
    <w:uiPriority w:val="99"/>
    <w:semiHidden/>
    <w:unhideWhenUsed/>
    <w:rsid w:val="00C06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6827"/>
  </w:style>
  <w:style w:type="paragraph" w:styleId="Footer">
    <w:name w:val="footer"/>
    <w:basedOn w:val="Normal"/>
    <w:link w:val="FooterChar"/>
    <w:uiPriority w:val="99"/>
    <w:unhideWhenUsed/>
    <w:rsid w:val="00C0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827"/>
  </w:style>
  <w:style w:type="character" w:styleId="CommentReference">
    <w:name w:val="annotation reference"/>
    <w:basedOn w:val="DefaultParagraphFont"/>
    <w:uiPriority w:val="99"/>
    <w:semiHidden/>
    <w:unhideWhenUsed/>
    <w:rsid w:val="00917A58"/>
    <w:rPr>
      <w:sz w:val="16"/>
      <w:szCs w:val="16"/>
    </w:rPr>
  </w:style>
  <w:style w:type="paragraph" w:styleId="CommentText">
    <w:name w:val="annotation text"/>
    <w:basedOn w:val="Normal"/>
    <w:link w:val="CommentTextChar"/>
    <w:uiPriority w:val="99"/>
    <w:semiHidden/>
    <w:unhideWhenUsed/>
    <w:rsid w:val="00917A58"/>
    <w:pPr>
      <w:spacing w:line="240" w:lineRule="auto"/>
    </w:pPr>
    <w:rPr>
      <w:sz w:val="20"/>
      <w:szCs w:val="20"/>
    </w:rPr>
  </w:style>
  <w:style w:type="character" w:customStyle="1" w:styleId="CommentTextChar">
    <w:name w:val="Comment Text Char"/>
    <w:basedOn w:val="DefaultParagraphFont"/>
    <w:link w:val="CommentText"/>
    <w:uiPriority w:val="99"/>
    <w:semiHidden/>
    <w:rsid w:val="00917A58"/>
    <w:rPr>
      <w:sz w:val="20"/>
      <w:szCs w:val="20"/>
    </w:rPr>
  </w:style>
  <w:style w:type="paragraph" w:styleId="CommentSubject">
    <w:name w:val="annotation subject"/>
    <w:basedOn w:val="CommentText"/>
    <w:next w:val="CommentText"/>
    <w:link w:val="CommentSubjectChar"/>
    <w:uiPriority w:val="99"/>
    <w:semiHidden/>
    <w:unhideWhenUsed/>
    <w:rsid w:val="00917A58"/>
    <w:rPr>
      <w:b/>
      <w:bCs/>
    </w:rPr>
  </w:style>
  <w:style w:type="character" w:customStyle="1" w:styleId="CommentSubjectChar">
    <w:name w:val="Comment Subject Char"/>
    <w:basedOn w:val="CommentTextChar"/>
    <w:link w:val="CommentSubject"/>
    <w:uiPriority w:val="99"/>
    <w:semiHidden/>
    <w:rsid w:val="00917A58"/>
    <w:rPr>
      <w:b/>
      <w:bCs/>
      <w:sz w:val="20"/>
      <w:szCs w:val="20"/>
    </w:rPr>
  </w:style>
  <w:style w:type="paragraph" w:styleId="NormalWeb">
    <w:name w:val="Normal (Web)"/>
    <w:basedOn w:val="Normal"/>
    <w:uiPriority w:val="99"/>
    <w:unhideWhenUsed/>
    <w:rsid w:val="0003533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7197">
      <w:bodyDiv w:val="1"/>
      <w:marLeft w:val="0"/>
      <w:marRight w:val="0"/>
      <w:marTop w:val="0"/>
      <w:marBottom w:val="0"/>
      <w:divBdr>
        <w:top w:val="none" w:sz="0" w:space="0" w:color="auto"/>
        <w:left w:val="none" w:sz="0" w:space="0" w:color="auto"/>
        <w:bottom w:val="none" w:sz="0" w:space="0" w:color="auto"/>
        <w:right w:val="none" w:sz="0" w:space="0" w:color="auto"/>
      </w:divBdr>
      <w:divsChild>
        <w:div w:id="443233177">
          <w:marLeft w:val="0"/>
          <w:marRight w:val="0"/>
          <w:marTop w:val="0"/>
          <w:marBottom w:val="0"/>
          <w:divBdr>
            <w:top w:val="none" w:sz="0" w:space="0" w:color="auto"/>
            <w:left w:val="none" w:sz="0" w:space="0" w:color="auto"/>
            <w:bottom w:val="none" w:sz="0" w:space="0" w:color="auto"/>
            <w:right w:val="none" w:sz="0" w:space="0" w:color="auto"/>
          </w:divBdr>
          <w:divsChild>
            <w:div w:id="2062708504">
              <w:marLeft w:val="0"/>
              <w:marRight w:val="0"/>
              <w:marTop w:val="0"/>
              <w:marBottom w:val="0"/>
              <w:divBdr>
                <w:top w:val="none" w:sz="0" w:space="0" w:color="auto"/>
                <w:left w:val="none" w:sz="0" w:space="0" w:color="auto"/>
                <w:bottom w:val="none" w:sz="0" w:space="0" w:color="auto"/>
                <w:right w:val="none" w:sz="0" w:space="0" w:color="auto"/>
              </w:divBdr>
              <w:divsChild>
                <w:div w:id="217477248">
                  <w:marLeft w:val="0"/>
                  <w:marRight w:val="0"/>
                  <w:marTop w:val="0"/>
                  <w:marBottom w:val="0"/>
                  <w:divBdr>
                    <w:top w:val="none" w:sz="0" w:space="0" w:color="auto"/>
                    <w:left w:val="none" w:sz="0" w:space="0" w:color="auto"/>
                    <w:bottom w:val="none" w:sz="0" w:space="0" w:color="auto"/>
                    <w:right w:val="none" w:sz="0" w:space="0" w:color="auto"/>
                  </w:divBdr>
                  <w:divsChild>
                    <w:div w:id="157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2442">
      <w:bodyDiv w:val="1"/>
      <w:marLeft w:val="0"/>
      <w:marRight w:val="0"/>
      <w:marTop w:val="0"/>
      <w:marBottom w:val="0"/>
      <w:divBdr>
        <w:top w:val="none" w:sz="0" w:space="0" w:color="auto"/>
        <w:left w:val="none" w:sz="0" w:space="0" w:color="auto"/>
        <w:bottom w:val="none" w:sz="0" w:space="0" w:color="auto"/>
        <w:right w:val="none" w:sz="0" w:space="0" w:color="auto"/>
      </w:divBdr>
      <w:divsChild>
        <w:div w:id="1236016475">
          <w:marLeft w:val="0"/>
          <w:marRight w:val="0"/>
          <w:marTop w:val="0"/>
          <w:marBottom w:val="0"/>
          <w:divBdr>
            <w:top w:val="none" w:sz="0" w:space="0" w:color="auto"/>
            <w:left w:val="none" w:sz="0" w:space="0" w:color="auto"/>
            <w:bottom w:val="none" w:sz="0" w:space="0" w:color="auto"/>
            <w:right w:val="none" w:sz="0" w:space="0" w:color="auto"/>
          </w:divBdr>
          <w:divsChild>
            <w:div w:id="1102918868">
              <w:marLeft w:val="0"/>
              <w:marRight w:val="0"/>
              <w:marTop w:val="0"/>
              <w:marBottom w:val="0"/>
              <w:divBdr>
                <w:top w:val="none" w:sz="0" w:space="0" w:color="auto"/>
                <w:left w:val="none" w:sz="0" w:space="0" w:color="auto"/>
                <w:bottom w:val="none" w:sz="0" w:space="0" w:color="auto"/>
                <w:right w:val="none" w:sz="0" w:space="0" w:color="auto"/>
              </w:divBdr>
              <w:divsChild>
                <w:div w:id="449251060">
                  <w:marLeft w:val="0"/>
                  <w:marRight w:val="0"/>
                  <w:marTop w:val="0"/>
                  <w:marBottom w:val="0"/>
                  <w:divBdr>
                    <w:top w:val="none" w:sz="0" w:space="0" w:color="auto"/>
                    <w:left w:val="none" w:sz="0" w:space="0" w:color="auto"/>
                    <w:bottom w:val="none" w:sz="0" w:space="0" w:color="auto"/>
                    <w:right w:val="none" w:sz="0" w:space="0" w:color="auto"/>
                  </w:divBdr>
                  <w:divsChild>
                    <w:div w:id="1312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0119">
      <w:bodyDiv w:val="1"/>
      <w:marLeft w:val="0"/>
      <w:marRight w:val="0"/>
      <w:marTop w:val="0"/>
      <w:marBottom w:val="0"/>
      <w:divBdr>
        <w:top w:val="none" w:sz="0" w:space="0" w:color="auto"/>
        <w:left w:val="none" w:sz="0" w:space="0" w:color="auto"/>
        <w:bottom w:val="none" w:sz="0" w:space="0" w:color="auto"/>
        <w:right w:val="none" w:sz="0" w:space="0" w:color="auto"/>
      </w:divBdr>
      <w:divsChild>
        <w:div w:id="1457792613">
          <w:marLeft w:val="0"/>
          <w:marRight w:val="0"/>
          <w:marTop w:val="0"/>
          <w:marBottom w:val="0"/>
          <w:divBdr>
            <w:top w:val="none" w:sz="0" w:space="0" w:color="auto"/>
            <w:left w:val="none" w:sz="0" w:space="0" w:color="auto"/>
            <w:bottom w:val="none" w:sz="0" w:space="0" w:color="auto"/>
            <w:right w:val="none" w:sz="0" w:space="0" w:color="auto"/>
          </w:divBdr>
          <w:divsChild>
            <w:div w:id="911355980">
              <w:marLeft w:val="0"/>
              <w:marRight w:val="0"/>
              <w:marTop w:val="0"/>
              <w:marBottom w:val="0"/>
              <w:divBdr>
                <w:top w:val="none" w:sz="0" w:space="0" w:color="auto"/>
                <w:left w:val="none" w:sz="0" w:space="0" w:color="auto"/>
                <w:bottom w:val="none" w:sz="0" w:space="0" w:color="auto"/>
                <w:right w:val="none" w:sz="0" w:space="0" w:color="auto"/>
              </w:divBdr>
              <w:divsChild>
                <w:div w:id="2119711646">
                  <w:marLeft w:val="0"/>
                  <w:marRight w:val="0"/>
                  <w:marTop w:val="0"/>
                  <w:marBottom w:val="0"/>
                  <w:divBdr>
                    <w:top w:val="none" w:sz="0" w:space="0" w:color="auto"/>
                    <w:left w:val="none" w:sz="0" w:space="0" w:color="auto"/>
                    <w:bottom w:val="none" w:sz="0" w:space="0" w:color="auto"/>
                    <w:right w:val="none" w:sz="0" w:space="0" w:color="auto"/>
                  </w:divBdr>
                  <w:divsChild>
                    <w:div w:id="1557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58303">
      <w:bodyDiv w:val="1"/>
      <w:marLeft w:val="0"/>
      <w:marRight w:val="0"/>
      <w:marTop w:val="0"/>
      <w:marBottom w:val="0"/>
      <w:divBdr>
        <w:top w:val="none" w:sz="0" w:space="0" w:color="auto"/>
        <w:left w:val="none" w:sz="0" w:space="0" w:color="auto"/>
        <w:bottom w:val="none" w:sz="0" w:space="0" w:color="auto"/>
        <w:right w:val="none" w:sz="0" w:space="0" w:color="auto"/>
      </w:divBdr>
      <w:divsChild>
        <w:div w:id="261038399">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sChild>
                <w:div w:id="1604731127">
                  <w:marLeft w:val="0"/>
                  <w:marRight w:val="0"/>
                  <w:marTop w:val="0"/>
                  <w:marBottom w:val="0"/>
                  <w:divBdr>
                    <w:top w:val="none" w:sz="0" w:space="0" w:color="auto"/>
                    <w:left w:val="none" w:sz="0" w:space="0" w:color="auto"/>
                    <w:bottom w:val="none" w:sz="0" w:space="0" w:color="auto"/>
                    <w:right w:val="none" w:sz="0" w:space="0" w:color="auto"/>
                  </w:divBdr>
                  <w:divsChild>
                    <w:div w:id="516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CD577B29B964F81FB0234087F1360" ma:contentTypeVersion="0" ma:contentTypeDescription="Create a new document." ma:contentTypeScope="" ma:versionID="bf11849b60d4553a749495a31de54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C3E24-B953-470C-8AB4-EAB32307EAD5}">
  <ds:schemaRefs>
    <ds:schemaRef ds:uri="http://schemas.microsoft.com/office/2006/metadata/properties"/>
  </ds:schemaRefs>
</ds:datastoreItem>
</file>

<file path=customXml/itemProps2.xml><?xml version="1.0" encoding="utf-8"?>
<ds:datastoreItem xmlns:ds="http://schemas.openxmlformats.org/officeDocument/2006/customXml" ds:itemID="{DAEB059D-65D3-4E44-AF60-773DA7D9331D}">
  <ds:schemaRefs>
    <ds:schemaRef ds:uri="http://schemas.microsoft.com/sharepoint/v3/contenttype/forms"/>
  </ds:schemaRefs>
</ds:datastoreItem>
</file>

<file path=customXml/itemProps3.xml><?xml version="1.0" encoding="utf-8"?>
<ds:datastoreItem xmlns:ds="http://schemas.openxmlformats.org/officeDocument/2006/customXml" ds:itemID="{2606C4ED-3563-4B83-B49F-8518EB674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E2BA54-60C5-4E5B-8F9D-D09B845C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Bruno, Joanna</cp:lastModifiedBy>
  <cp:revision>2</cp:revision>
  <cp:lastPrinted>2016-09-13T13:39:00Z</cp:lastPrinted>
  <dcterms:created xsi:type="dcterms:W3CDTF">2017-01-05T20:38:00Z</dcterms:created>
  <dcterms:modified xsi:type="dcterms:W3CDTF">2017-01-05T20:38:00Z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0x0101002DDCD577B29B964F81FB0234087F1360</vt:lpwstr>
  </property>
</Properties>
</file>