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C" w:rsidRDefault="0056259C" w:rsidP="0056259C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-154305</wp:posOffset>
            </wp:positionV>
            <wp:extent cx="821690" cy="1041400"/>
            <wp:effectExtent l="19050" t="0" r="0" b="0"/>
            <wp:wrapTight wrapText="bothSides">
              <wp:wrapPolygon edited="0">
                <wp:start x="-501" y="0"/>
                <wp:lineTo x="-501" y="21337"/>
                <wp:lineTo x="21533" y="21337"/>
                <wp:lineTo x="21533" y="0"/>
                <wp:lineTo x="-501" y="0"/>
              </wp:wrapPolygon>
            </wp:wrapTight>
            <wp:docPr id="2" name="Picture 0" descr="CTLT 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T logo vertic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Developing Major Improvement Strategies</w:t>
      </w:r>
    </w:p>
    <w:p w:rsidR="0056259C" w:rsidRDefault="0056259C"/>
    <w:p w:rsidR="004849AB" w:rsidRDefault="004849AB" w:rsidP="00C14CD0">
      <w:pPr>
        <w:pStyle w:val="Heading1"/>
      </w:pPr>
    </w:p>
    <w:p w:rsidR="00C14CD0" w:rsidRDefault="00C14CD0" w:rsidP="00C14CD0">
      <w:pPr>
        <w:pStyle w:val="Heading1"/>
      </w:pPr>
      <w:r>
        <w:t xml:space="preserve">Background: </w:t>
      </w:r>
    </w:p>
    <w:p w:rsidR="0056259C" w:rsidRDefault="0056259C">
      <w:r>
        <w:t xml:space="preserve">Major improvement strategies respond to priority </w:t>
      </w:r>
      <w:r w:rsidR="00D0748F">
        <w:t>performance challenges</w:t>
      </w:r>
      <w:r>
        <w:t>,</w:t>
      </w:r>
      <w:r w:rsidR="00881986">
        <w:t xml:space="preserve"> and should</w:t>
      </w:r>
      <w:r>
        <w:t xml:space="preserve"> dissolv</w:t>
      </w:r>
      <w:r w:rsidR="00881986">
        <w:t>e</w:t>
      </w:r>
      <w:r>
        <w:t xml:space="preserve"> or eliminat</w:t>
      </w:r>
      <w:r w:rsidR="00881986">
        <w:t>e</w:t>
      </w:r>
      <w:r>
        <w:t xml:space="preserve"> the “root cause(s)” of the performance challenges. The steps in developing major improvement strategies include: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>Focus on a priority performance challenge and the root cause(s).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>Consider research.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>Identify a desired future (if action is taken to dissolve root cause(s), from the perspective of various local stakeholders).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>Identify strategies to get to the desired future.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>Articulate a Theory of Action (If, then, and then).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>Re-write as a major improvement strategy.</w:t>
      </w:r>
    </w:p>
    <w:p w:rsidR="0056259C" w:rsidRDefault="0056259C"/>
    <w:p w:rsidR="0056259C" w:rsidRPr="00C14CD0" w:rsidRDefault="00881986">
      <w:pPr>
        <w:rPr>
          <w:b/>
        </w:rPr>
      </w:pPr>
      <w:r>
        <w:rPr>
          <w:b/>
        </w:rPr>
        <w:t xml:space="preserve">Priority </w:t>
      </w:r>
      <w:r w:rsidR="00D0748F">
        <w:rPr>
          <w:b/>
        </w:rPr>
        <w:t>Performance Challenge</w:t>
      </w:r>
      <w:r>
        <w:rPr>
          <w:b/>
        </w:rPr>
        <w:t>(s)</w:t>
      </w:r>
      <w:r w:rsidR="0056259C" w:rsidRPr="00C14CD0">
        <w:rPr>
          <w:b/>
        </w:rPr>
        <w:t>:</w:t>
      </w:r>
    </w:p>
    <w:p w:rsidR="0056259C" w:rsidRDefault="0056259C"/>
    <w:p w:rsidR="0056259C" w:rsidRDefault="0056259C"/>
    <w:p w:rsidR="0056259C" w:rsidRPr="00C14CD0" w:rsidRDefault="0056259C">
      <w:pPr>
        <w:rPr>
          <w:b/>
        </w:rPr>
      </w:pPr>
      <w:r w:rsidRPr="00C14CD0">
        <w:rPr>
          <w:b/>
        </w:rPr>
        <w:t>Root Cause(s):</w:t>
      </w:r>
    </w:p>
    <w:p w:rsidR="0056259C" w:rsidRDefault="0056259C"/>
    <w:p w:rsidR="0056259C" w:rsidRDefault="0056259C"/>
    <w:p w:rsidR="0056259C" w:rsidRDefault="0056259C">
      <w:r>
        <w:t xml:space="preserve">Will dramatic change be required to address this root cause(s)?  </w:t>
      </w:r>
      <w:r>
        <w:tab/>
      </w:r>
      <w:r>
        <w:sym w:font="Symbol" w:char="F0FF"/>
      </w:r>
      <w:r>
        <w:t xml:space="preserve">  Yes</w:t>
      </w:r>
      <w:r>
        <w:tab/>
      </w:r>
      <w:r>
        <w:tab/>
      </w:r>
      <w:r>
        <w:sym w:font="Symbol" w:char="F0FF"/>
      </w:r>
      <w:r>
        <w:t xml:space="preserve"> No</w:t>
      </w:r>
    </w:p>
    <w:p w:rsidR="0056259C" w:rsidRDefault="0056259C"/>
    <w:p w:rsidR="0056259C" w:rsidRDefault="0056259C" w:rsidP="0056259C">
      <w:pPr>
        <w:pStyle w:val="Heading1"/>
      </w:pPr>
      <w:r>
        <w:t>Develop a Theory of Action</w:t>
      </w:r>
    </w:p>
    <w:p w:rsidR="00C9537A" w:rsidRDefault="0056259C" w:rsidP="0056259C">
      <w:pPr>
        <w:pStyle w:val="ListParagraph"/>
        <w:numPr>
          <w:ilvl w:val="0"/>
          <w:numId w:val="2"/>
        </w:numPr>
      </w:pPr>
      <w:r w:rsidRPr="00C14CD0">
        <w:rPr>
          <w:b/>
        </w:rPr>
        <w:t>Preferred future.</w:t>
      </w:r>
      <w:r>
        <w:t xml:space="preserve">  </w:t>
      </w:r>
      <w:r w:rsidRPr="0056259C">
        <w:t xml:space="preserve">If we eliminate the root causes of our performance challenges, what would our preferred future look like? </w:t>
      </w:r>
      <w:r w:rsidR="00B345EF">
        <w:t>Consider the following stakeholders:</w:t>
      </w:r>
    </w:p>
    <w:p w:rsidR="00DB777B" w:rsidRPr="00B345EF" w:rsidRDefault="00B345EF" w:rsidP="00B345EF">
      <w:pPr>
        <w:pStyle w:val="ListParagraph"/>
        <w:numPr>
          <w:ilvl w:val="1"/>
          <w:numId w:val="2"/>
        </w:numPr>
      </w:pPr>
      <w:r w:rsidRPr="00B345EF">
        <w:t>Students</w:t>
      </w:r>
    </w:p>
    <w:p w:rsidR="00DB777B" w:rsidRPr="00B345EF" w:rsidRDefault="00B345EF" w:rsidP="00B345EF">
      <w:pPr>
        <w:pStyle w:val="ListParagraph"/>
        <w:numPr>
          <w:ilvl w:val="1"/>
          <w:numId w:val="2"/>
        </w:numPr>
      </w:pPr>
      <w:r w:rsidRPr="00B345EF">
        <w:t>Staff members</w:t>
      </w:r>
    </w:p>
    <w:p w:rsidR="00DB777B" w:rsidRPr="00B345EF" w:rsidRDefault="00B345EF" w:rsidP="00B345EF">
      <w:pPr>
        <w:pStyle w:val="ListParagraph"/>
        <w:numPr>
          <w:ilvl w:val="1"/>
          <w:numId w:val="2"/>
        </w:numPr>
      </w:pPr>
      <w:r w:rsidRPr="00B345EF">
        <w:t>Leadership team</w:t>
      </w:r>
    </w:p>
    <w:p w:rsidR="00DB777B" w:rsidRDefault="00B345EF" w:rsidP="00B345EF">
      <w:pPr>
        <w:pStyle w:val="ListParagraph"/>
        <w:numPr>
          <w:ilvl w:val="1"/>
          <w:numId w:val="2"/>
        </w:numPr>
      </w:pPr>
      <w:r w:rsidRPr="00B345EF">
        <w:t>Parents / Community</w:t>
      </w:r>
    </w:p>
    <w:p w:rsidR="00B345EF" w:rsidRDefault="00B345EF" w:rsidP="00B345EF"/>
    <w:p w:rsidR="00B345EF" w:rsidRPr="00B345EF" w:rsidRDefault="00B345EF" w:rsidP="00B345EF">
      <w:r>
        <w:t>Examples:</w:t>
      </w:r>
    </w:p>
    <w:p w:rsidR="00DB777B" w:rsidRPr="00B345EF" w:rsidRDefault="00B345EF" w:rsidP="00B345EF">
      <w:pPr>
        <w:numPr>
          <w:ilvl w:val="1"/>
          <w:numId w:val="6"/>
        </w:numPr>
      </w:pPr>
      <w:r w:rsidRPr="00B345EF">
        <w:t>All students monitor the progress of their learning towards grade level expectations on a weekly basis and set personal learning goals.</w:t>
      </w:r>
    </w:p>
    <w:p w:rsidR="00DB777B" w:rsidRPr="00B345EF" w:rsidRDefault="00B345EF" w:rsidP="00B345EF">
      <w:pPr>
        <w:numPr>
          <w:ilvl w:val="1"/>
          <w:numId w:val="6"/>
        </w:numPr>
      </w:pPr>
      <w:r w:rsidRPr="00B345EF">
        <w:t>Teachers daily use data about learning formatively to refocus instruction on their students’ needs.</w:t>
      </w:r>
    </w:p>
    <w:p w:rsidR="00DB777B" w:rsidRPr="00B345EF" w:rsidRDefault="00B345EF" w:rsidP="00B345EF">
      <w:pPr>
        <w:numPr>
          <w:ilvl w:val="1"/>
          <w:numId w:val="6"/>
        </w:numPr>
      </w:pPr>
      <w:r w:rsidRPr="00B345EF">
        <w:t xml:space="preserve">Staff members consistently implement identified practices in effective literacy instruction. </w:t>
      </w:r>
    </w:p>
    <w:p w:rsidR="00C14CD0" w:rsidRDefault="00C14CD0"/>
    <w:p w:rsidR="00C14CD0" w:rsidRDefault="00881986" w:rsidP="00C14CD0">
      <w:pPr>
        <w:pStyle w:val="ListParagraph"/>
        <w:numPr>
          <w:ilvl w:val="0"/>
          <w:numId w:val="2"/>
        </w:numPr>
      </w:pPr>
      <w:r>
        <w:rPr>
          <w:b/>
        </w:rPr>
        <w:t xml:space="preserve">Brainstorm </w:t>
      </w:r>
      <w:r w:rsidR="00C9537A" w:rsidRPr="00C14CD0">
        <w:rPr>
          <w:b/>
        </w:rPr>
        <w:t>Major strategies</w:t>
      </w:r>
      <w:r w:rsidR="00C9537A">
        <w:t xml:space="preserve"> that would result in our preferred future</w:t>
      </w:r>
      <w:proofErr w:type="gramStart"/>
      <w:r w:rsidR="00C9537A">
        <w:t>:</w:t>
      </w:r>
      <w:proofErr w:type="gramEnd"/>
      <w:r w:rsidR="00C14CD0">
        <w:br/>
        <w:t>(Focus on root causes. Stay at the major strategy level.)</w:t>
      </w:r>
      <w:r>
        <w:br/>
      </w:r>
    </w:p>
    <w:p w:rsidR="00C9537A" w:rsidRDefault="00881986" w:rsidP="004849AB">
      <w:pPr>
        <w:pStyle w:val="ListParagraph"/>
        <w:numPr>
          <w:ilvl w:val="0"/>
          <w:numId w:val="2"/>
        </w:numPr>
      </w:pPr>
      <w:r>
        <w:rPr>
          <w:b/>
        </w:rPr>
        <w:t>Prioritize your possible strategies</w:t>
      </w:r>
      <w:r w:rsidR="004849AB">
        <w:rPr>
          <w:b/>
        </w:rPr>
        <w:t>.</w:t>
      </w:r>
    </w:p>
    <w:p w:rsidR="00C9537A" w:rsidRPr="00881986" w:rsidRDefault="00C9537A" w:rsidP="00881986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Articulate a </w:t>
      </w:r>
      <w:r w:rsidRPr="00C14CD0">
        <w:rPr>
          <w:b/>
        </w:rPr>
        <w:t>Theory of Action</w:t>
      </w:r>
      <w:r w:rsidR="00881986">
        <w:rPr>
          <w:b/>
        </w:rPr>
        <w:t xml:space="preserve"> </w:t>
      </w:r>
      <w:r w:rsidR="00881986">
        <w:t>(for priority strategies)</w:t>
      </w:r>
    </w:p>
    <w:p w:rsidR="00C9537A" w:rsidRDefault="00C9537A" w:rsidP="00881986">
      <w:pPr>
        <w:pStyle w:val="ListParagraph"/>
        <w:ind w:left="0"/>
      </w:pPr>
    </w:p>
    <w:tbl>
      <w:tblPr>
        <w:tblW w:w="9054" w:type="dxa"/>
        <w:tblCellMar>
          <w:left w:w="0" w:type="dxa"/>
          <w:right w:w="0" w:type="dxa"/>
        </w:tblCellMar>
        <w:tblLook w:val="04A0"/>
      </w:tblPr>
      <w:tblGrid>
        <w:gridCol w:w="3024"/>
        <w:gridCol w:w="2970"/>
        <w:gridCol w:w="3060"/>
      </w:tblGrid>
      <w:tr w:rsidR="00C9537A" w:rsidRPr="00C9537A" w:rsidTr="00881986">
        <w:trPr>
          <w:trHeight w:val="1058"/>
        </w:trPr>
        <w:tc>
          <w:tcPr>
            <w:tcW w:w="30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C9537A" w:rsidP="00C9537A">
            <w:pPr>
              <w:pStyle w:val="ListParagraph"/>
            </w:pPr>
            <w:r w:rsidRPr="00C9537A">
              <w:rPr>
                <w:b/>
                <w:bCs/>
                <w:i/>
                <w:iCs/>
              </w:rPr>
              <w:t>If…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C9537A" w:rsidP="00C9537A">
            <w:pPr>
              <w:pStyle w:val="ListParagraph"/>
            </w:pPr>
            <w:r w:rsidRPr="00C9537A">
              <w:rPr>
                <w:b/>
                <w:bCs/>
                <w:i/>
                <w:iCs/>
              </w:rPr>
              <w:t>Then…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C9537A" w:rsidP="00C9537A">
            <w:pPr>
              <w:pStyle w:val="ListParagraph"/>
            </w:pPr>
            <w:r w:rsidRPr="00C9537A">
              <w:rPr>
                <w:b/>
                <w:bCs/>
                <w:i/>
                <w:iCs/>
              </w:rPr>
              <w:t>And…</w:t>
            </w:r>
          </w:p>
        </w:tc>
      </w:tr>
      <w:tr w:rsidR="00C9537A" w:rsidRPr="00C9537A" w:rsidTr="00881986">
        <w:trPr>
          <w:trHeight w:val="2544"/>
        </w:trPr>
        <w:tc>
          <w:tcPr>
            <w:tcW w:w="30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C9537A" w:rsidP="00881986">
            <w:r w:rsidRPr="00C9537A">
              <w:t>This converts an explanation or process into an essential instructional practice.</w:t>
            </w:r>
            <w:r>
              <w:br/>
            </w:r>
            <w:r>
              <w:br/>
              <w:t xml:space="preserve">Example: </w:t>
            </w:r>
            <w:r w:rsidRPr="00C9537A">
              <w:rPr>
                <w:b/>
                <w:bCs/>
                <w:i/>
                <w:iCs/>
              </w:rPr>
              <w:t xml:space="preserve">If </w:t>
            </w:r>
            <w:r w:rsidRPr="00C9537A">
              <w:t xml:space="preserve">teachers </w:t>
            </w:r>
            <w:r w:rsidR="00881986">
              <w:t>formatively assess students and continuously provide them information about their progress towards grade-level expectations in writing.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Default="00C9537A" w:rsidP="00C9537A">
            <w:r w:rsidRPr="00C9537A">
              <w:t>This describes what students will be able to do as a result.</w:t>
            </w:r>
          </w:p>
          <w:p w:rsidR="00C9537A" w:rsidRDefault="00C9537A" w:rsidP="00C9537A"/>
          <w:p w:rsidR="00C9537A" w:rsidRPr="00C9537A" w:rsidRDefault="00C9537A" w:rsidP="00881986">
            <w:r>
              <w:t>Example</w:t>
            </w:r>
            <w:proofErr w:type="gramStart"/>
            <w:r>
              <w:t xml:space="preserve">:  </w:t>
            </w:r>
            <w:r w:rsidRPr="00C9537A">
              <w:rPr>
                <w:b/>
                <w:bCs/>
                <w:i/>
                <w:iCs/>
              </w:rPr>
              <w:t>…</w:t>
            </w:r>
            <w:proofErr w:type="gramEnd"/>
            <w:r w:rsidRPr="00C9537A">
              <w:rPr>
                <w:b/>
                <w:bCs/>
                <w:i/>
                <w:iCs/>
              </w:rPr>
              <w:t>Then</w:t>
            </w:r>
            <w:r w:rsidRPr="00C9537A">
              <w:t xml:space="preserve"> students will have common</w:t>
            </w:r>
            <w:r w:rsidR="00881986">
              <w:t xml:space="preserve"> understanding of their own writing and progress towards grade-level expectations and will be able to take action to close any gaps between current performance and the expectations.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Default="00C9537A" w:rsidP="00C9537A">
            <w:r w:rsidRPr="00C9537A">
              <w:t xml:space="preserve">This identifies how to </w:t>
            </w:r>
            <w:r w:rsidR="00881986">
              <w:t xml:space="preserve">evaluate </w:t>
            </w:r>
            <w:r w:rsidRPr="00C9537A">
              <w:t>the implementation of teacher practices and student learning.</w:t>
            </w:r>
          </w:p>
          <w:p w:rsidR="00C9537A" w:rsidRDefault="00C9537A" w:rsidP="00C9537A"/>
          <w:p w:rsidR="00C9537A" w:rsidRPr="00C9537A" w:rsidRDefault="00C9537A" w:rsidP="00881986">
            <w:r>
              <w:t xml:space="preserve">Example: </w:t>
            </w:r>
            <w:r w:rsidRPr="00C9537A">
              <w:rPr>
                <w:b/>
                <w:bCs/>
                <w:i/>
                <w:iCs/>
              </w:rPr>
              <w:t xml:space="preserve">…And </w:t>
            </w:r>
            <w:r w:rsidRPr="00C9537A">
              <w:t xml:space="preserve">teacher records will show the progress students are making towards meeting </w:t>
            </w:r>
            <w:r w:rsidR="00881986">
              <w:t>grade-level writing expectations</w:t>
            </w:r>
            <w:r>
              <w:t>.</w:t>
            </w:r>
          </w:p>
        </w:tc>
      </w:tr>
      <w:tr w:rsidR="00C9537A" w:rsidRPr="00C9537A" w:rsidTr="00881986">
        <w:trPr>
          <w:trHeight w:val="3118"/>
        </w:trPr>
        <w:tc>
          <w:tcPr>
            <w:tcW w:w="302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504F45" w:rsidP="00C9537A"/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504F45" w:rsidP="00C9537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504F45" w:rsidP="00C9537A"/>
        </w:tc>
      </w:tr>
    </w:tbl>
    <w:p w:rsidR="00C9537A" w:rsidRDefault="00C9537A" w:rsidP="00C9537A">
      <w:pPr>
        <w:pStyle w:val="ListParagraph"/>
      </w:pPr>
    </w:p>
    <w:p w:rsidR="0056259C" w:rsidRDefault="00C9537A" w:rsidP="00C9537A">
      <w:pPr>
        <w:pStyle w:val="ListParagraph"/>
        <w:numPr>
          <w:ilvl w:val="0"/>
          <w:numId w:val="2"/>
        </w:numPr>
      </w:pPr>
      <w:r>
        <w:t xml:space="preserve">Write as a </w:t>
      </w:r>
      <w:r w:rsidRPr="00C14CD0">
        <w:rPr>
          <w:b/>
        </w:rPr>
        <w:t>major improvement strategy</w:t>
      </w:r>
      <w:r>
        <w:t>.</w:t>
      </w:r>
    </w:p>
    <w:sectPr w:rsidR="0056259C" w:rsidSect="00C95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86" w:rsidRDefault="00881986" w:rsidP="00881986">
      <w:r>
        <w:separator/>
      </w:r>
    </w:p>
  </w:endnote>
  <w:endnote w:type="continuationSeparator" w:id="1">
    <w:p w:rsidR="00881986" w:rsidRDefault="00881986" w:rsidP="0088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03" w:rsidRDefault="000806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03" w:rsidRPr="00080603" w:rsidRDefault="00080603">
    <w:pPr>
      <w:pStyle w:val="Footer"/>
      <w:rPr>
        <w:sz w:val="20"/>
        <w:szCs w:val="20"/>
      </w:rPr>
    </w:pPr>
    <w:r w:rsidRPr="00080603">
      <w:rPr>
        <w:sz w:val="20"/>
        <w:szCs w:val="20"/>
      </w:rPr>
      <w:t>Created by CTLT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03" w:rsidRDefault="00080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86" w:rsidRDefault="00881986" w:rsidP="00881986">
      <w:r>
        <w:separator/>
      </w:r>
    </w:p>
  </w:footnote>
  <w:footnote w:type="continuationSeparator" w:id="1">
    <w:p w:rsidR="00881986" w:rsidRDefault="00881986" w:rsidP="0088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03" w:rsidRDefault="000806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03" w:rsidRDefault="000806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03" w:rsidRDefault="000806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B76"/>
    <w:multiLevelType w:val="hybridMultilevel"/>
    <w:tmpl w:val="6E68F40E"/>
    <w:lvl w:ilvl="0" w:tplc="688EA1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815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85C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25D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ACD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E7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40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62E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40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E43D0"/>
    <w:multiLevelType w:val="hybridMultilevel"/>
    <w:tmpl w:val="AC90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86F"/>
    <w:multiLevelType w:val="hybridMultilevel"/>
    <w:tmpl w:val="5D786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64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EA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A6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20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0E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49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5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33C95"/>
    <w:multiLevelType w:val="hybridMultilevel"/>
    <w:tmpl w:val="C24ED5D4"/>
    <w:lvl w:ilvl="0" w:tplc="A4BC2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64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EA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A6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20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0E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49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5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7614F"/>
    <w:multiLevelType w:val="hybridMultilevel"/>
    <w:tmpl w:val="AC969B3E"/>
    <w:lvl w:ilvl="0" w:tplc="FF6C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C2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A1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4B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AB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60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4B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C2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4D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03929"/>
    <w:multiLevelType w:val="hybridMultilevel"/>
    <w:tmpl w:val="160E63BA"/>
    <w:lvl w:ilvl="0" w:tplc="40C8A4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ADA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E00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27C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20B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658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01C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EE4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C61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2251BC"/>
    <w:multiLevelType w:val="hybridMultilevel"/>
    <w:tmpl w:val="BB7AE688"/>
    <w:lvl w:ilvl="0" w:tplc="84CAA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43E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44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E82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CA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93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692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E8C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54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775A98"/>
    <w:multiLevelType w:val="hybridMultilevel"/>
    <w:tmpl w:val="15F8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9C"/>
    <w:rsid w:val="00080603"/>
    <w:rsid w:val="001872A7"/>
    <w:rsid w:val="002E01EB"/>
    <w:rsid w:val="0043181F"/>
    <w:rsid w:val="004849AB"/>
    <w:rsid w:val="00495C08"/>
    <w:rsid w:val="004A419A"/>
    <w:rsid w:val="00504F45"/>
    <w:rsid w:val="0056259C"/>
    <w:rsid w:val="006376DD"/>
    <w:rsid w:val="007C7A31"/>
    <w:rsid w:val="00822BBD"/>
    <w:rsid w:val="00847B23"/>
    <w:rsid w:val="00881986"/>
    <w:rsid w:val="00895D48"/>
    <w:rsid w:val="00971A53"/>
    <w:rsid w:val="00A30B90"/>
    <w:rsid w:val="00A54E46"/>
    <w:rsid w:val="00A90256"/>
    <w:rsid w:val="00B345EF"/>
    <w:rsid w:val="00B8148A"/>
    <w:rsid w:val="00B81903"/>
    <w:rsid w:val="00C14CD0"/>
    <w:rsid w:val="00C90E78"/>
    <w:rsid w:val="00C9537A"/>
    <w:rsid w:val="00D0748F"/>
    <w:rsid w:val="00DB777B"/>
    <w:rsid w:val="00DD67D4"/>
    <w:rsid w:val="00F340AF"/>
    <w:rsid w:val="00FA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7B23"/>
    <w:pPr>
      <w:keepNext/>
      <w:spacing w:before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7B23"/>
    <w:pPr>
      <w:keepNext/>
      <w:spacing w:before="240" w:after="60"/>
      <w:ind w:firstLine="720"/>
      <w:outlineLvl w:val="1"/>
    </w:pPr>
    <w:rPr>
      <w:rFonts w:ascii="Arial" w:hAnsi="Arial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23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47B23"/>
    <w:rPr>
      <w:rFonts w:ascii="Arial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56259C"/>
    <w:pPr>
      <w:pBdr>
        <w:bottom w:val="single" w:sz="4" w:space="1" w:color="auto"/>
      </w:pBdr>
      <w:spacing w:before="240" w:after="60"/>
      <w:jc w:val="center"/>
      <w:outlineLvl w:val="0"/>
    </w:pPr>
    <w:rPr>
      <w:rFonts w:ascii="Comic Sans MS" w:hAnsi="Comic Sans MS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259C"/>
    <w:rPr>
      <w:rFonts w:ascii="Comic Sans MS" w:hAnsi="Comic Sans MS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59C"/>
    <w:pPr>
      <w:ind w:left="720"/>
      <w:contextualSpacing/>
    </w:pPr>
  </w:style>
  <w:style w:type="table" w:styleId="TableGrid">
    <w:name w:val="Table Grid"/>
    <w:basedOn w:val="TableNormal"/>
    <w:uiPriority w:val="59"/>
    <w:rsid w:val="00C95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9537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81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9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1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9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2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47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1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85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16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07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787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195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130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588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8991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9</cp:revision>
  <dcterms:created xsi:type="dcterms:W3CDTF">2010-11-10T16:44:00Z</dcterms:created>
  <dcterms:modified xsi:type="dcterms:W3CDTF">2011-09-15T18:59:00Z</dcterms:modified>
</cp:coreProperties>
</file>