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65722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E73B63" w:rsidP="00E73B6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E73B63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C65722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Perform simple dance studies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DA09-GR.2-S.1-GLE.1</w:t>
            </w:r>
          </w:p>
        </w:tc>
      </w:tr>
      <w:tr w:rsidR="00725880" w:rsidRPr="00D5423D" w:rsidTr="00C65722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Explore moods and feelings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725880" w:rsidRPr="00D5423D" w:rsidTr="00C65722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Create a dance work alone and with others, and incorporate a movement motif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DA09-GR.2-S.2-GLE.1</w:t>
            </w:r>
          </w:p>
        </w:tc>
      </w:tr>
      <w:tr w:rsidR="00725880" w:rsidRPr="00D5423D" w:rsidTr="00C65722">
        <w:trPr>
          <w:trHeight w:val="10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Create expressive movement to music and other stimuli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DA09-GR.2-S.2-GLE.2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bCs/>
                <w:sz w:val="20"/>
                <w:szCs w:val="20"/>
              </w:rPr>
              <w:t>Social dances rely on unique costumes and music to express intent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DA09-GR.2-S.3-GLE.1</w:t>
            </w:r>
          </w:p>
        </w:tc>
      </w:tr>
      <w:tr w:rsidR="00725880" w:rsidRPr="00D5423D" w:rsidTr="005C2B31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Dance is part of every society and community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DA09-GR.2-S.3-GLE.2</w:t>
            </w:r>
          </w:p>
        </w:tc>
      </w:tr>
      <w:tr w:rsidR="00725880" w:rsidRPr="00D5423D" w:rsidTr="00C65722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25880" w:rsidRPr="00AA4E66" w:rsidRDefault="00725880" w:rsidP="002A31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Compare and contrast different dance styles and world dance forms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DA09-GR.2-S.4-GLE.1</w:t>
            </w:r>
          </w:p>
        </w:tc>
      </w:tr>
      <w:tr w:rsidR="00725880" w:rsidRPr="00D5423D" w:rsidTr="0094144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725880" w:rsidRPr="00D5423D" w:rsidRDefault="00725880" w:rsidP="002A317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880" w:rsidRPr="00725880" w:rsidRDefault="00725880" w:rsidP="002A31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25880">
              <w:rPr>
                <w:rFonts w:asciiTheme="minorHAnsi" w:hAnsiTheme="minorHAnsi"/>
                <w:sz w:val="20"/>
                <w:szCs w:val="20"/>
              </w:rPr>
              <w:t>Describe the feeling that is communicated through various dances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25880" w:rsidRPr="00D5423D" w:rsidRDefault="00725880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DA09-GR.2-S.4-GLE.2</w:t>
            </w:r>
          </w:p>
        </w:tc>
      </w:tr>
      <w:tr w:rsidR="00D763A1" w:rsidRPr="00D5423D" w:rsidTr="00C65722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>The Colorado Academic Standards for Dance are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65722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65722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436BB" w:rsidP="00BA43DD">
            <w:pPr>
              <w:ind w:left="0" w:firstLine="0"/>
              <w:rPr>
                <w:sz w:val="20"/>
                <w:szCs w:val="20"/>
              </w:rPr>
            </w:pPr>
            <w:r w:rsidRPr="00D436BB">
              <w:rPr>
                <w:sz w:val="20"/>
                <w:szCs w:val="20"/>
              </w:rPr>
              <w:t>Dancing a Painting</w:t>
            </w:r>
          </w:p>
        </w:tc>
        <w:tc>
          <w:tcPr>
            <w:tcW w:w="3150" w:type="dxa"/>
            <w:gridSpan w:val="3"/>
          </w:tcPr>
          <w:p w:rsidR="0013710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 weeks/ 4-6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65722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436BB" w:rsidP="00BA43DD">
            <w:pPr>
              <w:ind w:left="0" w:firstLine="0"/>
              <w:rPr>
                <w:sz w:val="20"/>
                <w:szCs w:val="20"/>
              </w:rPr>
            </w:pPr>
            <w:r w:rsidRPr="00D436BB">
              <w:rPr>
                <w:sz w:val="20"/>
                <w:szCs w:val="20"/>
              </w:rPr>
              <w:t>The Way West – The Oregon Trail: Theme and Variation Folk Dance</w:t>
            </w:r>
          </w:p>
        </w:tc>
        <w:tc>
          <w:tcPr>
            <w:tcW w:w="3150" w:type="dxa"/>
            <w:gridSpan w:val="3"/>
          </w:tcPr>
          <w:p w:rsidR="0013710B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2-3 weeks</w:t>
            </w:r>
            <w:r>
              <w:rPr>
                <w:rFonts w:asciiTheme="minorHAnsi" w:hAnsiTheme="minorHAnsi"/>
                <w:sz w:val="20"/>
                <w:szCs w:val="20"/>
              </w:rPr>
              <w:t>/10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 xml:space="preserve"> contact hours</w:t>
            </w:r>
          </w:p>
        </w:tc>
        <w:tc>
          <w:tcPr>
            <w:tcW w:w="3348" w:type="dxa"/>
            <w:gridSpan w:val="2"/>
          </w:tcPr>
          <w:p w:rsidR="0013710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Dancing a Painting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 weeks/ 4-6 contact hours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51577B" w:rsidRPr="00D5423D" w:rsidRDefault="00D436B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2724F7" w:rsidRDefault="00D436BB" w:rsidP="002724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DA09-GR.2-S.1-GLE.1, 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DA09-GR.2-S.1-GLE.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724F7" w:rsidRDefault="00D436BB" w:rsidP="002724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DA09-GR.2-S.2-GLE.1, 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DA09-GR.2-S.</w:t>
            </w:r>
            <w:r w:rsidR="00BB0FF6">
              <w:rPr>
                <w:rFonts w:asciiTheme="minorHAnsi" w:hAnsiTheme="minorHAnsi"/>
                <w:sz w:val="20"/>
                <w:szCs w:val="20"/>
              </w:rPr>
              <w:t>2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-GLE.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2724F7" w:rsidRDefault="00D436BB" w:rsidP="002724F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DA09-GR.2-S.3-GLE.1, 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DA09-GR.2-S.</w:t>
            </w:r>
            <w:r w:rsidR="00BB0FF6">
              <w:rPr>
                <w:rFonts w:asciiTheme="minorHAnsi" w:hAnsiTheme="minorHAnsi"/>
                <w:sz w:val="20"/>
                <w:szCs w:val="20"/>
              </w:rPr>
              <w:t>3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-GLE.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51577B" w:rsidRPr="00D5423D" w:rsidRDefault="002724F7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DA09-GR.2-S.4-GLE.1, 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DA09-GR.2-S.</w:t>
            </w:r>
            <w:r w:rsidR="00BB0FF6">
              <w:rPr>
                <w:rFonts w:asciiTheme="minorHAnsi" w:hAnsiTheme="minorHAnsi"/>
                <w:sz w:val="20"/>
                <w:szCs w:val="20"/>
              </w:rPr>
              <w:t>4</w:t>
            </w:r>
            <w:r w:rsidR="00BB0FF6" w:rsidRPr="00BB0FF6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3D5F9E">
        <w:trPr>
          <w:cantSplit/>
          <w:trHeight w:val="7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How do changes in use of space and body shape help you to understand a dance? (DA09-GR.2-S.2-GLE.2) and (DA09-GR.2-S.4-GLE.2)</w:t>
            </w:r>
          </w:p>
          <w:p w:rsidR="0051577B" w:rsidRPr="00A86B29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How can a painting inform a dance?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 spatial location, shape and feelings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Create shapes, locations and moods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Group context</w:t>
            </w:r>
          </w:p>
          <w:p w:rsidR="0051577B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Respond and compare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Space/Time/Energy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Investigate/Discovery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Expression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Exploration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Visual Images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Creating a dance work relies upon transforming shape based upon visual images (DA09-GR.2-S.1-GLE.2) and (DA09-GR.2-S.2-GLE.1, 2) and (DA09-GR.2-S.4-GLE.1)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D436B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Can you shape your body like several shapes in a painting?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How would you change your body shape in response to different shapes in the painting? </w:t>
            </w:r>
          </w:p>
          <w:p w:rsidR="0051577B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is the relationship between the painting and the form of your dance?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Movement exploration produces specific movements and body shapes (DA09-GR.2-S.1-GLE.2) and (DA09-GR.2-S.2-GLE.1, 2)  and (DA09-GR.2-S.4-GLE.12)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D436B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kinds of shapes can you make with your body?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Why do you change your body shape in this lesson? </w:t>
            </w:r>
          </w:p>
          <w:p w:rsidR="0051577B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How do the basic elements of dance (space/time/energy) communicate feelings and thoughts?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Spatial location of objects within a painting informs position of  body shapes (DA09-GR.2-S.1-GLE.1, 2) and (DA09-GR.2-S.2-GLE.1, 2) and (DA09-GR.2-S.4-GLE.1)</w:t>
            </w:r>
          </w:p>
        </w:tc>
        <w:tc>
          <w:tcPr>
            <w:tcW w:w="4832" w:type="dxa"/>
            <w:shd w:val="clear" w:color="auto" w:fill="auto"/>
          </w:tcPr>
          <w:p w:rsidR="0051577B" w:rsidRPr="00E53439" w:rsidRDefault="00D436B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shapes can be made at different levels?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D436B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How does the location of shapes in a painting influence the placement of your body shapes?</w:t>
            </w:r>
          </w:p>
        </w:tc>
      </w:tr>
    </w:tbl>
    <w:p w:rsidR="00455ED5" w:rsidRDefault="00455ED5" w:rsidP="003D5F9E">
      <w:pPr>
        <w:ind w:left="0" w:firstLine="0"/>
      </w:pPr>
    </w:p>
    <w:p w:rsidR="00BB0FF6" w:rsidRDefault="00BB0FF6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C27622" w:rsidRPr="00D5423D" w:rsidTr="003D5F9E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3D5F9E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body shapes and movement qualities (DA09-GR.2-S.1-GLE.2) and (DA09-GR.2-S.2-GLE.2) and (DA09-GR.2-S.3-GLE.2) and (DA09-GR.2-S.4-GLE.12)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body shapes in response to shapes in a painting qualities (DA09-GR.2-S.1-GLE.2) and (DA09-GR.2-S.2-GLE.2)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positions of body shapes in response to the location of shapes in a painting qualities (DA09-GR.2-S.1-GLE.2) and (DA09-GR.2-S.2-GLE.2) and (DA09-GR.2-S.3-GLE.2) and (DA09-GR.2-S.4-GLE.2)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movement qualities in response to color qualities (DA09-GR.2-S.1-GLE.2) and (DA09-GR.2-S.2-GLE.2) and (DA09-GR.2-S.3-GLE.2) and (DA09-GR.2-S.4-GLE.2)</w:t>
            </w:r>
          </w:p>
          <w:p w:rsidR="0051577B" w:rsidRPr="00D5423D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Colors in paintings inform decisions about mood just as movement informs changes in mood (DA09-GR.2-S.1-GLE.2) and (DA09-GR.2-S.2-GLE.2) and (DA09-GR.2-S.3-GLE.2) and (DA09-GR.2-S.4-GLE.2)</w:t>
            </w:r>
          </w:p>
        </w:tc>
        <w:tc>
          <w:tcPr>
            <w:tcW w:w="7357" w:type="dxa"/>
            <w:shd w:val="clear" w:color="auto" w:fill="auto"/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 a one-part movement phrase (DA09-GR.2-S.1-GLE.1-EO.a)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 a simple dance using elements of dance (space, time, and energy) (DA09-GR.2-S.1-GLE.1-EO.c)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Improvise a movement phrase alone and with partner, and select a movement starting point (DA09-GR.2-S.2-GLE.1-EO.a)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Select movement for the phrase that has meaning and relevance to the idea or stimuli (DA09-GR.2-S.2-GLE.1-EO.b)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Choose stimuli such as auditory, visual, ideational, tactile, or kinesthetic for dance (DA09-GR.2-S.2-GLE.2-EO.a)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Discuss the origins of the dance studied (DA09-GR.2-S.3-GLE.1-EO.b)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Describe a performer’s use of space (DA09-GR.2-S.4-GLE.1-EO.a)</w:t>
            </w:r>
          </w:p>
          <w:p w:rsidR="0051577B" w:rsidRPr="00D5423D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Observe and describe feelings, steps, and movements in a dance (DA09-GR.2-S.4-GLE.2-EO.b)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36BB">
              <w:rPr>
                <w:rFonts w:asciiTheme="minorHAnsi" w:hAnsiTheme="minorHAnsi"/>
                <w:i/>
                <w:sz w:val="20"/>
                <w:szCs w:val="20"/>
              </w:rPr>
              <w:t>Through observing a painting and exploring movement, a dancer creates a dance phrase by arranging body shapes and movement qualities to share what ideas the painting inspires.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Explore, Phrase, Cooperate, Share, Observe, Arrange, Assemble, Communicate, Compose, Construct, Compare, Imagine, Interpret, Judge, Navigate, Order, Organize, Participate, Perform, Plan, Remember, Structure, Transform, Travel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D436B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Shape, Quality, Position, Curved, Straight, Balanced, Unbalanced, Levels, Mood, Movement Phrase, Transitions, Dance Form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The Way West – The Oregon Trail: Theme and Variation Folk Dance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2-3 weeks/10 contact hours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D436BB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DA09-GR.2-S.1-GLE.1, DA09-GR.2-S.1-GLE.2</w:t>
            </w:r>
          </w:p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DA09-GR.2-S.2-GLE.1, DA09-GR.2-S.2-GLE.2</w:t>
            </w:r>
          </w:p>
          <w:p w:rsidR="00BB0FF6" w:rsidRPr="00BB0FF6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DA09-GR.2-S.3-GLE.1, DA09-GR.2-S.3-GLE.2</w:t>
            </w:r>
          </w:p>
          <w:p w:rsidR="00034172" w:rsidRPr="00D5423D" w:rsidRDefault="00BB0FF6" w:rsidP="00BB0FF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0FF6">
              <w:rPr>
                <w:rFonts w:asciiTheme="minorHAnsi" w:hAnsiTheme="minorHAnsi"/>
                <w:sz w:val="20"/>
                <w:szCs w:val="20"/>
              </w:rPr>
              <w:t>DA09-GR.2-S.4-GLE.1, DA09-GR.2-S.4-GLE.2</w:t>
            </w:r>
          </w:p>
        </w:tc>
      </w:tr>
      <w:tr w:rsidR="00034172" w:rsidRPr="00D5423D" w:rsidTr="003D5F9E">
        <w:trPr>
          <w:cantSplit/>
          <w:trHeight w:val="35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Why would dancers today study folk dance? (DA09-GR.2-S.3-GLE.1, 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 xml:space="preserve">How did cultures preserve their traditions through dance when moving to new lands? </w:t>
            </w:r>
          </w:p>
          <w:p w:rsidR="00034172" w:rsidRPr="00A86B29" w:rsidRDefault="00D436BB" w:rsidP="003D5F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436BB">
              <w:rPr>
                <w:rFonts w:asciiTheme="minorHAnsi" w:eastAsia="Times New Roman" w:hAnsiTheme="minorHAnsi"/>
                <w:sz w:val="20"/>
                <w:szCs w:val="20"/>
              </w:rPr>
              <w:t>How does dance reflect a culture?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Performance practice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Create using original body actions</w:t>
            </w:r>
          </w:p>
          <w:p w:rsidR="00D436BB" w:rsidRPr="00D436BB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Context cultural information</w:t>
            </w:r>
          </w:p>
          <w:p w:rsidR="00034172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Respond with intent to communicate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D436BB" w:rsidP="00D436B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Space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Improvisation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Expressions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Traditions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436BB">
              <w:rPr>
                <w:rFonts w:asciiTheme="minorHAnsi" w:hAnsiTheme="minorHAnsi"/>
                <w:sz w:val="20"/>
                <w:szCs w:val="20"/>
              </w:rPr>
              <w:t>Culture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Traditions can provide the origin for movements that are unique to particular cultures (DA09-GR.2-S.1-GLE.2) and (DA09-GR.2-S.2-GLE.2) and (DA09-GR.2-S.3-GLE.1, 2) and (DA09-GR.2-S.4-GLE.1)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D436BB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movements identify the _______ culture (insert culture to study)?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Why do the body actions vary in folk dances</w:t>
            </w:r>
          </w:p>
          <w:p w:rsidR="00034172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from different cultures?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Repetitive patterns serve as a basis for the form and structure  of a folk dance (DA09-GR.2-S.1-GLE.2) and (DA09-GR.2-S.2-GLE.1, 2) and (DA09-GR.2-S.3-GLE.1) and (DA09-GR.2-S.4-GLE.1)</w:t>
            </w:r>
          </w:p>
        </w:tc>
        <w:tc>
          <w:tcPr>
            <w:tcW w:w="4832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When does the movement phrase become a dance? </w:t>
            </w:r>
          </w:p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 xml:space="preserve"> What movements make a motif (repetitive pattern) that give meaning to an idea? </w:t>
            </w:r>
          </w:p>
          <w:p w:rsidR="00034172" w:rsidRPr="00D5423D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are the sound patterns in a folk dance?</w:t>
            </w:r>
          </w:p>
        </w:tc>
        <w:tc>
          <w:tcPr>
            <w:tcW w:w="4905" w:type="dxa"/>
            <w:shd w:val="clear" w:color="auto" w:fill="auto"/>
          </w:tcPr>
          <w:p w:rsidR="00D436BB" w:rsidRPr="00D436BB" w:rsidRDefault="00D436BB" w:rsidP="00D436B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Is it necessary to have a pattern in a movement phrase?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Cultural dances make a direct statement about traditional values (DA09-GR.2-S.1-GLE.1, 2) and (DA09-GR.2-S.2-GLE.1) and (DA09-GR.2-S.3-GLE.1, 2) and (DA09-GR.2-S.4-GLE.1,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E53439" w:rsidRDefault="00D436BB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are similarities and differences between a folk dance from the past and a dance that is popular today?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D436BB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Why do different cultures have unique dance styles?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bookmarkStart w:id="0" w:name="_GoBack" w:colFirst="0" w:colLast="1"/>
            <w:r w:rsidRPr="00D436BB">
              <w:rPr>
                <w:rFonts w:asciiTheme="minorHAnsi" w:hAnsiTheme="minorHAnsi"/>
                <w:sz w:val="20"/>
                <w:szCs w:val="20"/>
              </w:rPr>
              <w:t>Movement motifs form body actions in space and time (DA09-GR.2-S.1-GLE.2) and (DA09-GR.2-S.2-GLE.1,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Examples of ways observation assists to refine a movement phrase (DA09-GR.2-S.1-GLE.2) and (DA09-GR.2-S.2-GLE.1,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What folk dances represent their perspective countries and why (DA09-GR.2-S.1-GLE.1, 2) and (DA09-GR.2-S.2-GLE.1) and (DA09-GR.2-S.3-GLE.1, 2) and (DA09-GR.2-S.4-GLE.1, 2)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Recognize the difference between folk dances and character dances (DA09-GR.2-S.1-GLE.2) and (DA09-GR.2-S.2-GLE.2) and (DA09-GR.2-S.3-GLE.1, 2) and (DA09-GR.2-S.4-GLE.1)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Folk dances create original movement phrases (DA09-GR.2-S.1-GLE.1, 2) and (DA09-GR.2-S.2-GLE.1) and (DA09-GR.2-S.3-GLE.1, 2) and (DA09-GR.2-S.4-GLE.1)</w:t>
            </w:r>
          </w:p>
          <w:p w:rsidR="00034172" w:rsidRPr="00D5423D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Strategies to memorize a dance work (DA09-GR.2-S.1-GLE.2) and (DA09-GR.2-S.2-GLE.1, 2) and (DA09-GR.2-S.4-GLE.1)</w:t>
            </w:r>
          </w:p>
        </w:tc>
        <w:tc>
          <w:tcPr>
            <w:tcW w:w="7357" w:type="dxa"/>
            <w:shd w:val="clear" w:color="auto" w:fill="auto"/>
          </w:tcPr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Perform simple dance studies. (DA09-GR.2-S.1-GLE.1)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Select movement for the phrase that has meaning and relevance to the idea or stimuli.  (DA09-GR.2-S.2-GLE.2-EO.b)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Improvise a movement phrase alone and with a partner, and select a movement starting point from a specific folk dance (DA09-GR.2-S.2-GLE.1-EO.a)</w:t>
            </w:r>
          </w:p>
          <w:p w:rsidR="00D436BB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Discuss the origins of the dance studied. (DA09-GR.2-S.3-GLE.1-EO.a)</w:t>
            </w:r>
          </w:p>
          <w:p w:rsidR="00034172" w:rsidRPr="00D436BB" w:rsidRDefault="00D436BB" w:rsidP="003D5F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Compare and contrast different dance styles and world dance forms. (DA09-GR.2-S.4-GLE.1)</w:t>
            </w:r>
          </w:p>
        </w:tc>
      </w:tr>
      <w:bookmarkEnd w:id="0"/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D436BB" w:rsidRDefault="00D436BB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436BB">
              <w:rPr>
                <w:rFonts w:asciiTheme="minorHAnsi" w:hAnsiTheme="minorHAnsi"/>
                <w:i/>
                <w:sz w:val="20"/>
                <w:szCs w:val="20"/>
              </w:rPr>
              <w:t>Studying different folk dances from different cultures assists dancers in understanding community values and traditions.</w:t>
            </w:r>
          </w:p>
          <w:p w:rsidR="00034172" w:rsidRPr="00D436BB" w:rsidRDefault="00D436BB" w:rsidP="00D436BB">
            <w:pPr>
              <w:tabs>
                <w:tab w:val="left" w:pos="32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View, Identify, Describe, Learn, Remember, Improvise, Create, Select, Refine, Motif, Phrase, Composition, Practice, Perform, Assess, Evaluate, Cultural Expression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D436BB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436BB">
              <w:rPr>
                <w:rFonts w:asciiTheme="minorHAnsi" w:hAnsiTheme="minorHAnsi"/>
                <w:sz w:val="20"/>
                <w:szCs w:val="20"/>
              </w:rPr>
              <w:t>Time, Weight, Space, Flow, Accent, Transfer Of Weight, Balance, Stillness, Gesture, Action, Strength, Agility, Stamina, Flexibility, Speed, Tempo, Dance Form And Structure, Style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27" w:rsidRDefault="00F86227" w:rsidP="00F36A58">
      <w:r>
        <w:separator/>
      </w:r>
    </w:p>
  </w:endnote>
  <w:endnote w:type="continuationSeparator" w:id="0">
    <w:p w:rsidR="00F86227" w:rsidRDefault="00F86227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C43FAE">
      <w:rPr>
        <w:sz w:val="16"/>
        <w:szCs w:val="16"/>
      </w:rPr>
      <w:t>Judi Hofmeister (</w:t>
    </w:r>
    <w:r w:rsidR="002724F7">
      <w:rPr>
        <w:sz w:val="16"/>
        <w:szCs w:val="16"/>
      </w:rPr>
      <w:t>Douglas County Schools</w:t>
    </w:r>
    <w:r w:rsidR="00C43FAE">
      <w:rPr>
        <w:sz w:val="16"/>
        <w:szCs w:val="16"/>
      </w:rPr>
      <w:t>); Linda Marsh (</w:t>
    </w:r>
    <w:r w:rsidR="002724F7">
      <w:rPr>
        <w:sz w:val="16"/>
        <w:szCs w:val="16"/>
      </w:rPr>
      <w:t>St. Mary’s Academy</w:t>
    </w:r>
    <w:r w:rsidR="00C43FAE">
      <w:rPr>
        <w:sz w:val="16"/>
        <w:szCs w:val="16"/>
      </w:rPr>
      <w:t>); Sandra Minton (</w:t>
    </w:r>
    <w:r w:rsidR="002724F7">
      <w:rPr>
        <w:sz w:val="16"/>
        <w:szCs w:val="16"/>
      </w:rPr>
      <w:t>Littleton Public Schools</w:t>
    </w:r>
    <w:r w:rsidR="00C43FAE">
      <w:rPr>
        <w:sz w:val="16"/>
        <w:szCs w:val="16"/>
      </w:rPr>
      <w:t>); Anne O’Connor (</w:t>
    </w:r>
    <w:r w:rsidR="002724F7">
      <w:rPr>
        <w:sz w:val="16"/>
        <w:szCs w:val="16"/>
      </w:rPr>
      <w:t>Colorado Ballet</w:t>
    </w:r>
    <w:r w:rsidR="00C43FAE">
      <w:rPr>
        <w:sz w:val="16"/>
        <w:szCs w:val="16"/>
      </w:rPr>
      <w:t>)</w:t>
    </w:r>
  </w:p>
  <w:p w:rsidR="00016F99" w:rsidRPr="001A50CB" w:rsidRDefault="00E73B63" w:rsidP="00A86B29">
    <w:pPr>
      <w:rPr>
        <w:sz w:val="16"/>
        <w:szCs w:val="16"/>
      </w:rPr>
    </w:pPr>
    <w:r>
      <w:rPr>
        <w:sz w:val="16"/>
        <w:szCs w:val="16"/>
      </w:rPr>
      <w:t>2</w:t>
    </w:r>
    <w:r w:rsidRPr="00E73B63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A647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647F4" w:rsidRPr="001A50CB">
          <w:rPr>
            <w:sz w:val="16"/>
            <w:szCs w:val="16"/>
          </w:rPr>
          <w:fldChar w:fldCharType="separate"/>
        </w:r>
        <w:r w:rsidR="00BB0FF6">
          <w:rPr>
            <w:noProof/>
            <w:sz w:val="16"/>
            <w:szCs w:val="16"/>
          </w:rPr>
          <w:t>4</w:t>
        </w:r>
        <w:r w:rsidR="00A647F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647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647F4" w:rsidRPr="001A50CB">
          <w:rPr>
            <w:sz w:val="16"/>
            <w:szCs w:val="16"/>
          </w:rPr>
          <w:fldChar w:fldCharType="separate"/>
        </w:r>
        <w:r w:rsidR="00BB0FF6">
          <w:rPr>
            <w:noProof/>
            <w:sz w:val="16"/>
            <w:szCs w:val="16"/>
          </w:rPr>
          <w:t>5</w:t>
        </w:r>
        <w:r w:rsidR="00A647F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27" w:rsidRDefault="00F86227" w:rsidP="00F36A58">
      <w:r>
        <w:separator/>
      </w:r>
    </w:p>
  </w:footnote>
  <w:footnote w:type="continuationSeparator" w:id="0">
    <w:p w:rsidR="00F86227" w:rsidRDefault="00F86227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E73B63">
      <w:rPr>
        <w:rFonts w:asciiTheme="minorHAnsi" w:hAnsiTheme="minorHAnsi"/>
        <w:b/>
        <w:sz w:val="20"/>
        <w:szCs w:val="20"/>
      </w:rPr>
      <w:t>2</w:t>
    </w:r>
    <w:r w:rsidR="00E73B63" w:rsidRPr="00E73B63">
      <w:rPr>
        <w:rFonts w:asciiTheme="minorHAnsi" w:hAnsiTheme="minorHAnsi"/>
        <w:b/>
        <w:sz w:val="20"/>
        <w:szCs w:val="20"/>
        <w:vertAlign w:val="superscript"/>
      </w:rPr>
      <w:t>nd</w:t>
    </w:r>
    <w:r w:rsidR="00E73B63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E73B63">
      <w:rPr>
        <w:rFonts w:asciiTheme="minorHAnsi" w:hAnsiTheme="minorHAnsi"/>
        <w:b/>
        <w:sz w:val="20"/>
        <w:szCs w:val="20"/>
      </w:rPr>
      <w:t>2</w:t>
    </w:r>
    <w:r w:rsidR="00E73B63" w:rsidRPr="00E73B63">
      <w:rPr>
        <w:rFonts w:asciiTheme="minorHAnsi" w:hAnsiTheme="minorHAnsi"/>
        <w:b/>
        <w:sz w:val="20"/>
        <w:szCs w:val="20"/>
        <w:vertAlign w:val="superscript"/>
      </w:rPr>
      <w:t>nd</w:t>
    </w:r>
    <w:r w:rsidR="00E73B63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B3527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0D7806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BA21E5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CF34CC"/>
    <w:multiLevelType w:val="hybridMultilevel"/>
    <w:tmpl w:val="886627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34172"/>
    <w:rsid w:val="000418E0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20F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2016A8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724F7"/>
    <w:rsid w:val="002813AD"/>
    <w:rsid w:val="00281B05"/>
    <w:rsid w:val="0028514C"/>
    <w:rsid w:val="002866F5"/>
    <w:rsid w:val="00297371"/>
    <w:rsid w:val="002A31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5711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5F9E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5F58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0DD"/>
    <w:rsid w:val="0051577B"/>
    <w:rsid w:val="005231F6"/>
    <w:rsid w:val="00530230"/>
    <w:rsid w:val="00535B95"/>
    <w:rsid w:val="00545D3C"/>
    <w:rsid w:val="00547B0E"/>
    <w:rsid w:val="00552199"/>
    <w:rsid w:val="00552719"/>
    <w:rsid w:val="00556168"/>
    <w:rsid w:val="005637AE"/>
    <w:rsid w:val="005754A3"/>
    <w:rsid w:val="005766AF"/>
    <w:rsid w:val="005858FD"/>
    <w:rsid w:val="00590BFD"/>
    <w:rsid w:val="005C15C4"/>
    <w:rsid w:val="005C35AC"/>
    <w:rsid w:val="005D1FB6"/>
    <w:rsid w:val="005D57AF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1703"/>
    <w:rsid w:val="006A50C7"/>
    <w:rsid w:val="006C75EE"/>
    <w:rsid w:val="006D329C"/>
    <w:rsid w:val="006E0EC1"/>
    <w:rsid w:val="006E4B9C"/>
    <w:rsid w:val="006E6321"/>
    <w:rsid w:val="006E6F82"/>
    <w:rsid w:val="006F4A4A"/>
    <w:rsid w:val="00702C2A"/>
    <w:rsid w:val="00725880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124E8"/>
    <w:rsid w:val="00A405F7"/>
    <w:rsid w:val="00A50629"/>
    <w:rsid w:val="00A63D7D"/>
    <w:rsid w:val="00A647F4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47BB0"/>
    <w:rsid w:val="00B95539"/>
    <w:rsid w:val="00B97B47"/>
    <w:rsid w:val="00BA3CDE"/>
    <w:rsid w:val="00BA43DD"/>
    <w:rsid w:val="00BA7DF1"/>
    <w:rsid w:val="00BB0FF6"/>
    <w:rsid w:val="00BB6826"/>
    <w:rsid w:val="00BD0603"/>
    <w:rsid w:val="00BD25DB"/>
    <w:rsid w:val="00BE00EE"/>
    <w:rsid w:val="00BE620C"/>
    <w:rsid w:val="00BF1681"/>
    <w:rsid w:val="00C066AA"/>
    <w:rsid w:val="00C148BA"/>
    <w:rsid w:val="00C17FA4"/>
    <w:rsid w:val="00C20EAB"/>
    <w:rsid w:val="00C24049"/>
    <w:rsid w:val="00C26287"/>
    <w:rsid w:val="00C27622"/>
    <w:rsid w:val="00C3549C"/>
    <w:rsid w:val="00C40C25"/>
    <w:rsid w:val="00C40D97"/>
    <w:rsid w:val="00C43FAE"/>
    <w:rsid w:val="00C51B9F"/>
    <w:rsid w:val="00C57256"/>
    <w:rsid w:val="00C57E0F"/>
    <w:rsid w:val="00C61A89"/>
    <w:rsid w:val="00C61B9A"/>
    <w:rsid w:val="00C65722"/>
    <w:rsid w:val="00C66E81"/>
    <w:rsid w:val="00C707C4"/>
    <w:rsid w:val="00C817E3"/>
    <w:rsid w:val="00C8196F"/>
    <w:rsid w:val="00C81D27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36BB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E517B"/>
    <w:rsid w:val="00DF3791"/>
    <w:rsid w:val="00DF60E5"/>
    <w:rsid w:val="00E00F9E"/>
    <w:rsid w:val="00E22505"/>
    <w:rsid w:val="00E31B8F"/>
    <w:rsid w:val="00E43474"/>
    <w:rsid w:val="00E53439"/>
    <w:rsid w:val="00E6414D"/>
    <w:rsid w:val="00E65B19"/>
    <w:rsid w:val="00E73183"/>
    <w:rsid w:val="00E73B63"/>
    <w:rsid w:val="00E762EA"/>
    <w:rsid w:val="00E8078D"/>
    <w:rsid w:val="00E81A7A"/>
    <w:rsid w:val="00E8224F"/>
    <w:rsid w:val="00E85EB0"/>
    <w:rsid w:val="00EA3DFB"/>
    <w:rsid w:val="00EA706B"/>
    <w:rsid w:val="00EB7E95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37F9A"/>
    <w:rsid w:val="00F415B6"/>
    <w:rsid w:val="00F423FA"/>
    <w:rsid w:val="00F61EDA"/>
    <w:rsid w:val="00F656DB"/>
    <w:rsid w:val="00F70315"/>
    <w:rsid w:val="00F71B84"/>
    <w:rsid w:val="00F726F6"/>
    <w:rsid w:val="00F81808"/>
    <w:rsid w:val="00F823DC"/>
    <w:rsid w:val="00F86227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EAD8-0ECA-4ABB-9EC3-1B88B5B4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7</cp:revision>
  <cp:lastPrinted>2013-01-19T23:44:00Z</cp:lastPrinted>
  <dcterms:created xsi:type="dcterms:W3CDTF">2013-01-17T16:04:00Z</dcterms:created>
  <dcterms:modified xsi:type="dcterms:W3CDTF">2013-01-19T23:47:00Z</dcterms:modified>
</cp:coreProperties>
</file>