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EE0" w:rsidRDefault="00A25EE0" w:rsidP="00A25EE0">
      <w:pPr>
        <w:pStyle w:val="NoSpacing"/>
        <w:jc w:val="center"/>
        <w:rPr>
          <w:rFonts w:ascii="Verdana" w:hAnsi="Verdana"/>
          <w:sz w:val="40"/>
          <w:szCs w:val="40"/>
        </w:rPr>
      </w:pPr>
      <w:r>
        <w:rPr>
          <w:rFonts w:ascii="Verdana" w:hAnsi="Verdana"/>
          <w:sz w:val="40"/>
          <w:szCs w:val="40"/>
        </w:rPr>
        <w:t>Transitional Colorado Assessment Program (TCAP)</w:t>
      </w:r>
    </w:p>
    <w:p w:rsidR="00A25EE0" w:rsidRDefault="00A25EE0" w:rsidP="00A25EE0">
      <w:pPr>
        <w:pStyle w:val="NoSpacing"/>
        <w:jc w:val="center"/>
        <w:rPr>
          <w:rFonts w:ascii="Verdana" w:hAnsi="Verdana"/>
          <w:sz w:val="40"/>
          <w:szCs w:val="40"/>
        </w:rPr>
      </w:pPr>
      <w:r>
        <w:rPr>
          <w:rFonts w:ascii="Verdana" w:hAnsi="Verdana"/>
          <w:sz w:val="40"/>
          <w:szCs w:val="40"/>
        </w:rPr>
        <w:t>Assessment Framework</w:t>
      </w:r>
    </w:p>
    <w:p w:rsidR="00A25EE0" w:rsidRDefault="00A25EE0" w:rsidP="00A25EE0">
      <w:pPr>
        <w:pStyle w:val="NoSpacing"/>
        <w:jc w:val="center"/>
        <w:rPr>
          <w:rFonts w:ascii="Verdana" w:hAnsi="Verdana"/>
          <w:b/>
          <w:color w:val="95B3D7"/>
          <w:sz w:val="28"/>
          <w:szCs w:val="28"/>
        </w:rPr>
      </w:pPr>
      <w:r>
        <w:rPr>
          <w:rFonts w:ascii="Verdana" w:hAnsi="Verdana"/>
          <w:b/>
          <w:color w:val="95B3D7"/>
          <w:sz w:val="28"/>
          <w:szCs w:val="28"/>
        </w:rPr>
        <w:t>Grade 7</w:t>
      </w:r>
      <w:r w:rsidR="005B1D29" w:rsidRPr="005B1D29">
        <w:rPr>
          <w:rFonts w:ascii="Verdana" w:hAnsi="Verdana"/>
          <w:b/>
          <w:color w:val="95B3D7"/>
          <w:sz w:val="28"/>
          <w:szCs w:val="28"/>
        </w:rPr>
        <w:t xml:space="preserve"> </w:t>
      </w:r>
      <w:r w:rsidR="005B1D29">
        <w:rPr>
          <w:rFonts w:ascii="Verdana" w:hAnsi="Verdana"/>
          <w:b/>
          <w:color w:val="95B3D7"/>
          <w:sz w:val="28"/>
          <w:szCs w:val="28"/>
        </w:rPr>
        <w:t>Writing</w:t>
      </w:r>
    </w:p>
    <w:p w:rsidR="004E30CB" w:rsidRDefault="004E30CB" w:rsidP="004E30CB">
      <w:pPr>
        <w:pStyle w:val="NoSpacing"/>
        <w:jc w:val="both"/>
        <w:rPr>
          <w:rFonts w:ascii="Verdana" w:hAnsi="Verdana"/>
          <w:sz w:val="20"/>
          <w:szCs w:val="20"/>
        </w:rPr>
      </w:pPr>
    </w:p>
    <w:p w:rsidR="004E30CB" w:rsidRDefault="004E30CB" w:rsidP="004E30CB">
      <w:pPr>
        <w:rPr>
          <w:szCs w:val="20"/>
        </w:rPr>
      </w:pPr>
      <w:r>
        <w:rPr>
          <w:szCs w:val="20"/>
        </w:rPr>
        <w:t xml:space="preserve">The assessment frameworks specify the content that will be eligible for assessment in the 2012 and 2013 TCAP by aligning the assessment objectives from the Colorado Model Content Standards (old standards) with the Colorado Academic Standards (new standards).  TCAP supports the transition to the Colorado Academic Standards (CAS) </w:t>
      </w:r>
      <w:r w:rsidR="00247389">
        <w:rPr>
          <w:szCs w:val="20"/>
        </w:rPr>
        <w:t>during the next two years as a g</w:t>
      </w:r>
      <w:r>
        <w:rPr>
          <w:szCs w:val="20"/>
        </w:rPr>
        <w:t xml:space="preserve">radual approach to statewide measuring of student achievement of the new standards. </w:t>
      </w:r>
    </w:p>
    <w:p w:rsidR="004E30CB" w:rsidRDefault="004E30CB" w:rsidP="004E30CB">
      <w:pPr>
        <w:rPr>
          <w:szCs w:val="20"/>
        </w:rPr>
      </w:pPr>
    </w:p>
    <w:p w:rsidR="004E30CB" w:rsidRDefault="004E30CB" w:rsidP="004E30CB">
      <w:pPr>
        <w:rPr>
          <w:szCs w:val="20"/>
        </w:rPr>
      </w:pPr>
      <w:r>
        <w:rPr>
          <w:szCs w:val="20"/>
        </w:rPr>
        <w:t xml:space="preserve">Please remember that the TCAP frameworks, and thus TCAP, are not inclusive of </w:t>
      </w:r>
      <w:r>
        <w:rPr>
          <w:b/>
          <w:szCs w:val="20"/>
        </w:rPr>
        <w:t>all</w:t>
      </w:r>
      <w:r>
        <w:rPr>
          <w:szCs w:val="20"/>
        </w:rPr>
        <w:t xml:space="preserve"> of the CAS. </w:t>
      </w:r>
      <w:r>
        <w:rPr>
          <w:b/>
          <w:szCs w:val="20"/>
        </w:rPr>
        <w:t xml:space="preserve">Districts should, however, still transition to the full range of the new standards as the complete set of CAS will be considered eligible content for inclusion in the new 2014 assessment.  </w:t>
      </w:r>
    </w:p>
    <w:p w:rsidR="004E30CB" w:rsidRDefault="004E30CB" w:rsidP="004E30CB">
      <w:pPr>
        <w:rPr>
          <w:szCs w:val="20"/>
        </w:rPr>
      </w:pPr>
    </w:p>
    <w:p w:rsidR="004E30CB" w:rsidRDefault="004E30CB" w:rsidP="004E30CB">
      <w:pPr>
        <w:rPr>
          <w:szCs w:val="20"/>
        </w:rPr>
      </w:pPr>
      <w:r>
        <w:rPr>
          <w:szCs w:val="20"/>
        </w:rPr>
        <w:t>The frameworks are organized as indicated in the table below:</w:t>
      </w:r>
    </w:p>
    <w:p w:rsidR="004E30CB" w:rsidRDefault="004E30CB" w:rsidP="004E30CB">
      <w:pPr>
        <w:rPr>
          <w:szCs w:val="20"/>
        </w:rPr>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09"/>
        <w:gridCol w:w="2386"/>
        <w:gridCol w:w="3020"/>
        <w:gridCol w:w="1900"/>
      </w:tblGrid>
      <w:tr w:rsidR="004E30CB" w:rsidTr="004E30CB">
        <w:trPr>
          <w:trHeight w:val="272"/>
          <w:jc w:val="center"/>
        </w:trPr>
        <w:tc>
          <w:tcPr>
            <w:tcW w:w="2609" w:type="dxa"/>
            <w:tcBorders>
              <w:top w:val="single" w:sz="4" w:space="0" w:color="000000"/>
              <w:left w:val="single" w:sz="4" w:space="0" w:color="000000"/>
              <w:bottom w:val="single" w:sz="4" w:space="0" w:color="000000"/>
              <w:right w:val="single" w:sz="4" w:space="0" w:color="000000"/>
            </w:tcBorders>
            <w:shd w:val="clear" w:color="auto" w:fill="C6D9F1"/>
            <w:hideMark/>
          </w:tcPr>
          <w:p w:rsidR="004E30CB" w:rsidRDefault="004E30CB">
            <w:pPr>
              <w:pStyle w:val="Default"/>
              <w:rPr>
                <w:rFonts w:ascii="Verdana" w:hAnsi="Verdana" w:cs="Times New Roman"/>
                <w:sz w:val="20"/>
                <w:szCs w:val="20"/>
              </w:rPr>
            </w:pPr>
            <w:r>
              <w:rPr>
                <w:rFonts w:ascii="Verdana" w:hAnsi="Verdana" w:cs="Times New Roman"/>
                <w:b/>
                <w:bCs/>
                <w:sz w:val="20"/>
                <w:szCs w:val="20"/>
              </w:rPr>
              <w:t xml:space="preserve">Standard </w:t>
            </w:r>
          </w:p>
        </w:tc>
        <w:tc>
          <w:tcPr>
            <w:tcW w:w="7306"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4E30CB" w:rsidRDefault="004E30CB">
            <w:pPr>
              <w:rPr>
                <w:szCs w:val="20"/>
              </w:rPr>
            </w:pPr>
            <w:r>
              <w:rPr>
                <w:szCs w:val="20"/>
              </w:rPr>
              <w:t xml:space="preserve">Indicates the broad knowledge skills that all students should be acquiring in Colorado schools at Grade level.  Each standard is assessed every year. </w:t>
            </w:r>
          </w:p>
        </w:tc>
      </w:tr>
      <w:tr w:rsidR="004E30CB" w:rsidTr="004E30CB">
        <w:trPr>
          <w:trHeight w:val="272"/>
          <w:jc w:val="center"/>
        </w:trPr>
        <w:tc>
          <w:tcPr>
            <w:tcW w:w="2609" w:type="dxa"/>
            <w:tcBorders>
              <w:top w:val="single" w:sz="4" w:space="0" w:color="000000"/>
              <w:left w:val="single" w:sz="4" w:space="0" w:color="000000"/>
              <w:bottom w:val="single" w:sz="4" w:space="0" w:color="000000"/>
              <w:right w:val="single" w:sz="4" w:space="0" w:color="000000"/>
            </w:tcBorders>
            <w:shd w:val="clear" w:color="auto" w:fill="D9D9D9"/>
            <w:hideMark/>
          </w:tcPr>
          <w:p w:rsidR="004E30CB" w:rsidRDefault="004E30CB">
            <w:pPr>
              <w:pStyle w:val="Default"/>
              <w:rPr>
                <w:rFonts w:ascii="Verdana" w:hAnsi="Verdana" w:cs="Times New Roman"/>
                <w:b/>
                <w:bCs/>
                <w:sz w:val="20"/>
                <w:szCs w:val="20"/>
              </w:rPr>
            </w:pPr>
            <w:r>
              <w:rPr>
                <w:rFonts w:ascii="Verdana" w:hAnsi="Verdana" w:cs="Times New Roman"/>
                <w:b/>
                <w:bCs/>
                <w:sz w:val="20"/>
                <w:szCs w:val="20"/>
              </w:rPr>
              <w:t xml:space="preserve">Benchmark </w:t>
            </w:r>
          </w:p>
        </w:tc>
        <w:tc>
          <w:tcPr>
            <w:tcW w:w="730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4E30CB" w:rsidRDefault="004E30CB">
            <w:pPr>
              <w:rPr>
                <w:szCs w:val="20"/>
              </w:rPr>
            </w:pPr>
            <w:r>
              <w:rPr>
                <w:szCs w:val="20"/>
              </w:rPr>
              <w:t>Tactical descriptions of the knowledge and skills students should acquire by each Grade level assessed by the TCAP.</w:t>
            </w:r>
          </w:p>
        </w:tc>
      </w:tr>
      <w:tr w:rsidR="004E30CB" w:rsidTr="004E30CB">
        <w:trPr>
          <w:trHeight w:val="332"/>
          <w:jc w:val="center"/>
        </w:trPr>
        <w:tc>
          <w:tcPr>
            <w:tcW w:w="2609" w:type="dxa"/>
            <w:tcBorders>
              <w:top w:val="single" w:sz="4" w:space="0" w:color="000000"/>
              <w:left w:val="single" w:sz="4" w:space="0" w:color="000000"/>
              <w:bottom w:val="single" w:sz="4" w:space="0" w:color="000000"/>
              <w:right w:val="single" w:sz="4" w:space="0" w:color="000000"/>
            </w:tcBorders>
            <w:hideMark/>
          </w:tcPr>
          <w:p w:rsidR="004E30CB" w:rsidRDefault="004E30CB">
            <w:pPr>
              <w:rPr>
                <w:b/>
                <w:szCs w:val="20"/>
              </w:rPr>
            </w:pPr>
            <w:r>
              <w:rPr>
                <w:b/>
                <w:szCs w:val="20"/>
              </w:rPr>
              <w:t>Assessment Objective</w:t>
            </w:r>
          </w:p>
        </w:tc>
        <w:tc>
          <w:tcPr>
            <w:tcW w:w="2386" w:type="dxa"/>
            <w:tcBorders>
              <w:top w:val="single" w:sz="4" w:space="0" w:color="000000"/>
              <w:left w:val="single" w:sz="4" w:space="0" w:color="000000"/>
              <w:bottom w:val="single" w:sz="4" w:space="0" w:color="000000"/>
              <w:right w:val="single" w:sz="4" w:space="0" w:color="000000"/>
            </w:tcBorders>
            <w:hideMark/>
          </w:tcPr>
          <w:p w:rsidR="004E30CB" w:rsidRDefault="004E30CB">
            <w:pPr>
              <w:rPr>
                <w:b/>
                <w:szCs w:val="20"/>
              </w:rPr>
            </w:pPr>
            <w:r>
              <w:rPr>
                <w:b/>
                <w:szCs w:val="20"/>
              </w:rPr>
              <w:t>CAS Alignment Code</w:t>
            </w:r>
          </w:p>
        </w:tc>
        <w:tc>
          <w:tcPr>
            <w:tcW w:w="3020" w:type="dxa"/>
            <w:tcBorders>
              <w:top w:val="single" w:sz="4" w:space="0" w:color="000000"/>
              <w:left w:val="single" w:sz="4" w:space="0" w:color="000000"/>
              <w:bottom w:val="single" w:sz="4" w:space="0" w:color="000000"/>
              <w:right w:val="single" w:sz="4" w:space="0" w:color="000000"/>
            </w:tcBorders>
            <w:hideMark/>
          </w:tcPr>
          <w:p w:rsidR="004E30CB" w:rsidRDefault="004E30CB">
            <w:pPr>
              <w:rPr>
                <w:b/>
                <w:szCs w:val="20"/>
              </w:rPr>
            </w:pPr>
            <w:r>
              <w:rPr>
                <w:b/>
                <w:szCs w:val="20"/>
              </w:rPr>
              <w:t>CAS Expectation Text</w:t>
            </w:r>
          </w:p>
        </w:tc>
        <w:tc>
          <w:tcPr>
            <w:tcW w:w="1900" w:type="dxa"/>
            <w:tcBorders>
              <w:top w:val="single" w:sz="4" w:space="0" w:color="000000"/>
              <w:left w:val="single" w:sz="4" w:space="0" w:color="000000"/>
              <w:bottom w:val="single" w:sz="4" w:space="0" w:color="000000"/>
              <w:right w:val="single" w:sz="4" w:space="0" w:color="000000"/>
            </w:tcBorders>
            <w:hideMark/>
          </w:tcPr>
          <w:p w:rsidR="004E30CB" w:rsidRDefault="004E30CB">
            <w:pPr>
              <w:rPr>
                <w:b/>
                <w:szCs w:val="20"/>
              </w:rPr>
            </w:pPr>
            <w:r>
              <w:rPr>
                <w:b/>
                <w:szCs w:val="20"/>
              </w:rPr>
              <w:t>Comment</w:t>
            </w:r>
          </w:p>
        </w:tc>
      </w:tr>
      <w:tr w:rsidR="004E30CB" w:rsidTr="004E30CB">
        <w:trPr>
          <w:trHeight w:val="1889"/>
          <w:jc w:val="center"/>
        </w:trPr>
        <w:tc>
          <w:tcPr>
            <w:tcW w:w="2609" w:type="dxa"/>
            <w:tcBorders>
              <w:top w:val="single" w:sz="4" w:space="0" w:color="000000"/>
              <w:left w:val="single" w:sz="4" w:space="0" w:color="000000"/>
              <w:bottom w:val="single" w:sz="4" w:space="0" w:color="000000"/>
              <w:right w:val="single" w:sz="4" w:space="0" w:color="000000"/>
            </w:tcBorders>
            <w:hideMark/>
          </w:tcPr>
          <w:p w:rsidR="004E30CB" w:rsidRDefault="004E30CB">
            <w:pPr>
              <w:rPr>
                <w:szCs w:val="20"/>
              </w:rPr>
            </w:pPr>
            <w:r>
              <w:rPr>
                <w:szCs w:val="20"/>
              </w:rPr>
              <w:t xml:space="preserve">Specific knowledge and skills eligible for inclusion on TCAP for each Grade level.  </w:t>
            </w:r>
          </w:p>
        </w:tc>
        <w:tc>
          <w:tcPr>
            <w:tcW w:w="2386" w:type="dxa"/>
            <w:tcBorders>
              <w:top w:val="single" w:sz="4" w:space="0" w:color="000000"/>
              <w:left w:val="single" w:sz="4" w:space="0" w:color="000000"/>
              <w:bottom w:val="single" w:sz="4" w:space="0" w:color="000000"/>
              <w:right w:val="single" w:sz="4" w:space="0" w:color="000000"/>
            </w:tcBorders>
            <w:hideMark/>
          </w:tcPr>
          <w:p w:rsidR="004E30CB" w:rsidRDefault="004E30CB">
            <w:pPr>
              <w:rPr>
                <w:szCs w:val="20"/>
              </w:rPr>
            </w:pPr>
            <w:r>
              <w:rPr>
                <w:szCs w:val="20"/>
              </w:rPr>
              <w:t>Provides the code(s) from the Colorado Academic Standards (CAS) that correspond(s) to the assessment objective.</w:t>
            </w:r>
          </w:p>
        </w:tc>
        <w:tc>
          <w:tcPr>
            <w:tcW w:w="3020" w:type="dxa"/>
            <w:tcBorders>
              <w:top w:val="single" w:sz="4" w:space="0" w:color="000000"/>
              <w:left w:val="single" w:sz="4" w:space="0" w:color="000000"/>
              <w:bottom w:val="single" w:sz="4" w:space="0" w:color="000000"/>
              <w:right w:val="single" w:sz="4" w:space="0" w:color="000000"/>
            </w:tcBorders>
            <w:hideMark/>
          </w:tcPr>
          <w:p w:rsidR="004E30CB" w:rsidRDefault="004E30CB">
            <w:pPr>
              <w:rPr>
                <w:szCs w:val="20"/>
              </w:rPr>
            </w:pPr>
            <w:r>
              <w:rPr>
                <w:szCs w:val="20"/>
              </w:rPr>
              <w:t>Provides the text from the CAS which correspond(s) to the assessment objective.</w:t>
            </w:r>
          </w:p>
        </w:tc>
        <w:tc>
          <w:tcPr>
            <w:tcW w:w="1900" w:type="dxa"/>
            <w:tcBorders>
              <w:top w:val="single" w:sz="4" w:space="0" w:color="000000"/>
              <w:left w:val="single" w:sz="4" w:space="0" w:color="000000"/>
              <w:bottom w:val="single" w:sz="4" w:space="0" w:color="000000"/>
              <w:right w:val="single" w:sz="4" w:space="0" w:color="000000"/>
            </w:tcBorders>
            <w:hideMark/>
          </w:tcPr>
          <w:p w:rsidR="004E30CB" w:rsidRDefault="004E30CB">
            <w:pPr>
              <w:rPr>
                <w:szCs w:val="20"/>
              </w:rPr>
            </w:pPr>
            <w:r>
              <w:rPr>
                <w:szCs w:val="20"/>
              </w:rPr>
              <w:t>Provides clarifying information.</w:t>
            </w:r>
          </w:p>
        </w:tc>
      </w:tr>
    </w:tbl>
    <w:p w:rsidR="004E30CB" w:rsidRDefault="004E30CB" w:rsidP="004E30CB">
      <w:pPr>
        <w:rPr>
          <w:szCs w:val="20"/>
        </w:rPr>
      </w:pPr>
    </w:p>
    <w:p w:rsidR="004E30CB" w:rsidRDefault="004E30CB" w:rsidP="004E30CB">
      <w:pPr>
        <w:rPr>
          <w:szCs w:val="20"/>
        </w:rPr>
      </w:pPr>
      <w:r>
        <w:rPr>
          <w:szCs w:val="20"/>
        </w:rPr>
        <w:t>The following may assist in understanding the revised frameworks:</w:t>
      </w:r>
    </w:p>
    <w:p w:rsidR="004E30CB" w:rsidRDefault="004E30CB" w:rsidP="004E30CB">
      <w:pPr>
        <w:numPr>
          <w:ilvl w:val="0"/>
          <w:numId w:val="23"/>
        </w:numPr>
        <w:spacing w:after="200" w:line="276" w:lineRule="auto"/>
        <w:rPr>
          <w:szCs w:val="20"/>
        </w:rPr>
      </w:pPr>
      <w:r>
        <w:rPr>
          <w:szCs w:val="20"/>
        </w:rPr>
        <w:t xml:space="preserve">As the new standards are mastery based, any assessment objective that is aligned to a standard from the Colorado Academic Standards at the relevant grade level or below is eligible for assessment on the TCAP.  </w:t>
      </w:r>
    </w:p>
    <w:p w:rsidR="004E30CB" w:rsidRDefault="004E30CB" w:rsidP="004E30CB">
      <w:pPr>
        <w:numPr>
          <w:ilvl w:val="0"/>
          <w:numId w:val="23"/>
        </w:numPr>
        <w:spacing w:after="200" w:line="276" w:lineRule="auto"/>
        <w:rPr>
          <w:szCs w:val="20"/>
        </w:rPr>
      </w:pPr>
      <w:r>
        <w:rPr>
          <w:szCs w:val="20"/>
        </w:rPr>
        <w:t xml:space="preserve">A CAS may be aligned to multiple assessment objectives. To ensure a reasonable document length per grade, some instances of multiple CAS alignments have been omitted.  </w:t>
      </w:r>
    </w:p>
    <w:p w:rsidR="00830BAD" w:rsidRDefault="00830BAD" w:rsidP="00830BAD">
      <w:pPr>
        <w:numPr>
          <w:ilvl w:val="0"/>
          <w:numId w:val="23"/>
        </w:numPr>
        <w:spacing w:after="200" w:line="276" w:lineRule="auto"/>
        <w:rPr>
          <w:szCs w:val="20"/>
        </w:rPr>
      </w:pPr>
      <w:r>
        <w:rPr>
          <w:szCs w:val="20"/>
        </w:rPr>
        <w:lastRenderedPageBreak/>
        <w:t xml:space="preserve">Unlike other content areas, there are no assessment objectives, or parts of assessment objectives, without CAS alignment that will continue to be assessed.  Therefore, a table comprised of continued content is not included in this framework. </w:t>
      </w:r>
    </w:p>
    <w:p w:rsidR="004E30CB" w:rsidRDefault="004E30CB" w:rsidP="004E30CB">
      <w:pPr>
        <w:numPr>
          <w:ilvl w:val="0"/>
          <w:numId w:val="23"/>
        </w:numPr>
        <w:spacing w:after="200" w:line="276" w:lineRule="auto"/>
        <w:rPr>
          <w:rFonts w:eastAsia="Times New Roman"/>
          <w:szCs w:val="20"/>
        </w:rPr>
      </w:pPr>
      <w:r>
        <w:rPr>
          <w:rFonts w:eastAsia="Times New Roman"/>
          <w:szCs w:val="20"/>
        </w:rPr>
        <w:t>Assessment objectives and parts of assessment objectives that will no longer be assessed have been struck through and are included in the revised frameworks for purposes of comparison to the prior frameworks only.</w:t>
      </w:r>
    </w:p>
    <w:p w:rsidR="00AF7990" w:rsidRDefault="004E30CB" w:rsidP="004E30CB">
      <w:pPr>
        <w:numPr>
          <w:ilvl w:val="0"/>
          <w:numId w:val="23"/>
        </w:numPr>
        <w:spacing w:after="200" w:line="276" w:lineRule="auto"/>
        <w:rPr>
          <w:rFonts w:eastAsia="Times New Roman"/>
          <w:szCs w:val="20"/>
        </w:rPr>
      </w:pPr>
      <w:r>
        <w:rPr>
          <w:rFonts w:eastAsia="Times New Roman"/>
          <w:szCs w:val="20"/>
        </w:rPr>
        <w:t>An assessment objective may be aligned to a CAS that includes additional skills which exceed the assessment objective’s expectations.  In these instances, the TCAP will not assess the additional skills from the CAS; however, districts should still transition to the full range of the new standards as the complete set of CAS will be considered eligible content for inclusion in the new 2014 assessment.</w:t>
      </w:r>
    </w:p>
    <w:p w:rsidR="004E30CB" w:rsidRDefault="00AF7990" w:rsidP="004E30CB">
      <w:pPr>
        <w:numPr>
          <w:ilvl w:val="0"/>
          <w:numId w:val="23"/>
        </w:numPr>
        <w:spacing w:after="200" w:line="276" w:lineRule="auto"/>
        <w:rPr>
          <w:rFonts w:eastAsia="Times New Roman"/>
          <w:szCs w:val="20"/>
        </w:rPr>
      </w:pPr>
      <w:r>
        <w:rPr>
          <w:rFonts w:eastAsia="Times New Roman"/>
        </w:rPr>
        <w:t xml:space="preserve">A key to the CAS Alignment Code can be by following this link: </w:t>
      </w:r>
      <w:hyperlink r:id="rId7" w:history="1">
        <w:r w:rsidRPr="000C0BBC">
          <w:rPr>
            <w:rStyle w:val="Hyperlink"/>
            <w:rFonts w:eastAsia="Times New Roman"/>
          </w:rPr>
          <w:t>http://www.cde.state.co.us/cdeassess/UAS/AdoptedAcademicStandards/CAS_Reference_system.pdf</w:t>
        </w:r>
      </w:hyperlink>
      <w:r w:rsidR="004E30CB">
        <w:rPr>
          <w:rFonts w:eastAsia="Times New Roman"/>
          <w:szCs w:val="20"/>
        </w:rPr>
        <w:t xml:space="preserve">    </w:t>
      </w:r>
    </w:p>
    <w:p w:rsidR="004E30CB" w:rsidRDefault="004E30CB" w:rsidP="004E30CB"/>
    <w:p w:rsidR="004E30CB" w:rsidRDefault="004E30CB" w:rsidP="004E30CB">
      <w:pPr>
        <w:ind w:left="720"/>
        <w:rPr>
          <w:rFonts w:eastAsia="Times New Roman"/>
          <w:szCs w:val="20"/>
        </w:rPr>
      </w:pPr>
    </w:p>
    <w:p w:rsidR="004E30CB" w:rsidRDefault="004E30CB" w:rsidP="004E30CB">
      <w:pPr>
        <w:rPr>
          <w:szCs w:val="20"/>
        </w:rPr>
      </w:pPr>
    </w:p>
    <w:p w:rsidR="004E30CB" w:rsidRDefault="004E30CB">
      <w:r>
        <w:br w:type="page"/>
      </w:r>
    </w:p>
    <w:tbl>
      <w:tblPr>
        <w:tblStyle w:val="TableGrid"/>
        <w:tblW w:w="14400" w:type="dxa"/>
        <w:jc w:val="center"/>
        <w:tblLayout w:type="fixed"/>
        <w:tblLook w:val="04A0"/>
      </w:tblPr>
      <w:tblGrid>
        <w:gridCol w:w="2880"/>
        <w:gridCol w:w="3150"/>
        <w:gridCol w:w="5490"/>
        <w:gridCol w:w="2880"/>
      </w:tblGrid>
      <w:tr w:rsidR="002675E4" w:rsidRPr="0097126A" w:rsidTr="0097126A">
        <w:trPr>
          <w:cantSplit/>
          <w:trHeight w:val="144"/>
          <w:tblHeader/>
          <w:jc w:val="center"/>
        </w:trPr>
        <w:tc>
          <w:tcPr>
            <w:tcW w:w="2880" w:type="dxa"/>
            <w:shd w:val="clear" w:color="auto" w:fill="C6D9F1" w:themeFill="text2" w:themeFillTint="33"/>
          </w:tcPr>
          <w:p w:rsidR="002675E4" w:rsidRPr="0097126A" w:rsidRDefault="002675E4" w:rsidP="0097126A">
            <w:pPr>
              <w:pStyle w:val="Default"/>
              <w:contextualSpacing/>
              <w:rPr>
                <w:rFonts w:ascii="Verdana" w:hAnsi="Verdana" w:cs="Times New Roman"/>
                <w:sz w:val="20"/>
                <w:szCs w:val="20"/>
              </w:rPr>
            </w:pPr>
            <w:r w:rsidRPr="0097126A">
              <w:rPr>
                <w:rFonts w:ascii="Verdana" w:hAnsi="Verdana" w:cs="Times New Roman"/>
                <w:b/>
                <w:bCs/>
                <w:sz w:val="20"/>
                <w:szCs w:val="20"/>
              </w:rPr>
              <w:lastRenderedPageBreak/>
              <w:t>Standard 2</w:t>
            </w:r>
          </w:p>
        </w:tc>
        <w:tc>
          <w:tcPr>
            <w:tcW w:w="11520" w:type="dxa"/>
            <w:gridSpan w:val="3"/>
            <w:shd w:val="clear" w:color="auto" w:fill="C6D9F1" w:themeFill="text2" w:themeFillTint="33"/>
          </w:tcPr>
          <w:p w:rsidR="002675E4" w:rsidRPr="0097126A" w:rsidRDefault="002675E4" w:rsidP="0097126A">
            <w:pPr>
              <w:pStyle w:val="Default"/>
              <w:rPr>
                <w:rFonts w:ascii="Verdana" w:hAnsi="Verdana" w:cs="Times New Roman"/>
                <w:sz w:val="20"/>
                <w:szCs w:val="20"/>
              </w:rPr>
            </w:pPr>
            <w:r w:rsidRPr="0097126A">
              <w:rPr>
                <w:rFonts w:ascii="Verdana" w:hAnsi="Verdana" w:cs="Times New Roman"/>
                <w:sz w:val="20"/>
                <w:szCs w:val="20"/>
              </w:rPr>
              <w:t xml:space="preserve">Students write and speak for a variety of purposes and audiences. </w:t>
            </w:r>
          </w:p>
        </w:tc>
      </w:tr>
      <w:tr w:rsidR="002675E4" w:rsidRPr="0097126A" w:rsidTr="0097126A">
        <w:trPr>
          <w:cantSplit/>
          <w:trHeight w:val="144"/>
          <w:tblHeader/>
          <w:jc w:val="center"/>
        </w:trPr>
        <w:tc>
          <w:tcPr>
            <w:tcW w:w="2880" w:type="dxa"/>
            <w:shd w:val="clear" w:color="auto" w:fill="D9D9D9" w:themeFill="background1" w:themeFillShade="D9"/>
          </w:tcPr>
          <w:p w:rsidR="002675E4" w:rsidRPr="0097126A" w:rsidRDefault="002675E4" w:rsidP="0097126A">
            <w:pPr>
              <w:pStyle w:val="Default"/>
              <w:contextualSpacing/>
              <w:rPr>
                <w:rFonts w:ascii="Verdana" w:hAnsi="Verdana" w:cs="Times New Roman"/>
                <w:sz w:val="20"/>
                <w:szCs w:val="20"/>
              </w:rPr>
            </w:pPr>
            <w:r w:rsidRPr="0097126A">
              <w:rPr>
                <w:rFonts w:ascii="Verdana" w:hAnsi="Verdana" w:cs="Times New Roman"/>
                <w:b/>
                <w:bCs/>
                <w:sz w:val="20"/>
                <w:szCs w:val="20"/>
              </w:rPr>
              <w:t>Benchmark</w:t>
            </w:r>
            <w:r w:rsidR="00D14521" w:rsidRPr="0097126A">
              <w:rPr>
                <w:rFonts w:ascii="Verdana" w:hAnsi="Verdana" w:cs="Times New Roman"/>
                <w:b/>
                <w:bCs/>
                <w:sz w:val="20"/>
                <w:szCs w:val="20"/>
              </w:rPr>
              <w:t>s</w:t>
            </w:r>
          </w:p>
        </w:tc>
        <w:tc>
          <w:tcPr>
            <w:tcW w:w="11520" w:type="dxa"/>
            <w:gridSpan w:val="3"/>
            <w:shd w:val="clear" w:color="auto" w:fill="D9D9D9" w:themeFill="background1" w:themeFillShade="D9"/>
          </w:tcPr>
          <w:p w:rsidR="0097126A" w:rsidRPr="0097126A" w:rsidRDefault="002675E4" w:rsidP="0097126A">
            <w:pPr>
              <w:pStyle w:val="Default"/>
              <w:numPr>
                <w:ilvl w:val="0"/>
                <w:numId w:val="21"/>
              </w:numPr>
              <w:rPr>
                <w:rFonts w:ascii="Verdana" w:hAnsi="Verdana" w:cs="Times New Roman"/>
                <w:sz w:val="20"/>
                <w:szCs w:val="20"/>
              </w:rPr>
            </w:pPr>
            <w:r w:rsidRPr="0097126A">
              <w:rPr>
                <w:rFonts w:ascii="Verdana" w:hAnsi="Verdana" w:cs="Times New Roman"/>
                <w:sz w:val="20"/>
                <w:szCs w:val="20"/>
              </w:rPr>
              <w:t>Writing stories, letters, and reports with greater detail and supporting material;</w:t>
            </w:r>
          </w:p>
          <w:p w:rsidR="0097126A" w:rsidRPr="0097126A" w:rsidRDefault="002675E4" w:rsidP="0097126A">
            <w:pPr>
              <w:pStyle w:val="Default"/>
              <w:numPr>
                <w:ilvl w:val="0"/>
                <w:numId w:val="21"/>
              </w:numPr>
              <w:rPr>
                <w:rFonts w:ascii="Verdana" w:hAnsi="Verdana" w:cs="Times New Roman"/>
                <w:sz w:val="20"/>
                <w:szCs w:val="20"/>
              </w:rPr>
            </w:pPr>
            <w:r w:rsidRPr="0097126A">
              <w:rPr>
                <w:rFonts w:ascii="Verdana" w:hAnsi="Verdana" w:cs="Times New Roman"/>
                <w:sz w:val="20"/>
                <w:szCs w:val="20"/>
              </w:rPr>
              <w:t>Choosing vocabulary and figures of speech that communicate clearly;</w:t>
            </w:r>
          </w:p>
          <w:p w:rsidR="0097126A" w:rsidRPr="0097126A" w:rsidRDefault="002675E4" w:rsidP="0097126A">
            <w:pPr>
              <w:pStyle w:val="Default"/>
              <w:numPr>
                <w:ilvl w:val="0"/>
                <w:numId w:val="21"/>
              </w:numPr>
              <w:rPr>
                <w:rFonts w:ascii="Verdana" w:hAnsi="Verdana" w:cs="Times New Roman"/>
                <w:sz w:val="20"/>
                <w:szCs w:val="20"/>
              </w:rPr>
            </w:pPr>
            <w:r w:rsidRPr="0097126A">
              <w:rPr>
                <w:rFonts w:ascii="Verdana" w:hAnsi="Verdana" w:cs="Times New Roman"/>
                <w:sz w:val="20"/>
                <w:szCs w:val="20"/>
              </w:rPr>
              <w:t>Drafting, revising, editing, and proofreading for a legible final copy;</w:t>
            </w:r>
          </w:p>
          <w:p w:rsidR="0097126A" w:rsidRPr="0097126A" w:rsidRDefault="002675E4" w:rsidP="0097126A">
            <w:pPr>
              <w:pStyle w:val="Default"/>
              <w:numPr>
                <w:ilvl w:val="0"/>
                <w:numId w:val="21"/>
              </w:numPr>
              <w:rPr>
                <w:rFonts w:ascii="Verdana" w:hAnsi="Verdana" w:cs="Times New Roman"/>
                <w:sz w:val="20"/>
                <w:szCs w:val="20"/>
              </w:rPr>
            </w:pPr>
            <w:r w:rsidRPr="0097126A">
              <w:rPr>
                <w:rFonts w:ascii="Verdana" w:hAnsi="Verdana" w:cs="Times New Roman"/>
                <w:sz w:val="20"/>
                <w:szCs w:val="20"/>
              </w:rPr>
              <w:t>Applying skills in analysis, synthesis, evaluation, and explanation to their writing and speaking;</w:t>
            </w:r>
          </w:p>
          <w:p w:rsidR="0097126A" w:rsidRPr="0097126A" w:rsidRDefault="002675E4" w:rsidP="0097126A">
            <w:pPr>
              <w:pStyle w:val="Default"/>
              <w:numPr>
                <w:ilvl w:val="0"/>
                <w:numId w:val="21"/>
              </w:numPr>
              <w:rPr>
                <w:rFonts w:ascii="Verdana" w:hAnsi="Verdana" w:cs="Times New Roman"/>
                <w:sz w:val="20"/>
                <w:szCs w:val="20"/>
              </w:rPr>
            </w:pPr>
            <w:r w:rsidRPr="0097126A">
              <w:rPr>
                <w:rFonts w:ascii="Verdana" w:hAnsi="Verdana" w:cs="Times New Roman"/>
                <w:sz w:val="20"/>
                <w:szCs w:val="20"/>
              </w:rPr>
              <w:t>Incorporating source materials into their speaking and writing (for example, interview, news articles, encyclopedia information);</w:t>
            </w:r>
          </w:p>
          <w:p w:rsidR="0097126A" w:rsidRPr="0097126A" w:rsidRDefault="002675E4" w:rsidP="0097126A">
            <w:pPr>
              <w:pStyle w:val="Default"/>
              <w:numPr>
                <w:ilvl w:val="0"/>
                <w:numId w:val="21"/>
              </w:numPr>
              <w:rPr>
                <w:rFonts w:ascii="Verdana" w:hAnsi="Verdana" w:cs="Times New Roman"/>
                <w:sz w:val="20"/>
                <w:szCs w:val="20"/>
              </w:rPr>
            </w:pPr>
            <w:r w:rsidRPr="0097126A">
              <w:rPr>
                <w:rFonts w:ascii="Verdana" w:hAnsi="Verdana" w:cs="Times New Roman"/>
                <w:sz w:val="20"/>
                <w:szCs w:val="20"/>
              </w:rPr>
              <w:t>Writing and speaking in the content areas (for example, science, geography, history, literature), using the technical vocabulary of the subject accurately; and</w:t>
            </w:r>
          </w:p>
          <w:p w:rsidR="002675E4" w:rsidRPr="0097126A" w:rsidRDefault="002675E4" w:rsidP="0097126A">
            <w:pPr>
              <w:pStyle w:val="Default"/>
              <w:numPr>
                <w:ilvl w:val="0"/>
                <w:numId w:val="21"/>
              </w:numPr>
              <w:rPr>
                <w:rFonts w:ascii="Verdana" w:hAnsi="Verdana" w:cs="Times New Roman"/>
                <w:sz w:val="20"/>
                <w:szCs w:val="20"/>
              </w:rPr>
            </w:pPr>
            <w:r w:rsidRPr="0097126A">
              <w:rPr>
                <w:rFonts w:ascii="Verdana" w:hAnsi="Verdana" w:cs="Times New Roman"/>
                <w:sz w:val="20"/>
                <w:szCs w:val="20"/>
              </w:rPr>
              <w:t xml:space="preserve">Recognizing stylistic elements such as voice, tone, and style. </w:t>
            </w:r>
          </w:p>
        </w:tc>
      </w:tr>
      <w:tr w:rsidR="00CF76A4" w:rsidRPr="0097126A" w:rsidTr="0097126A">
        <w:trPr>
          <w:cantSplit/>
          <w:trHeight w:val="144"/>
          <w:jc w:val="center"/>
        </w:trPr>
        <w:tc>
          <w:tcPr>
            <w:tcW w:w="2880" w:type="dxa"/>
          </w:tcPr>
          <w:p w:rsidR="00CF76A4" w:rsidRPr="0097126A" w:rsidRDefault="00CF76A4" w:rsidP="0097126A">
            <w:pPr>
              <w:contextualSpacing/>
              <w:rPr>
                <w:b/>
                <w:szCs w:val="20"/>
              </w:rPr>
            </w:pPr>
            <w:r w:rsidRPr="0097126A">
              <w:rPr>
                <w:b/>
                <w:szCs w:val="20"/>
              </w:rPr>
              <w:t>Assessment Objective</w:t>
            </w:r>
          </w:p>
        </w:tc>
        <w:tc>
          <w:tcPr>
            <w:tcW w:w="3150" w:type="dxa"/>
          </w:tcPr>
          <w:p w:rsidR="00CF76A4" w:rsidRPr="0097126A" w:rsidRDefault="00CF76A4" w:rsidP="0097126A">
            <w:pPr>
              <w:contextualSpacing/>
              <w:rPr>
                <w:b/>
                <w:szCs w:val="20"/>
              </w:rPr>
            </w:pPr>
            <w:r w:rsidRPr="0097126A">
              <w:rPr>
                <w:b/>
                <w:szCs w:val="20"/>
              </w:rPr>
              <w:t>CAS Alignment Code</w:t>
            </w:r>
          </w:p>
        </w:tc>
        <w:tc>
          <w:tcPr>
            <w:tcW w:w="5490" w:type="dxa"/>
          </w:tcPr>
          <w:p w:rsidR="00CF76A4" w:rsidRPr="0097126A" w:rsidRDefault="00CF76A4" w:rsidP="0097126A">
            <w:pPr>
              <w:contextualSpacing/>
              <w:rPr>
                <w:b/>
                <w:szCs w:val="20"/>
              </w:rPr>
            </w:pPr>
            <w:r w:rsidRPr="0097126A">
              <w:rPr>
                <w:b/>
                <w:szCs w:val="20"/>
              </w:rPr>
              <w:t>CAS Expectation Text</w:t>
            </w:r>
          </w:p>
        </w:tc>
        <w:tc>
          <w:tcPr>
            <w:tcW w:w="2880" w:type="dxa"/>
          </w:tcPr>
          <w:p w:rsidR="00CF76A4" w:rsidRPr="0097126A" w:rsidRDefault="00CF76A4" w:rsidP="0097126A">
            <w:pPr>
              <w:contextualSpacing/>
              <w:rPr>
                <w:b/>
                <w:szCs w:val="20"/>
              </w:rPr>
            </w:pPr>
            <w:r w:rsidRPr="0097126A">
              <w:rPr>
                <w:b/>
                <w:szCs w:val="20"/>
              </w:rPr>
              <w:t>Comment</w:t>
            </w:r>
          </w:p>
        </w:tc>
      </w:tr>
      <w:tr w:rsidR="006D5EAB" w:rsidRPr="0097126A" w:rsidTr="0097126A">
        <w:trPr>
          <w:cantSplit/>
          <w:trHeight w:val="144"/>
          <w:jc w:val="center"/>
        </w:trPr>
        <w:tc>
          <w:tcPr>
            <w:tcW w:w="2880" w:type="dxa"/>
            <w:vMerge w:val="restart"/>
          </w:tcPr>
          <w:p w:rsidR="006D5EAB" w:rsidRPr="0097126A" w:rsidRDefault="006D5EAB" w:rsidP="0097126A">
            <w:pPr>
              <w:pStyle w:val="ListParagraph"/>
              <w:numPr>
                <w:ilvl w:val="0"/>
                <w:numId w:val="1"/>
              </w:numPr>
              <w:contextualSpacing/>
              <w:rPr>
                <w:szCs w:val="20"/>
              </w:rPr>
            </w:pPr>
            <w:r w:rsidRPr="0097126A">
              <w:rPr>
                <w:rFonts w:cs="Times New Roman"/>
                <w:szCs w:val="20"/>
              </w:rPr>
              <w:t>Write in a variety of modes such as narrative, expository or descriptive for various audiences and purposes (for example, to entertain, to inform or to persuade).</w:t>
            </w:r>
          </w:p>
        </w:tc>
        <w:tc>
          <w:tcPr>
            <w:tcW w:w="3150" w:type="dxa"/>
          </w:tcPr>
          <w:p w:rsidR="006D5EAB" w:rsidRPr="0097126A" w:rsidRDefault="00DB5EC3" w:rsidP="0097126A">
            <w:pPr>
              <w:rPr>
                <w:szCs w:val="20"/>
              </w:rPr>
            </w:pPr>
            <w:r w:rsidRPr="0097126A">
              <w:rPr>
                <w:szCs w:val="20"/>
              </w:rPr>
              <w:t>RWC10</w:t>
            </w:r>
            <w:r w:rsidR="00787969" w:rsidRPr="0097126A">
              <w:rPr>
                <w:szCs w:val="20"/>
              </w:rPr>
              <w:t>-GR.7-S.</w:t>
            </w:r>
            <w:r w:rsidR="006D5EAB" w:rsidRPr="0097126A">
              <w:rPr>
                <w:szCs w:val="20"/>
              </w:rPr>
              <w:t>3</w:t>
            </w:r>
            <w:r w:rsidR="00787969" w:rsidRPr="0097126A">
              <w:rPr>
                <w:szCs w:val="20"/>
              </w:rPr>
              <w:t>-GLE.</w:t>
            </w:r>
            <w:r w:rsidR="006D5EAB" w:rsidRPr="0097126A">
              <w:rPr>
                <w:szCs w:val="20"/>
              </w:rPr>
              <w:t>1</w:t>
            </w:r>
            <w:r w:rsidR="00787969" w:rsidRPr="0097126A">
              <w:rPr>
                <w:szCs w:val="20"/>
              </w:rPr>
              <w:t>-EO</w:t>
            </w:r>
            <w:r w:rsidR="006D5EAB" w:rsidRPr="0097126A">
              <w:rPr>
                <w:szCs w:val="20"/>
              </w:rPr>
              <w:t>.a</w:t>
            </w:r>
          </w:p>
        </w:tc>
        <w:tc>
          <w:tcPr>
            <w:tcW w:w="5490" w:type="dxa"/>
          </w:tcPr>
          <w:p w:rsidR="0097126A" w:rsidRPr="0097126A" w:rsidRDefault="006D5EAB" w:rsidP="0097126A">
            <w:pPr>
              <w:rPr>
                <w:rFonts w:cs="Arial"/>
                <w:color w:val="000000"/>
                <w:szCs w:val="20"/>
                <w:shd w:val="clear" w:color="auto" w:fill="FFFFFF"/>
              </w:rPr>
            </w:pPr>
            <w:r w:rsidRPr="0097126A">
              <w:rPr>
                <w:szCs w:val="20"/>
              </w:rPr>
              <w:t>Write narratives to develop real or imagined experiences or events using effective technique, relevant descriptive details, and well-structured event sequences.</w:t>
            </w:r>
            <w:r w:rsidR="00692507" w:rsidRPr="0097126A">
              <w:rPr>
                <w:szCs w:val="20"/>
              </w:rPr>
              <w:t xml:space="preserve"> </w:t>
            </w:r>
            <w:r w:rsidR="00692507" w:rsidRPr="0097126A">
              <w:rPr>
                <w:rStyle w:val="apple-style-span"/>
                <w:rFonts w:cs="Arial"/>
                <w:color w:val="000000"/>
                <w:szCs w:val="20"/>
                <w:shd w:val="clear" w:color="auto" w:fill="FFFFFF"/>
              </w:rPr>
              <w:t>(CCSS: W.7.3)</w:t>
            </w:r>
          </w:p>
        </w:tc>
        <w:tc>
          <w:tcPr>
            <w:tcW w:w="2880" w:type="dxa"/>
            <w:vMerge w:val="restart"/>
          </w:tcPr>
          <w:p w:rsidR="006D5EAB" w:rsidRPr="0097126A" w:rsidRDefault="006D5EAB" w:rsidP="0097126A">
            <w:pPr>
              <w:contextualSpacing/>
              <w:rPr>
                <w:szCs w:val="20"/>
              </w:rPr>
            </w:pPr>
          </w:p>
        </w:tc>
      </w:tr>
      <w:tr w:rsidR="004B2878" w:rsidRPr="0097126A" w:rsidTr="0097126A">
        <w:trPr>
          <w:cantSplit/>
          <w:trHeight w:val="144"/>
          <w:jc w:val="center"/>
        </w:trPr>
        <w:tc>
          <w:tcPr>
            <w:tcW w:w="2880" w:type="dxa"/>
            <w:vMerge/>
          </w:tcPr>
          <w:p w:rsidR="004B2878" w:rsidRPr="0097126A" w:rsidRDefault="004B2878" w:rsidP="0097126A">
            <w:pPr>
              <w:pStyle w:val="ListParagraph"/>
              <w:numPr>
                <w:ilvl w:val="0"/>
                <w:numId w:val="1"/>
              </w:numPr>
              <w:contextualSpacing/>
              <w:rPr>
                <w:rFonts w:cs="Times New Roman"/>
                <w:szCs w:val="20"/>
              </w:rPr>
            </w:pPr>
          </w:p>
        </w:tc>
        <w:tc>
          <w:tcPr>
            <w:tcW w:w="3150" w:type="dxa"/>
          </w:tcPr>
          <w:p w:rsidR="004B2878" w:rsidRPr="0097126A" w:rsidRDefault="00DB5EC3" w:rsidP="0097126A">
            <w:pPr>
              <w:rPr>
                <w:szCs w:val="20"/>
              </w:rPr>
            </w:pPr>
            <w:r w:rsidRPr="0097126A">
              <w:rPr>
                <w:szCs w:val="20"/>
              </w:rPr>
              <w:t>RWC10</w:t>
            </w:r>
            <w:r w:rsidR="00787969" w:rsidRPr="0097126A">
              <w:rPr>
                <w:szCs w:val="20"/>
              </w:rPr>
              <w:t>-GR.7-S.</w:t>
            </w:r>
            <w:r w:rsidR="004B2878" w:rsidRPr="0097126A">
              <w:rPr>
                <w:szCs w:val="20"/>
              </w:rPr>
              <w:t>3</w:t>
            </w:r>
            <w:r w:rsidR="00787969" w:rsidRPr="0097126A">
              <w:rPr>
                <w:szCs w:val="20"/>
              </w:rPr>
              <w:t>-GLE.</w:t>
            </w:r>
            <w:r w:rsidR="004B2878" w:rsidRPr="0097126A">
              <w:rPr>
                <w:szCs w:val="20"/>
              </w:rPr>
              <w:t>1</w:t>
            </w:r>
            <w:r w:rsidR="00787969" w:rsidRPr="0097126A">
              <w:rPr>
                <w:szCs w:val="20"/>
              </w:rPr>
              <w:t>-EO</w:t>
            </w:r>
            <w:r w:rsidR="004B2878" w:rsidRPr="0097126A">
              <w:rPr>
                <w:szCs w:val="20"/>
              </w:rPr>
              <w:t>.a.vii</w:t>
            </w:r>
          </w:p>
        </w:tc>
        <w:tc>
          <w:tcPr>
            <w:tcW w:w="5490" w:type="dxa"/>
          </w:tcPr>
          <w:p w:rsidR="004B2878" w:rsidRDefault="004B2878" w:rsidP="0097126A">
            <w:pPr>
              <w:rPr>
                <w:rStyle w:val="apple-style-span"/>
                <w:rFonts w:cs="Arial"/>
                <w:color w:val="000000"/>
                <w:szCs w:val="20"/>
                <w:shd w:val="clear" w:color="auto" w:fill="FFFFFF"/>
              </w:rPr>
            </w:pPr>
            <w:r w:rsidRPr="0097126A">
              <w:rPr>
                <w:szCs w:val="20"/>
              </w:rPr>
              <w:t>Use narrative techniques, such as dialogue, pacing, and description, to develop experiences, events, and/or characters.</w:t>
            </w:r>
            <w:r w:rsidR="00692507" w:rsidRPr="0097126A">
              <w:rPr>
                <w:szCs w:val="20"/>
              </w:rPr>
              <w:t xml:space="preserve"> </w:t>
            </w:r>
            <w:r w:rsidR="00692507" w:rsidRPr="0097126A">
              <w:rPr>
                <w:rStyle w:val="apple-style-span"/>
                <w:rFonts w:cs="Arial"/>
                <w:color w:val="000000"/>
                <w:szCs w:val="20"/>
                <w:shd w:val="clear" w:color="auto" w:fill="FFFFFF"/>
              </w:rPr>
              <w:t>(CCSS: W.7.3b)</w:t>
            </w:r>
          </w:p>
          <w:p w:rsidR="0097126A" w:rsidRPr="0097126A" w:rsidRDefault="0097126A" w:rsidP="0097126A">
            <w:pPr>
              <w:rPr>
                <w:szCs w:val="20"/>
              </w:rPr>
            </w:pPr>
          </w:p>
        </w:tc>
        <w:tc>
          <w:tcPr>
            <w:tcW w:w="2880" w:type="dxa"/>
            <w:vMerge/>
          </w:tcPr>
          <w:p w:rsidR="004B2878" w:rsidRPr="0097126A" w:rsidRDefault="004B2878" w:rsidP="0097126A">
            <w:pPr>
              <w:contextualSpacing/>
              <w:rPr>
                <w:szCs w:val="20"/>
              </w:rPr>
            </w:pPr>
          </w:p>
        </w:tc>
      </w:tr>
      <w:tr w:rsidR="004B2878" w:rsidRPr="0097126A" w:rsidTr="0097126A">
        <w:trPr>
          <w:cantSplit/>
          <w:trHeight w:val="144"/>
          <w:jc w:val="center"/>
        </w:trPr>
        <w:tc>
          <w:tcPr>
            <w:tcW w:w="2880" w:type="dxa"/>
            <w:vMerge/>
          </w:tcPr>
          <w:p w:rsidR="004B2878" w:rsidRPr="0097126A" w:rsidRDefault="004B2878" w:rsidP="0097126A">
            <w:pPr>
              <w:pStyle w:val="ListParagraph"/>
              <w:numPr>
                <w:ilvl w:val="0"/>
                <w:numId w:val="1"/>
              </w:numPr>
              <w:contextualSpacing/>
              <w:rPr>
                <w:rFonts w:cs="Times New Roman"/>
                <w:szCs w:val="20"/>
              </w:rPr>
            </w:pPr>
          </w:p>
        </w:tc>
        <w:tc>
          <w:tcPr>
            <w:tcW w:w="3150" w:type="dxa"/>
          </w:tcPr>
          <w:p w:rsidR="004B2878" w:rsidRPr="0097126A" w:rsidRDefault="00DB5EC3" w:rsidP="0097126A">
            <w:pPr>
              <w:pStyle w:val="Default"/>
              <w:rPr>
                <w:rFonts w:ascii="Verdana" w:hAnsi="Verdana" w:cs="Times New Roman"/>
                <w:sz w:val="20"/>
                <w:szCs w:val="20"/>
              </w:rPr>
            </w:pPr>
            <w:r w:rsidRPr="0097126A">
              <w:rPr>
                <w:rFonts w:ascii="Verdana" w:hAnsi="Verdana" w:cs="Times New Roman"/>
                <w:sz w:val="20"/>
                <w:szCs w:val="20"/>
              </w:rPr>
              <w:t>RWC10</w:t>
            </w:r>
            <w:r w:rsidR="00787969" w:rsidRPr="0097126A">
              <w:rPr>
                <w:rFonts w:ascii="Verdana" w:hAnsi="Verdana" w:cs="Times New Roman"/>
                <w:sz w:val="20"/>
                <w:szCs w:val="20"/>
              </w:rPr>
              <w:t>-GR.7-S.</w:t>
            </w:r>
            <w:r w:rsidR="004B2878" w:rsidRPr="0097126A">
              <w:rPr>
                <w:rFonts w:ascii="Verdana" w:hAnsi="Verdana" w:cs="Times New Roman"/>
                <w:sz w:val="20"/>
                <w:szCs w:val="20"/>
              </w:rPr>
              <w:t>3</w:t>
            </w:r>
            <w:r w:rsidR="00787969" w:rsidRPr="0097126A">
              <w:rPr>
                <w:rFonts w:ascii="Verdana" w:hAnsi="Verdana" w:cs="Times New Roman"/>
                <w:sz w:val="20"/>
                <w:szCs w:val="20"/>
              </w:rPr>
              <w:t>-GLE.</w:t>
            </w:r>
            <w:r w:rsidR="004B2878" w:rsidRPr="0097126A">
              <w:rPr>
                <w:rFonts w:ascii="Verdana" w:hAnsi="Verdana" w:cs="Times New Roman"/>
                <w:sz w:val="20"/>
                <w:szCs w:val="20"/>
              </w:rPr>
              <w:t>2</w:t>
            </w:r>
            <w:r w:rsidR="00787969" w:rsidRPr="0097126A">
              <w:rPr>
                <w:rFonts w:ascii="Verdana" w:hAnsi="Verdana" w:cs="Times New Roman"/>
                <w:sz w:val="20"/>
                <w:szCs w:val="20"/>
              </w:rPr>
              <w:t>-EO</w:t>
            </w:r>
            <w:r w:rsidR="004B2878" w:rsidRPr="0097126A">
              <w:rPr>
                <w:rFonts w:ascii="Verdana" w:hAnsi="Verdana" w:cs="Times New Roman"/>
                <w:sz w:val="20"/>
                <w:szCs w:val="20"/>
              </w:rPr>
              <w:t>.b</w:t>
            </w:r>
          </w:p>
        </w:tc>
        <w:tc>
          <w:tcPr>
            <w:tcW w:w="5490" w:type="dxa"/>
          </w:tcPr>
          <w:p w:rsidR="004B2878" w:rsidRDefault="004B2878" w:rsidP="0097126A">
            <w:pPr>
              <w:pStyle w:val="Default"/>
              <w:rPr>
                <w:rStyle w:val="apple-style-span"/>
                <w:rFonts w:ascii="Verdana" w:hAnsi="Verdana" w:cs="Arial"/>
                <w:sz w:val="20"/>
                <w:szCs w:val="20"/>
                <w:shd w:val="clear" w:color="auto" w:fill="FFFFFF"/>
              </w:rPr>
            </w:pPr>
            <w:r w:rsidRPr="0097126A">
              <w:rPr>
                <w:rFonts w:ascii="Verdana" w:hAnsi="Verdana" w:cs="Times New Roman"/>
                <w:sz w:val="20"/>
                <w:szCs w:val="20"/>
              </w:rPr>
              <w:t>Write informative/explanatory texts to examine a topic and convey ideas, concepts, and information through the selection, organization, and analysis of relevant content</w:t>
            </w:r>
            <w:r w:rsidR="00692507" w:rsidRPr="0097126A">
              <w:rPr>
                <w:rFonts w:ascii="Verdana" w:hAnsi="Verdana" w:cs="Times New Roman"/>
                <w:sz w:val="20"/>
                <w:szCs w:val="20"/>
              </w:rPr>
              <w:t xml:space="preserve">. </w:t>
            </w:r>
            <w:r w:rsidR="00692507" w:rsidRPr="0097126A">
              <w:rPr>
                <w:rStyle w:val="apple-style-span"/>
                <w:rFonts w:ascii="Verdana" w:hAnsi="Verdana" w:cs="Arial"/>
                <w:sz w:val="20"/>
                <w:szCs w:val="20"/>
                <w:shd w:val="clear" w:color="auto" w:fill="FFFFFF"/>
              </w:rPr>
              <w:t>(CCSS: W.7.2)</w:t>
            </w:r>
          </w:p>
          <w:p w:rsidR="0097126A" w:rsidRPr="0097126A" w:rsidRDefault="0097126A" w:rsidP="0097126A">
            <w:pPr>
              <w:pStyle w:val="Default"/>
              <w:rPr>
                <w:rFonts w:ascii="Verdana" w:hAnsi="Verdana" w:cs="Times New Roman"/>
                <w:sz w:val="20"/>
                <w:szCs w:val="20"/>
              </w:rPr>
            </w:pPr>
          </w:p>
        </w:tc>
        <w:tc>
          <w:tcPr>
            <w:tcW w:w="2880" w:type="dxa"/>
            <w:vMerge/>
          </w:tcPr>
          <w:p w:rsidR="004B2878" w:rsidRPr="0097126A" w:rsidRDefault="004B2878" w:rsidP="0097126A">
            <w:pPr>
              <w:contextualSpacing/>
              <w:rPr>
                <w:szCs w:val="20"/>
              </w:rPr>
            </w:pPr>
          </w:p>
        </w:tc>
      </w:tr>
      <w:tr w:rsidR="004B2878" w:rsidRPr="0097126A" w:rsidTr="00F919CA">
        <w:trPr>
          <w:cantSplit/>
          <w:trHeight w:val="458"/>
          <w:jc w:val="center"/>
        </w:trPr>
        <w:tc>
          <w:tcPr>
            <w:tcW w:w="2880" w:type="dxa"/>
            <w:vMerge w:val="restart"/>
          </w:tcPr>
          <w:p w:rsidR="004B2878" w:rsidRPr="0097126A" w:rsidRDefault="004B2878" w:rsidP="0097126A">
            <w:pPr>
              <w:pStyle w:val="ListParagraph"/>
              <w:numPr>
                <w:ilvl w:val="0"/>
                <w:numId w:val="1"/>
              </w:numPr>
              <w:contextualSpacing/>
              <w:rPr>
                <w:szCs w:val="20"/>
              </w:rPr>
            </w:pPr>
            <w:r w:rsidRPr="0097126A">
              <w:rPr>
                <w:rFonts w:cs="Times New Roman"/>
                <w:szCs w:val="20"/>
              </w:rPr>
              <w:t>Develop ideas and content with significant details, examples, and/or reasons.</w:t>
            </w:r>
          </w:p>
        </w:tc>
        <w:tc>
          <w:tcPr>
            <w:tcW w:w="3150" w:type="dxa"/>
          </w:tcPr>
          <w:p w:rsidR="004B2878" w:rsidRPr="0097126A" w:rsidRDefault="00DB5EC3" w:rsidP="0097126A">
            <w:pPr>
              <w:rPr>
                <w:szCs w:val="20"/>
              </w:rPr>
            </w:pPr>
            <w:r w:rsidRPr="0097126A">
              <w:rPr>
                <w:szCs w:val="20"/>
              </w:rPr>
              <w:t>RWC10</w:t>
            </w:r>
            <w:r w:rsidR="00787969" w:rsidRPr="0097126A">
              <w:rPr>
                <w:szCs w:val="20"/>
              </w:rPr>
              <w:t>-GR.7-S.</w:t>
            </w:r>
            <w:r w:rsidR="004B2878" w:rsidRPr="0097126A">
              <w:rPr>
                <w:szCs w:val="20"/>
              </w:rPr>
              <w:t>3</w:t>
            </w:r>
            <w:r w:rsidR="00787969" w:rsidRPr="0097126A">
              <w:rPr>
                <w:szCs w:val="20"/>
              </w:rPr>
              <w:t>-GLE.</w:t>
            </w:r>
            <w:r w:rsidR="004B2878" w:rsidRPr="0097126A">
              <w:rPr>
                <w:szCs w:val="20"/>
              </w:rPr>
              <w:t>2</w:t>
            </w:r>
            <w:r w:rsidR="00787969" w:rsidRPr="0097126A">
              <w:rPr>
                <w:szCs w:val="20"/>
              </w:rPr>
              <w:t>-EO</w:t>
            </w:r>
            <w:r w:rsidR="004B2878" w:rsidRPr="0097126A">
              <w:rPr>
                <w:szCs w:val="20"/>
              </w:rPr>
              <w:t>.a</w:t>
            </w:r>
          </w:p>
        </w:tc>
        <w:tc>
          <w:tcPr>
            <w:tcW w:w="5490" w:type="dxa"/>
          </w:tcPr>
          <w:p w:rsidR="0097126A" w:rsidRPr="00F919CA" w:rsidRDefault="004B2878" w:rsidP="0097126A">
            <w:pPr>
              <w:rPr>
                <w:rFonts w:cs="Arial"/>
                <w:color w:val="000000"/>
                <w:szCs w:val="20"/>
                <w:shd w:val="clear" w:color="auto" w:fill="FFFFFF"/>
              </w:rPr>
            </w:pPr>
            <w:r w:rsidRPr="0097126A">
              <w:rPr>
                <w:szCs w:val="20"/>
              </w:rPr>
              <w:t>Write arguments to support claims with clear reasons and relevant evidence</w:t>
            </w:r>
            <w:r w:rsidR="00692507" w:rsidRPr="0097126A">
              <w:rPr>
                <w:szCs w:val="20"/>
              </w:rPr>
              <w:t xml:space="preserve">. </w:t>
            </w:r>
            <w:r w:rsidR="00692507" w:rsidRPr="0097126A">
              <w:rPr>
                <w:rStyle w:val="apple-style-span"/>
                <w:rFonts w:cs="Arial"/>
                <w:color w:val="000000"/>
                <w:szCs w:val="20"/>
                <w:shd w:val="clear" w:color="auto" w:fill="FFFFFF"/>
              </w:rPr>
              <w:t>(CCSS: W.7.1)</w:t>
            </w:r>
          </w:p>
        </w:tc>
        <w:tc>
          <w:tcPr>
            <w:tcW w:w="2880" w:type="dxa"/>
            <w:vMerge w:val="restart"/>
          </w:tcPr>
          <w:p w:rsidR="004B2878" w:rsidRPr="0097126A" w:rsidRDefault="004B2878" w:rsidP="0097126A">
            <w:pPr>
              <w:contextualSpacing/>
              <w:rPr>
                <w:szCs w:val="20"/>
              </w:rPr>
            </w:pPr>
          </w:p>
        </w:tc>
      </w:tr>
      <w:tr w:rsidR="004B2878" w:rsidRPr="0097126A" w:rsidTr="0097126A">
        <w:trPr>
          <w:cantSplit/>
          <w:trHeight w:val="144"/>
          <w:jc w:val="center"/>
        </w:trPr>
        <w:tc>
          <w:tcPr>
            <w:tcW w:w="2880" w:type="dxa"/>
            <w:vMerge/>
          </w:tcPr>
          <w:p w:rsidR="004B2878" w:rsidRPr="0097126A" w:rsidRDefault="004B2878" w:rsidP="0097126A">
            <w:pPr>
              <w:pStyle w:val="ListParagraph"/>
              <w:numPr>
                <w:ilvl w:val="0"/>
                <w:numId w:val="1"/>
              </w:numPr>
              <w:contextualSpacing/>
              <w:rPr>
                <w:rFonts w:cs="Times New Roman"/>
                <w:szCs w:val="20"/>
              </w:rPr>
            </w:pPr>
          </w:p>
        </w:tc>
        <w:tc>
          <w:tcPr>
            <w:tcW w:w="3150" w:type="dxa"/>
          </w:tcPr>
          <w:p w:rsidR="004B2878" w:rsidRPr="0097126A" w:rsidRDefault="00DB5EC3" w:rsidP="0097126A">
            <w:pPr>
              <w:pStyle w:val="Default"/>
              <w:rPr>
                <w:rFonts w:ascii="Verdana" w:hAnsi="Verdana" w:cs="Times New Roman"/>
                <w:bCs/>
                <w:sz w:val="20"/>
                <w:szCs w:val="20"/>
              </w:rPr>
            </w:pPr>
            <w:r w:rsidRPr="0097126A">
              <w:rPr>
                <w:rFonts w:ascii="Verdana" w:hAnsi="Verdana" w:cs="Times New Roman"/>
                <w:bCs/>
                <w:sz w:val="20"/>
                <w:szCs w:val="20"/>
              </w:rPr>
              <w:t>RWC10</w:t>
            </w:r>
            <w:r w:rsidR="00787969" w:rsidRPr="0097126A">
              <w:rPr>
                <w:rFonts w:ascii="Verdana" w:hAnsi="Verdana" w:cs="Times New Roman"/>
                <w:bCs/>
                <w:sz w:val="20"/>
                <w:szCs w:val="20"/>
              </w:rPr>
              <w:t>-GR.7-S.</w:t>
            </w:r>
            <w:r w:rsidR="004B2878" w:rsidRPr="0097126A">
              <w:rPr>
                <w:rFonts w:ascii="Verdana" w:hAnsi="Verdana" w:cs="Times New Roman"/>
                <w:bCs/>
                <w:sz w:val="20"/>
                <w:szCs w:val="20"/>
              </w:rPr>
              <w:t>3</w:t>
            </w:r>
            <w:r w:rsidR="00787969" w:rsidRPr="0097126A">
              <w:rPr>
                <w:rFonts w:ascii="Verdana" w:hAnsi="Verdana" w:cs="Times New Roman"/>
                <w:bCs/>
                <w:sz w:val="20"/>
                <w:szCs w:val="20"/>
              </w:rPr>
              <w:t>-GLE.</w:t>
            </w:r>
            <w:r w:rsidR="004B2878" w:rsidRPr="0097126A">
              <w:rPr>
                <w:rFonts w:ascii="Verdana" w:hAnsi="Verdana" w:cs="Times New Roman"/>
                <w:bCs/>
                <w:sz w:val="20"/>
                <w:szCs w:val="20"/>
              </w:rPr>
              <w:t>2</w:t>
            </w:r>
            <w:r w:rsidR="00787969" w:rsidRPr="0097126A">
              <w:rPr>
                <w:rFonts w:ascii="Verdana" w:hAnsi="Verdana" w:cs="Times New Roman"/>
                <w:bCs/>
                <w:sz w:val="20"/>
                <w:szCs w:val="20"/>
              </w:rPr>
              <w:t>-EO</w:t>
            </w:r>
            <w:r w:rsidR="004B2878" w:rsidRPr="0097126A">
              <w:rPr>
                <w:rFonts w:ascii="Verdana" w:hAnsi="Verdana" w:cs="Times New Roman"/>
                <w:bCs/>
                <w:sz w:val="20"/>
                <w:szCs w:val="20"/>
              </w:rPr>
              <w:t>.a.v</w:t>
            </w:r>
          </w:p>
        </w:tc>
        <w:tc>
          <w:tcPr>
            <w:tcW w:w="5490" w:type="dxa"/>
          </w:tcPr>
          <w:p w:rsidR="0097126A" w:rsidRPr="00F919CA" w:rsidRDefault="004B2878" w:rsidP="0097126A">
            <w:pPr>
              <w:pStyle w:val="Default"/>
              <w:rPr>
                <w:rFonts w:ascii="Verdana" w:hAnsi="Verdana" w:cs="Arial"/>
                <w:sz w:val="20"/>
                <w:szCs w:val="20"/>
                <w:shd w:val="clear" w:color="auto" w:fill="FFFFFF"/>
              </w:rPr>
            </w:pPr>
            <w:r w:rsidRPr="0097126A">
              <w:rPr>
                <w:rFonts w:ascii="Verdana" w:hAnsi="Verdana"/>
                <w:sz w:val="20"/>
                <w:szCs w:val="20"/>
              </w:rPr>
              <w:t>Introduce claim(s), acknowledge alternate or opposing claims, and organize the reasons and evidence logically.</w:t>
            </w:r>
            <w:r w:rsidR="00692507" w:rsidRPr="0097126A">
              <w:rPr>
                <w:rFonts w:ascii="Verdana" w:hAnsi="Verdana"/>
                <w:sz w:val="20"/>
                <w:szCs w:val="20"/>
              </w:rPr>
              <w:t xml:space="preserve"> </w:t>
            </w:r>
            <w:r w:rsidR="00692507" w:rsidRPr="0097126A">
              <w:rPr>
                <w:rStyle w:val="apple-style-span"/>
                <w:rFonts w:ascii="Verdana" w:hAnsi="Verdana" w:cs="Arial"/>
                <w:sz w:val="20"/>
                <w:szCs w:val="20"/>
                <w:shd w:val="clear" w:color="auto" w:fill="FFFFFF"/>
              </w:rPr>
              <w:t>(CCSS: W.7.1a)</w:t>
            </w:r>
          </w:p>
        </w:tc>
        <w:tc>
          <w:tcPr>
            <w:tcW w:w="2880" w:type="dxa"/>
            <w:vMerge/>
          </w:tcPr>
          <w:p w:rsidR="004B2878" w:rsidRPr="0097126A" w:rsidRDefault="004B2878" w:rsidP="0097126A">
            <w:pPr>
              <w:contextualSpacing/>
              <w:rPr>
                <w:szCs w:val="20"/>
              </w:rPr>
            </w:pPr>
          </w:p>
        </w:tc>
      </w:tr>
      <w:tr w:rsidR="00F919CA" w:rsidRPr="0097126A" w:rsidTr="0097126A">
        <w:trPr>
          <w:cantSplit/>
          <w:trHeight w:val="144"/>
          <w:jc w:val="center"/>
        </w:trPr>
        <w:tc>
          <w:tcPr>
            <w:tcW w:w="2880" w:type="dxa"/>
            <w:vMerge/>
          </w:tcPr>
          <w:p w:rsidR="00F919CA" w:rsidRPr="0097126A" w:rsidRDefault="00F919CA" w:rsidP="0097126A">
            <w:pPr>
              <w:pStyle w:val="ListParagraph"/>
              <w:numPr>
                <w:ilvl w:val="0"/>
                <w:numId w:val="1"/>
              </w:numPr>
              <w:contextualSpacing/>
              <w:rPr>
                <w:rFonts w:cs="Times New Roman"/>
                <w:szCs w:val="20"/>
              </w:rPr>
            </w:pPr>
          </w:p>
        </w:tc>
        <w:tc>
          <w:tcPr>
            <w:tcW w:w="3150" w:type="dxa"/>
          </w:tcPr>
          <w:p w:rsidR="00F919CA" w:rsidRPr="0097126A" w:rsidRDefault="00F919CA" w:rsidP="00F919CA">
            <w:pPr>
              <w:rPr>
                <w:szCs w:val="20"/>
              </w:rPr>
            </w:pPr>
            <w:r w:rsidRPr="0097126A">
              <w:rPr>
                <w:szCs w:val="20"/>
              </w:rPr>
              <w:t>RWC10-GR.7-S.3-GLE.2-EO.a.vi</w:t>
            </w:r>
          </w:p>
        </w:tc>
        <w:tc>
          <w:tcPr>
            <w:tcW w:w="5490" w:type="dxa"/>
          </w:tcPr>
          <w:p w:rsidR="00F919CA" w:rsidRPr="00F919CA" w:rsidRDefault="00F919CA" w:rsidP="00F919CA">
            <w:pPr>
              <w:rPr>
                <w:rFonts w:cs="Arial"/>
                <w:color w:val="000000"/>
                <w:szCs w:val="20"/>
                <w:shd w:val="clear" w:color="auto" w:fill="FFFFFF"/>
              </w:rPr>
            </w:pPr>
            <w:r w:rsidRPr="0097126A">
              <w:rPr>
                <w:szCs w:val="20"/>
              </w:rPr>
              <w:t xml:space="preserve">Support claim(s) with logical reasoning and relevant evidence, using accurate, credible sources and demonstrating an understanding of the topic or text. </w:t>
            </w:r>
            <w:r w:rsidRPr="0097126A">
              <w:rPr>
                <w:rStyle w:val="apple-style-span"/>
                <w:rFonts w:cs="Arial"/>
                <w:color w:val="000000"/>
                <w:szCs w:val="20"/>
                <w:shd w:val="clear" w:color="auto" w:fill="FFFFFF"/>
              </w:rPr>
              <w:t>(CCSS: W.7.1b)</w:t>
            </w:r>
          </w:p>
        </w:tc>
        <w:tc>
          <w:tcPr>
            <w:tcW w:w="2880" w:type="dxa"/>
            <w:vMerge/>
          </w:tcPr>
          <w:p w:rsidR="00F919CA" w:rsidRPr="0097126A" w:rsidRDefault="00F919CA" w:rsidP="0097126A">
            <w:pPr>
              <w:contextualSpacing/>
              <w:rPr>
                <w:szCs w:val="20"/>
              </w:rPr>
            </w:pPr>
          </w:p>
        </w:tc>
      </w:tr>
      <w:tr w:rsidR="00F919CA" w:rsidRPr="0097126A" w:rsidTr="00F919CA">
        <w:trPr>
          <w:cantSplit/>
          <w:trHeight w:val="1225"/>
          <w:jc w:val="center"/>
        </w:trPr>
        <w:tc>
          <w:tcPr>
            <w:tcW w:w="2880" w:type="dxa"/>
            <w:vMerge/>
          </w:tcPr>
          <w:p w:rsidR="00F919CA" w:rsidRPr="0097126A" w:rsidRDefault="00F919CA" w:rsidP="0097126A">
            <w:pPr>
              <w:pStyle w:val="ListParagraph"/>
              <w:numPr>
                <w:ilvl w:val="0"/>
                <w:numId w:val="1"/>
              </w:numPr>
              <w:contextualSpacing/>
              <w:rPr>
                <w:rFonts w:cs="Times New Roman"/>
                <w:szCs w:val="20"/>
              </w:rPr>
            </w:pPr>
          </w:p>
        </w:tc>
        <w:tc>
          <w:tcPr>
            <w:tcW w:w="3150" w:type="dxa"/>
          </w:tcPr>
          <w:p w:rsidR="00F919CA" w:rsidRPr="0097126A" w:rsidRDefault="00F919CA" w:rsidP="0097126A">
            <w:pPr>
              <w:rPr>
                <w:szCs w:val="20"/>
              </w:rPr>
            </w:pPr>
            <w:r w:rsidRPr="0097126A">
              <w:rPr>
                <w:szCs w:val="20"/>
              </w:rPr>
              <w:t>RWC10-GR.7-S.3-GLE.2-EO.b.ii</w:t>
            </w:r>
          </w:p>
        </w:tc>
        <w:tc>
          <w:tcPr>
            <w:tcW w:w="5490" w:type="dxa"/>
          </w:tcPr>
          <w:p w:rsidR="00F919CA" w:rsidRPr="00F919CA" w:rsidRDefault="00F919CA" w:rsidP="0097126A">
            <w:pPr>
              <w:rPr>
                <w:rFonts w:cs="Arial"/>
                <w:color w:val="000000"/>
                <w:szCs w:val="20"/>
                <w:shd w:val="clear" w:color="auto" w:fill="FFFFFF"/>
              </w:rPr>
            </w:pPr>
            <w:r w:rsidRPr="0097126A">
              <w:rPr>
                <w:szCs w:val="20"/>
              </w:rPr>
              <w:t xml:space="preserve">Develop the topic with relevant facts, definitions, concrete details, quotations, or other information and examples. </w:t>
            </w:r>
            <w:r w:rsidRPr="0097126A">
              <w:rPr>
                <w:rStyle w:val="apple-style-span"/>
                <w:rFonts w:cs="Arial"/>
                <w:color w:val="000000"/>
                <w:szCs w:val="20"/>
                <w:shd w:val="clear" w:color="auto" w:fill="FFFFFF"/>
              </w:rPr>
              <w:t>(CCSS: W.7.2b)</w:t>
            </w:r>
          </w:p>
        </w:tc>
        <w:tc>
          <w:tcPr>
            <w:tcW w:w="2880" w:type="dxa"/>
            <w:vMerge/>
          </w:tcPr>
          <w:p w:rsidR="00F919CA" w:rsidRPr="0097126A" w:rsidRDefault="00F919CA" w:rsidP="0097126A">
            <w:pPr>
              <w:contextualSpacing/>
              <w:rPr>
                <w:szCs w:val="20"/>
              </w:rPr>
            </w:pPr>
          </w:p>
        </w:tc>
      </w:tr>
      <w:tr w:rsidR="00D76EDB" w:rsidRPr="0097126A" w:rsidTr="0097126A">
        <w:trPr>
          <w:cantSplit/>
          <w:trHeight w:val="144"/>
          <w:jc w:val="center"/>
        </w:trPr>
        <w:tc>
          <w:tcPr>
            <w:tcW w:w="2880" w:type="dxa"/>
            <w:vMerge w:val="restart"/>
          </w:tcPr>
          <w:p w:rsidR="00D76EDB" w:rsidRPr="0097126A" w:rsidRDefault="00D76EDB" w:rsidP="0097126A">
            <w:pPr>
              <w:pStyle w:val="ListParagraph"/>
              <w:numPr>
                <w:ilvl w:val="0"/>
                <w:numId w:val="1"/>
              </w:numPr>
              <w:contextualSpacing/>
              <w:rPr>
                <w:szCs w:val="20"/>
              </w:rPr>
            </w:pPr>
            <w:r w:rsidRPr="0097126A">
              <w:rPr>
                <w:rFonts w:cs="Times New Roman"/>
                <w:szCs w:val="20"/>
              </w:rPr>
              <w:lastRenderedPageBreak/>
              <w:t>Organize ideas so that there is an inviting introduction, logical arrangement of ideas, and a satisfying conclusion.</w:t>
            </w:r>
          </w:p>
        </w:tc>
        <w:tc>
          <w:tcPr>
            <w:tcW w:w="3150" w:type="dxa"/>
          </w:tcPr>
          <w:p w:rsidR="00D76EDB" w:rsidRPr="0097126A" w:rsidRDefault="00DB5EC3" w:rsidP="0097126A">
            <w:pPr>
              <w:rPr>
                <w:szCs w:val="20"/>
              </w:rPr>
            </w:pPr>
            <w:r w:rsidRPr="0097126A">
              <w:rPr>
                <w:szCs w:val="20"/>
              </w:rPr>
              <w:t>RWC10</w:t>
            </w:r>
            <w:r w:rsidR="00787969" w:rsidRPr="0097126A">
              <w:rPr>
                <w:szCs w:val="20"/>
              </w:rPr>
              <w:t>-GR.7-S.</w:t>
            </w:r>
            <w:r w:rsidR="00D76EDB" w:rsidRPr="0097126A">
              <w:rPr>
                <w:szCs w:val="20"/>
              </w:rPr>
              <w:t>3</w:t>
            </w:r>
            <w:r w:rsidR="00787969" w:rsidRPr="0097126A">
              <w:rPr>
                <w:szCs w:val="20"/>
              </w:rPr>
              <w:t>-GLE.</w:t>
            </w:r>
            <w:r w:rsidR="00D76EDB" w:rsidRPr="0097126A">
              <w:rPr>
                <w:szCs w:val="20"/>
              </w:rPr>
              <w:t>1</w:t>
            </w:r>
            <w:r w:rsidR="00787969" w:rsidRPr="0097126A">
              <w:rPr>
                <w:szCs w:val="20"/>
              </w:rPr>
              <w:t>-EO</w:t>
            </w:r>
            <w:r w:rsidR="00D76EDB" w:rsidRPr="0097126A">
              <w:rPr>
                <w:szCs w:val="20"/>
              </w:rPr>
              <w:t>.a.vi</w:t>
            </w:r>
          </w:p>
        </w:tc>
        <w:tc>
          <w:tcPr>
            <w:tcW w:w="5490" w:type="dxa"/>
          </w:tcPr>
          <w:p w:rsidR="00D76EDB" w:rsidRDefault="00D76EDB" w:rsidP="0097126A">
            <w:pPr>
              <w:rPr>
                <w:rStyle w:val="apple-style-span"/>
                <w:rFonts w:cs="Arial"/>
                <w:color w:val="000000"/>
                <w:szCs w:val="20"/>
                <w:shd w:val="clear" w:color="auto" w:fill="FFFFFF"/>
              </w:rPr>
            </w:pPr>
            <w:r w:rsidRPr="0097126A">
              <w:rPr>
                <w:szCs w:val="20"/>
              </w:rPr>
              <w:t>Engage and orient the reader by establishing a context and point of view and introducing a narrator and/or characters; organize an event sequence that unfolds naturally and logically.</w:t>
            </w:r>
            <w:r w:rsidR="00692507" w:rsidRPr="0097126A">
              <w:rPr>
                <w:szCs w:val="20"/>
              </w:rPr>
              <w:t xml:space="preserve"> </w:t>
            </w:r>
            <w:r w:rsidR="00692507" w:rsidRPr="0097126A">
              <w:rPr>
                <w:rStyle w:val="apple-style-span"/>
                <w:rFonts w:cs="Arial"/>
                <w:color w:val="000000"/>
                <w:szCs w:val="20"/>
                <w:shd w:val="clear" w:color="auto" w:fill="FFFFFF"/>
              </w:rPr>
              <w:t>(CCSS: W.7.3a)</w:t>
            </w:r>
          </w:p>
          <w:p w:rsidR="0097126A" w:rsidRPr="0097126A" w:rsidRDefault="0097126A" w:rsidP="0097126A">
            <w:pPr>
              <w:rPr>
                <w:szCs w:val="20"/>
              </w:rPr>
            </w:pPr>
          </w:p>
        </w:tc>
        <w:tc>
          <w:tcPr>
            <w:tcW w:w="2880" w:type="dxa"/>
            <w:vMerge w:val="restart"/>
          </w:tcPr>
          <w:p w:rsidR="00D76EDB" w:rsidRPr="0097126A" w:rsidRDefault="00D76EDB" w:rsidP="0097126A">
            <w:pPr>
              <w:contextualSpacing/>
              <w:rPr>
                <w:szCs w:val="20"/>
              </w:rPr>
            </w:pPr>
          </w:p>
        </w:tc>
      </w:tr>
      <w:tr w:rsidR="00D76EDB" w:rsidRPr="0097126A" w:rsidTr="0097126A">
        <w:trPr>
          <w:cantSplit/>
          <w:trHeight w:val="144"/>
          <w:jc w:val="center"/>
        </w:trPr>
        <w:tc>
          <w:tcPr>
            <w:tcW w:w="2880" w:type="dxa"/>
            <w:vMerge/>
          </w:tcPr>
          <w:p w:rsidR="00D76EDB" w:rsidRPr="0097126A" w:rsidRDefault="00D76EDB" w:rsidP="0097126A">
            <w:pPr>
              <w:pStyle w:val="ListParagraph"/>
              <w:numPr>
                <w:ilvl w:val="0"/>
                <w:numId w:val="1"/>
              </w:numPr>
              <w:contextualSpacing/>
              <w:rPr>
                <w:rFonts w:cs="Times New Roman"/>
                <w:szCs w:val="20"/>
              </w:rPr>
            </w:pPr>
          </w:p>
        </w:tc>
        <w:tc>
          <w:tcPr>
            <w:tcW w:w="3150" w:type="dxa"/>
          </w:tcPr>
          <w:p w:rsidR="00D76EDB" w:rsidRPr="0097126A" w:rsidRDefault="00DB5EC3" w:rsidP="0097126A">
            <w:pPr>
              <w:rPr>
                <w:szCs w:val="20"/>
              </w:rPr>
            </w:pPr>
            <w:r w:rsidRPr="0097126A">
              <w:rPr>
                <w:szCs w:val="20"/>
              </w:rPr>
              <w:t>RWC10</w:t>
            </w:r>
            <w:r w:rsidR="00787969" w:rsidRPr="0097126A">
              <w:rPr>
                <w:szCs w:val="20"/>
              </w:rPr>
              <w:t>-GR.7-S.</w:t>
            </w:r>
            <w:r w:rsidR="00D76EDB" w:rsidRPr="0097126A">
              <w:rPr>
                <w:szCs w:val="20"/>
              </w:rPr>
              <w:t>3</w:t>
            </w:r>
            <w:r w:rsidR="00787969" w:rsidRPr="0097126A">
              <w:rPr>
                <w:szCs w:val="20"/>
              </w:rPr>
              <w:t>-GLE.</w:t>
            </w:r>
            <w:r w:rsidR="00D76EDB" w:rsidRPr="0097126A">
              <w:rPr>
                <w:szCs w:val="20"/>
              </w:rPr>
              <w:t>1</w:t>
            </w:r>
            <w:r w:rsidR="00787969" w:rsidRPr="0097126A">
              <w:rPr>
                <w:szCs w:val="20"/>
              </w:rPr>
              <w:t>-EO</w:t>
            </w:r>
            <w:r w:rsidR="00D76EDB" w:rsidRPr="0097126A">
              <w:rPr>
                <w:szCs w:val="20"/>
              </w:rPr>
              <w:t>.a.x</w:t>
            </w:r>
          </w:p>
        </w:tc>
        <w:tc>
          <w:tcPr>
            <w:tcW w:w="5490" w:type="dxa"/>
          </w:tcPr>
          <w:p w:rsidR="00D76EDB" w:rsidRDefault="00D76EDB" w:rsidP="0097126A">
            <w:pPr>
              <w:rPr>
                <w:rStyle w:val="apple-style-span"/>
                <w:rFonts w:cs="Arial"/>
                <w:color w:val="000000"/>
                <w:szCs w:val="20"/>
                <w:shd w:val="clear" w:color="auto" w:fill="FFFFFF"/>
              </w:rPr>
            </w:pPr>
            <w:r w:rsidRPr="0097126A">
              <w:rPr>
                <w:szCs w:val="20"/>
              </w:rPr>
              <w:t>Provide a conclusion that follows from and reflects on the narrated experiences or events.</w:t>
            </w:r>
            <w:r w:rsidR="00692507" w:rsidRPr="0097126A">
              <w:rPr>
                <w:szCs w:val="20"/>
              </w:rPr>
              <w:t xml:space="preserve"> </w:t>
            </w:r>
            <w:r w:rsidR="00692507" w:rsidRPr="0097126A">
              <w:rPr>
                <w:rStyle w:val="apple-style-span"/>
                <w:rFonts w:cs="Arial"/>
                <w:color w:val="000000"/>
                <w:szCs w:val="20"/>
                <w:shd w:val="clear" w:color="auto" w:fill="FFFFFF"/>
              </w:rPr>
              <w:t>(CCSS: W.7.3e)</w:t>
            </w:r>
          </w:p>
          <w:p w:rsidR="0097126A" w:rsidRPr="0097126A" w:rsidRDefault="0097126A" w:rsidP="0097126A">
            <w:pPr>
              <w:rPr>
                <w:szCs w:val="20"/>
              </w:rPr>
            </w:pPr>
          </w:p>
        </w:tc>
        <w:tc>
          <w:tcPr>
            <w:tcW w:w="2880" w:type="dxa"/>
            <w:vMerge/>
          </w:tcPr>
          <w:p w:rsidR="00D76EDB" w:rsidRPr="0097126A" w:rsidRDefault="00D76EDB" w:rsidP="0097126A">
            <w:pPr>
              <w:contextualSpacing/>
              <w:rPr>
                <w:szCs w:val="20"/>
              </w:rPr>
            </w:pPr>
          </w:p>
        </w:tc>
      </w:tr>
      <w:tr w:rsidR="00D76EDB" w:rsidRPr="0097126A" w:rsidTr="0097126A">
        <w:trPr>
          <w:cantSplit/>
          <w:trHeight w:val="144"/>
          <w:jc w:val="center"/>
        </w:trPr>
        <w:tc>
          <w:tcPr>
            <w:tcW w:w="2880" w:type="dxa"/>
            <w:vMerge/>
          </w:tcPr>
          <w:p w:rsidR="00D76EDB" w:rsidRPr="0097126A" w:rsidRDefault="00D76EDB" w:rsidP="0097126A">
            <w:pPr>
              <w:pStyle w:val="ListParagraph"/>
              <w:numPr>
                <w:ilvl w:val="0"/>
                <w:numId w:val="1"/>
              </w:numPr>
              <w:contextualSpacing/>
              <w:rPr>
                <w:rFonts w:cs="Times New Roman"/>
                <w:szCs w:val="20"/>
              </w:rPr>
            </w:pPr>
          </w:p>
        </w:tc>
        <w:tc>
          <w:tcPr>
            <w:tcW w:w="3150" w:type="dxa"/>
          </w:tcPr>
          <w:p w:rsidR="00D76EDB" w:rsidRPr="0097126A" w:rsidRDefault="00DB5EC3" w:rsidP="0097126A">
            <w:pPr>
              <w:rPr>
                <w:szCs w:val="20"/>
              </w:rPr>
            </w:pPr>
            <w:r w:rsidRPr="0097126A">
              <w:rPr>
                <w:szCs w:val="20"/>
              </w:rPr>
              <w:t>RWC10</w:t>
            </w:r>
            <w:r w:rsidR="00787969" w:rsidRPr="0097126A">
              <w:rPr>
                <w:szCs w:val="20"/>
              </w:rPr>
              <w:t>-GR.7-S.</w:t>
            </w:r>
            <w:r w:rsidR="00D76EDB" w:rsidRPr="0097126A">
              <w:rPr>
                <w:szCs w:val="20"/>
              </w:rPr>
              <w:t>3</w:t>
            </w:r>
            <w:r w:rsidR="00787969" w:rsidRPr="0097126A">
              <w:rPr>
                <w:szCs w:val="20"/>
              </w:rPr>
              <w:t>-GLE.</w:t>
            </w:r>
            <w:r w:rsidR="00D76EDB" w:rsidRPr="0097126A">
              <w:rPr>
                <w:szCs w:val="20"/>
              </w:rPr>
              <w:t>2</w:t>
            </w:r>
            <w:r w:rsidR="00787969" w:rsidRPr="0097126A">
              <w:rPr>
                <w:szCs w:val="20"/>
              </w:rPr>
              <w:t>-EO</w:t>
            </w:r>
            <w:r w:rsidR="00D76EDB" w:rsidRPr="0097126A">
              <w:rPr>
                <w:szCs w:val="20"/>
              </w:rPr>
              <w:t>.a.ix</w:t>
            </w:r>
          </w:p>
        </w:tc>
        <w:tc>
          <w:tcPr>
            <w:tcW w:w="5490" w:type="dxa"/>
          </w:tcPr>
          <w:p w:rsidR="00D76EDB" w:rsidRDefault="00D76EDB" w:rsidP="0097126A">
            <w:pPr>
              <w:rPr>
                <w:rStyle w:val="apple-style-span"/>
                <w:rFonts w:cs="Arial"/>
                <w:color w:val="000000"/>
                <w:szCs w:val="20"/>
                <w:shd w:val="clear" w:color="auto" w:fill="FFFFFF"/>
              </w:rPr>
            </w:pPr>
            <w:r w:rsidRPr="0097126A">
              <w:rPr>
                <w:szCs w:val="20"/>
              </w:rPr>
              <w:t>Provide a concluding statement or section that follows from and supports the argument presented.</w:t>
            </w:r>
            <w:r w:rsidR="00692507" w:rsidRPr="0097126A">
              <w:rPr>
                <w:szCs w:val="20"/>
              </w:rPr>
              <w:t xml:space="preserve"> </w:t>
            </w:r>
            <w:r w:rsidR="00692507" w:rsidRPr="0097126A">
              <w:rPr>
                <w:rStyle w:val="apple-style-span"/>
                <w:rFonts w:cs="Arial"/>
                <w:color w:val="000000"/>
                <w:szCs w:val="20"/>
                <w:shd w:val="clear" w:color="auto" w:fill="FFFFFF"/>
              </w:rPr>
              <w:t>(CCSS: W.7.1e)</w:t>
            </w:r>
          </w:p>
          <w:p w:rsidR="0097126A" w:rsidRPr="0097126A" w:rsidRDefault="0097126A" w:rsidP="0097126A">
            <w:pPr>
              <w:rPr>
                <w:szCs w:val="20"/>
              </w:rPr>
            </w:pPr>
          </w:p>
        </w:tc>
        <w:tc>
          <w:tcPr>
            <w:tcW w:w="2880" w:type="dxa"/>
            <w:vMerge/>
          </w:tcPr>
          <w:p w:rsidR="00D76EDB" w:rsidRPr="0097126A" w:rsidRDefault="00D76EDB" w:rsidP="0097126A">
            <w:pPr>
              <w:contextualSpacing/>
              <w:rPr>
                <w:szCs w:val="20"/>
              </w:rPr>
            </w:pPr>
          </w:p>
        </w:tc>
      </w:tr>
      <w:tr w:rsidR="00D76EDB" w:rsidRPr="0097126A" w:rsidTr="0097126A">
        <w:trPr>
          <w:cantSplit/>
          <w:trHeight w:val="144"/>
          <w:jc w:val="center"/>
        </w:trPr>
        <w:tc>
          <w:tcPr>
            <w:tcW w:w="2880" w:type="dxa"/>
            <w:vMerge/>
          </w:tcPr>
          <w:p w:rsidR="00D76EDB" w:rsidRPr="0097126A" w:rsidRDefault="00D76EDB" w:rsidP="0097126A">
            <w:pPr>
              <w:pStyle w:val="ListParagraph"/>
              <w:numPr>
                <w:ilvl w:val="0"/>
                <w:numId w:val="1"/>
              </w:numPr>
              <w:contextualSpacing/>
              <w:rPr>
                <w:rFonts w:cs="Times New Roman"/>
                <w:szCs w:val="20"/>
              </w:rPr>
            </w:pPr>
          </w:p>
        </w:tc>
        <w:tc>
          <w:tcPr>
            <w:tcW w:w="3150" w:type="dxa"/>
          </w:tcPr>
          <w:p w:rsidR="00D76EDB" w:rsidRPr="0097126A" w:rsidRDefault="00DB5EC3" w:rsidP="0097126A">
            <w:pPr>
              <w:rPr>
                <w:szCs w:val="20"/>
              </w:rPr>
            </w:pPr>
            <w:r w:rsidRPr="0097126A">
              <w:rPr>
                <w:szCs w:val="20"/>
              </w:rPr>
              <w:t>RWC10</w:t>
            </w:r>
            <w:r w:rsidR="00787969" w:rsidRPr="0097126A">
              <w:rPr>
                <w:szCs w:val="20"/>
              </w:rPr>
              <w:t>-GR.7-S.</w:t>
            </w:r>
            <w:r w:rsidR="00D76EDB" w:rsidRPr="0097126A">
              <w:rPr>
                <w:szCs w:val="20"/>
              </w:rPr>
              <w:t>3</w:t>
            </w:r>
            <w:r w:rsidR="00787969" w:rsidRPr="0097126A">
              <w:rPr>
                <w:szCs w:val="20"/>
              </w:rPr>
              <w:t>-GLE.</w:t>
            </w:r>
            <w:r w:rsidR="00D76EDB" w:rsidRPr="0097126A">
              <w:rPr>
                <w:szCs w:val="20"/>
              </w:rPr>
              <w:t>2</w:t>
            </w:r>
            <w:r w:rsidR="00787969" w:rsidRPr="0097126A">
              <w:rPr>
                <w:szCs w:val="20"/>
              </w:rPr>
              <w:t>-EO</w:t>
            </w:r>
            <w:r w:rsidR="00D76EDB" w:rsidRPr="0097126A">
              <w:rPr>
                <w:szCs w:val="20"/>
              </w:rPr>
              <w:t>.b.i</w:t>
            </w:r>
          </w:p>
        </w:tc>
        <w:tc>
          <w:tcPr>
            <w:tcW w:w="5490" w:type="dxa"/>
          </w:tcPr>
          <w:p w:rsidR="0097126A" w:rsidRPr="0097126A" w:rsidRDefault="00D76EDB" w:rsidP="0097126A">
            <w:pPr>
              <w:rPr>
                <w:rFonts w:cs="Arial"/>
                <w:color w:val="000000"/>
                <w:szCs w:val="20"/>
                <w:shd w:val="clear" w:color="auto" w:fill="FFFFFF"/>
              </w:rPr>
            </w:pPr>
            <w:r w:rsidRPr="0097126A">
              <w:rPr>
                <w:szCs w:val="20"/>
              </w:rPr>
              <w:t xml:space="preserve">Introduce a topic clearly, previewing what is to follow; organize ideas, concepts, and information, using strategies such as definition, classification, comparison/contrast, and cause/effect; include formatting (e.g., headings), graphics (e.g., charts, tables), and multimedia when useful to aiding comprehension. </w:t>
            </w:r>
            <w:r w:rsidR="00692507" w:rsidRPr="0097126A">
              <w:rPr>
                <w:szCs w:val="20"/>
              </w:rPr>
              <w:t xml:space="preserve"> </w:t>
            </w:r>
            <w:r w:rsidR="00692507" w:rsidRPr="0097126A">
              <w:rPr>
                <w:rStyle w:val="apple-style-span"/>
                <w:rFonts w:cs="Arial"/>
                <w:color w:val="000000"/>
                <w:szCs w:val="20"/>
                <w:shd w:val="clear" w:color="auto" w:fill="FFFFFF"/>
              </w:rPr>
              <w:t>(CCSS: W.7.2a)</w:t>
            </w:r>
          </w:p>
        </w:tc>
        <w:tc>
          <w:tcPr>
            <w:tcW w:w="2880" w:type="dxa"/>
            <w:vMerge/>
          </w:tcPr>
          <w:p w:rsidR="00D76EDB" w:rsidRPr="0097126A" w:rsidRDefault="00D76EDB" w:rsidP="0097126A">
            <w:pPr>
              <w:contextualSpacing/>
              <w:rPr>
                <w:szCs w:val="20"/>
              </w:rPr>
            </w:pPr>
          </w:p>
        </w:tc>
      </w:tr>
      <w:tr w:rsidR="00D76EDB" w:rsidRPr="0097126A" w:rsidTr="0097126A">
        <w:trPr>
          <w:cantSplit/>
          <w:trHeight w:val="144"/>
          <w:jc w:val="center"/>
        </w:trPr>
        <w:tc>
          <w:tcPr>
            <w:tcW w:w="2880" w:type="dxa"/>
            <w:vMerge/>
          </w:tcPr>
          <w:p w:rsidR="00D76EDB" w:rsidRPr="0097126A" w:rsidRDefault="00D76EDB" w:rsidP="0097126A">
            <w:pPr>
              <w:pStyle w:val="ListParagraph"/>
              <w:numPr>
                <w:ilvl w:val="0"/>
                <w:numId w:val="1"/>
              </w:numPr>
              <w:contextualSpacing/>
              <w:rPr>
                <w:rFonts w:cs="Times New Roman"/>
                <w:szCs w:val="20"/>
              </w:rPr>
            </w:pPr>
          </w:p>
        </w:tc>
        <w:tc>
          <w:tcPr>
            <w:tcW w:w="3150" w:type="dxa"/>
          </w:tcPr>
          <w:p w:rsidR="00D76EDB" w:rsidRPr="0097126A" w:rsidRDefault="00DB5EC3" w:rsidP="0097126A">
            <w:pPr>
              <w:rPr>
                <w:szCs w:val="20"/>
              </w:rPr>
            </w:pPr>
            <w:r w:rsidRPr="0097126A">
              <w:rPr>
                <w:szCs w:val="20"/>
              </w:rPr>
              <w:t>RWC10</w:t>
            </w:r>
            <w:r w:rsidR="00787969" w:rsidRPr="0097126A">
              <w:rPr>
                <w:szCs w:val="20"/>
              </w:rPr>
              <w:t>-GR.7-S.</w:t>
            </w:r>
            <w:r w:rsidR="00D76EDB" w:rsidRPr="0097126A">
              <w:rPr>
                <w:szCs w:val="20"/>
              </w:rPr>
              <w:t>3</w:t>
            </w:r>
            <w:r w:rsidR="00787969" w:rsidRPr="0097126A">
              <w:rPr>
                <w:szCs w:val="20"/>
              </w:rPr>
              <w:t>-GLE.</w:t>
            </w:r>
            <w:r w:rsidR="00D76EDB" w:rsidRPr="0097126A">
              <w:rPr>
                <w:szCs w:val="20"/>
              </w:rPr>
              <w:t>2</w:t>
            </w:r>
            <w:r w:rsidR="00787969" w:rsidRPr="0097126A">
              <w:rPr>
                <w:szCs w:val="20"/>
              </w:rPr>
              <w:t>-EO</w:t>
            </w:r>
            <w:r w:rsidR="00D76EDB" w:rsidRPr="0097126A">
              <w:rPr>
                <w:szCs w:val="20"/>
              </w:rPr>
              <w:t xml:space="preserve">.b.vi </w:t>
            </w:r>
          </w:p>
        </w:tc>
        <w:tc>
          <w:tcPr>
            <w:tcW w:w="5490" w:type="dxa"/>
          </w:tcPr>
          <w:p w:rsidR="00D76EDB" w:rsidRDefault="00D76EDB" w:rsidP="0097126A">
            <w:pPr>
              <w:rPr>
                <w:rStyle w:val="apple-style-span"/>
                <w:rFonts w:cs="Arial"/>
                <w:color w:val="000000"/>
                <w:szCs w:val="20"/>
                <w:shd w:val="clear" w:color="auto" w:fill="FFFFFF"/>
              </w:rPr>
            </w:pPr>
            <w:r w:rsidRPr="0097126A">
              <w:rPr>
                <w:szCs w:val="20"/>
              </w:rPr>
              <w:t>Provide a concluding statement or section that follows from and supports the information or explanation presented.</w:t>
            </w:r>
            <w:r w:rsidR="00692507" w:rsidRPr="0097126A">
              <w:rPr>
                <w:szCs w:val="20"/>
              </w:rPr>
              <w:t xml:space="preserve"> </w:t>
            </w:r>
            <w:r w:rsidR="00692507" w:rsidRPr="0097126A">
              <w:rPr>
                <w:rStyle w:val="apple-style-span"/>
                <w:rFonts w:cs="Arial"/>
                <w:color w:val="000000"/>
                <w:szCs w:val="20"/>
                <w:shd w:val="clear" w:color="auto" w:fill="FFFFFF"/>
              </w:rPr>
              <w:t>(CCSS: W.7.2f)</w:t>
            </w:r>
          </w:p>
          <w:p w:rsidR="0097126A" w:rsidRPr="0097126A" w:rsidRDefault="0097126A" w:rsidP="0097126A">
            <w:pPr>
              <w:rPr>
                <w:szCs w:val="20"/>
              </w:rPr>
            </w:pPr>
          </w:p>
        </w:tc>
        <w:tc>
          <w:tcPr>
            <w:tcW w:w="2880" w:type="dxa"/>
            <w:vMerge/>
          </w:tcPr>
          <w:p w:rsidR="00D76EDB" w:rsidRPr="0097126A" w:rsidRDefault="00D76EDB" w:rsidP="0097126A">
            <w:pPr>
              <w:contextualSpacing/>
              <w:rPr>
                <w:szCs w:val="20"/>
              </w:rPr>
            </w:pPr>
          </w:p>
        </w:tc>
      </w:tr>
      <w:tr w:rsidR="00D76EDB" w:rsidRPr="0097126A" w:rsidTr="0097126A">
        <w:trPr>
          <w:cantSplit/>
          <w:trHeight w:val="144"/>
          <w:jc w:val="center"/>
        </w:trPr>
        <w:tc>
          <w:tcPr>
            <w:tcW w:w="2880" w:type="dxa"/>
            <w:vMerge/>
          </w:tcPr>
          <w:p w:rsidR="00D76EDB" w:rsidRPr="0097126A" w:rsidRDefault="00D76EDB" w:rsidP="0097126A">
            <w:pPr>
              <w:pStyle w:val="ListParagraph"/>
              <w:numPr>
                <w:ilvl w:val="0"/>
                <w:numId w:val="1"/>
              </w:numPr>
              <w:contextualSpacing/>
              <w:rPr>
                <w:rFonts w:cs="Times New Roman"/>
                <w:szCs w:val="20"/>
              </w:rPr>
            </w:pPr>
          </w:p>
        </w:tc>
        <w:tc>
          <w:tcPr>
            <w:tcW w:w="3150" w:type="dxa"/>
          </w:tcPr>
          <w:p w:rsidR="00D76EDB" w:rsidRPr="0097126A" w:rsidRDefault="00DB5EC3" w:rsidP="0097126A">
            <w:pPr>
              <w:rPr>
                <w:szCs w:val="20"/>
              </w:rPr>
            </w:pPr>
            <w:r w:rsidRPr="0097126A">
              <w:rPr>
                <w:szCs w:val="20"/>
              </w:rPr>
              <w:t>RWC10</w:t>
            </w:r>
            <w:r w:rsidR="00787969" w:rsidRPr="0097126A">
              <w:rPr>
                <w:szCs w:val="20"/>
              </w:rPr>
              <w:t>-GR.7-S.</w:t>
            </w:r>
            <w:r w:rsidR="00D76EDB" w:rsidRPr="0097126A">
              <w:rPr>
                <w:szCs w:val="20"/>
              </w:rPr>
              <w:t>3</w:t>
            </w:r>
            <w:r w:rsidR="00787969" w:rsidRPr="0097126A">
              <w:rPr>
                <w:szCs w:val="20"/>
              </w:rPr>
              <w:t>-GLE.</w:t>
            </w:r>
            <w:r w:rsidR="00D76EDB" w:rsidRPr="0097126A">
              <w:rPr>
                <w:szCs w:val="20"/>
              </w:rPr>
              <w:t>3</w:t>
            </w:r>
            <w:r w:rsidR="00787969" w:rsidRPr="0097126A">
              <w:rPr>
                <w:szCs w:val="20"/>
              </w:rPr>
              <w:t>-EO</w:t>
            </w:r>
            <w:r w:rsidR="00D76EDB" w:rsidRPr="0097126A">
              <w:rPr>
                <w:szCs w:val="20"/>
              </w:rPr>
              <w:t>.d</w:t>
            </w:r>
          </w:p>
        </w:tc>
        <w:tc>
          <w:tcPr>
            <w:tcW w:w="5490" w:type="dxa"/>
          </w:tcPr>
          <w:p w:rsidR="00D76EDB" w:rsidRPr="0097126A" w:rsidRDefault="00D76EDB" w:rsidP="0097126A">
            <w:pPr>
              <w:rPr>
                <w:szCs w:val="20"/>
              </w:rPr>
            </w:pPr>
            <w:r w:rsidRPr="0097126A">
              <w:rPr>
                <w:szCs w:val="20"/>
              </w:rPr>
              <w:t>Choose language that expresses ideas precisely and concisely, recognizing and eliminating wordiness and redundancy. (CCSS:L.7.3a) Produce clear and coherent writing in which the development, organization, and style are appropriate to task, purpose, and audience. (CCSS: W.7.4)</w:t>
            </w:r>
          </w:p>
        </w:tc>
        <w:tc>
          <w:tcPr>
            <w:tcW w:w="2880" w:type="dxa"/>
            <w:vMerge/>
          </w:tcPr>
          <w:p w:rsidR="00D76EDB" w:rsidRPr="0097126A" w:rsidRDefault="00D76EDB" w:rsidP="0097126A">
            <w:pPr>
              <w:contextualSpacing/>
              <w:rPr>
                <w:szCs w:val="20"/>
              </w:rPr>
            </w:pPr>
          </w:p>
        </w:tc>
      </w:tr>
      <w:tr w:rsidR="00D76EDB" w:rsidRPr="0097126A" w:rsidTr="0097126A">
        <w:trPr>
          <w:cantSplit/>
          <w:trHeight w:val="144"/>
          <w:jc w:val="center"/>
        </w:trPr>
        <w:tc>
          <w:tcPr>
            <w:tcW w:w="2880" w:type="dxa"/>
            <w:vMerge w:val="restart"/>
          </w:tcPr>
          <w:p w:rsidR="00D76EDB" w:rsidRPr="0097126A" w:rsidRDefault="00D76EDB" w:rsidP="0097126A">
            <w:pPr>
              <w:pStyle w:val="ListParagraph"/>
              <w:numPr>
                <w:ilvl w:val="0"/>
                <w:numId w:val="1"/>
              </w:numPr>
              <w:contextualSpacing/>
              <w:rPr>
                <w:rFonts w:cs="Times New Roman"/>
                <w:szCs w:val="20"/>
              </w:rPr>
            </w:pPr>
            <w:r w:rsidRPr="0097126A">
              <w:rPr>
                <w:rFonts w:cs="Times New Roman"/>
                <w:szCs w:val="20"/>
              </w:rPr>
              <w:lastRenderedPageBreak/>
              <w:t>Use transitions to link ideas.</w:t>
            </w:r>
          </w:p>
        </w:tc>
        <w:tc>
          <w:tcPr>
            <w:tcW w:w="3150" w:type="dxa"/>
          </w:tcPr>
          <w:p w:rsidR="00D76EDB" w:rsidRPr="0097126A" w:rsidRDefault="00DB5EC3" w:rsidP="0097126A">
            <w:pPr>
              <w:rPr>
                <w:szCs w:val="20"/>
              </w:rPr>
            </w:pPr>
            <w:r w:rsidRPr="0097126A">
              <w:rPr>
                <w:szCs w:val="20"/>
              </w:rPr>
              <w:t>RWC10</w:t>
            </w:r>
            <w:r w:rsidR="00787969" w:rsidRPr="0097126A">
              <w:rPr>
                <w:szCs w:val="20"/>
              </w:rPr>
              <w:t>-GR.7-S.</w:t>
            </w:r>
            <w:r w:rsidR="00D76EDB" w:rsidRPr="0097126A">
              <w:rPr>
                <w:szCs w:val="20"/>
              </w:rPr>
              <w:t>3</w:t>
            </w:r>
            <w:r w:rsidR="00787969" w:rsidRPr="0097126A">
              <w:rPr>
                <w:szCs w:val="20"/>
              </w:rPr>
              <w:t>-GLE.</w:t>
            </w:r>
            <w:r w:rsidR="00D76EDB" w:rsidRPr="0097126A">
              <w:rPr>
                <w:szCs w:val="20"/>
              </w:rPr>
              <w:t>1</w:t>
            </w:r>
            <w:r w:rsidR="00787969" w:rsidRPr="0097126A">
              <w:rPr>
                <w:szCs w:val="20"/>
              </w:rPr>
              <w:t>-EO</w:t>
            </w:r>
            <w:r w:rsidR="00D76EDB" w:rsidRPr="0097126A">
              <w:rPr>
                <w:szCs w:val="20"/>
              </w:rPr>
              <w:t xml:space="preserve">.a.iv </w:t>
            </w:r>
          </w:p>
        </w:tc>
        <w:tc>
          <w:tcPr>
            <w:tcW w:w="5490" w:type="dxa"/>
          </w:tcPr>
          <w:p w:rsidR="00D76EDB" w:rsidRPr="0097126A" w:rsidRDefault="00D76EDB" w:rsidP="0097126A">
            <w:pPr>
              <w:pStyle w:val="NoSpacing"/>
              <w:rPr>
                <w:rFonts w:ascii="Verdana" w:hAnsi="Verdana"/>
                <w:sz w:val="20"/>
                <w:szCs w:val="20"/>
              </w:rPr>
            </w:pPr>
            <w:r w:rsidRPr="0097126A">
              <w:rPr>
                <w:rFonts w:ascii="Verdana" w:hAnsi="Verdana"/>
                <w:sz w:val="20"/>
                <w:szCs w:val="20"/>
              </w:rPr>
              <w:t>Establish a central idea, define a clear focus for each section of the text (paragraphs, verses), and use transitional words and phrases to link ideas and sections.</w:t>
            </w:r>
          </w:p>
        </w:tc>
        <w:tc>
          <w:tcPr>
            <w:tcW w:w="2880" w:type="dxa"/>
            <w:vMerge w:val="restart"/>
          </w:tcPr>
          <w:p w:rsidR="00D76EDB" w:rsidRPr="0097126A" w:rsidRDefault="00D76EDB" w:rsidP="0097126A">
            <w:pPr>
              <w:contextualSpacing/>
              <w:rPr>
                <w:szCs w:val="20"/>
              </w:rPr>
            </w:pPr>
          </w:p>
        </w:tc>
      </w:tr>
      <w:tr w:rsidR="00D76EDB" w:rsidRPr="0097126A" w:rsidTr="0097126A">
        <w:trPr>
          <w:cantSplit/>
          <w:trHeight w:val="144"/>
          <w:jc w:val="center"/>
        </w:trPr>
        <w:tc>
          <w:tcPr>
            <w:tcW w:w="2880" w:type="dxa"/>
            <w:vMerge/>
          </w:tcPr>
          <w:p w:rsidR="00D76EDB" w:rsidRPr="0097126A" w:rsidRDefault="00D76EDB" w:rsidP="0097126A">
            <w:pPr>
              <w:pStyle w:val="ListParagraph"/>
              <w:numPr>
                <w:ilvl w:val="0"/>
                <w:numId w:val="1"/>
              </w:numPr>
              <w:contextualSpacing/>
              <w:rPr>
                <w:rFonts w:cs="Times New Roman"/>
                <w:szCs w:val="20"/>
              </w:rPr>
            </w:pPr>
          </w:p>
        </w:tc>
        <w:tc>
          <w:tcPr>
            <w:tcW w:w="3150" w:type="dxa"/>
          </w:tcPr>
          <w:p w:rsidR="00D76EDB" w:rsidRPr="0097126A" w:rsidRDefault="00DB5EC3" w:rsidP="0097126A">
            <w:pPr>
              <w:rPr>
                <w:szCs w:val="20"/>
              </w:rPr>
            </w:pPr>
            <w:r w:rsidRPr="0097126A">
              <w:rPr>
                <w:szCs w:val="20"/>
              </w:rPr>
              <w:t>RWC10</w:t>
            </w:r>
            <w:r w:rsidR="00787969" w:rsidRPr="0097126A">
              <w:rPr>
                <w:szCs w:val="20"/>
              </w:rPr>
              <w:t>-GR.7-S.</w:t>
            </w:r>
            <w:r w:rsidR="00D76EDB" w:rsidRPr="0097126A">
              <w:rPr>
                <w:szCs w:val="20"/>
              </w:rPr>
              <w:t>3</w:t>
            </w:r>
            <w:r w:rsidR="00787969" w:rsidRPr="0097126A">
              <w:rPr>
                <w:szCs w:val="20"/>
              </w:rPr>
              <w:t>-GLE.</w:t>
            </w:r>
            <w:r w:rsidR="00D76EDB" w:rsidRPr="0097126A">
              <w:rPr>
                <w:szCs w:val="20"/>
              </w:rPr>
              <w:t>1</w:t>
            </w:r>
            <w:r w:rsidR="00787969" w:rsidRPr="0097126A">
              <w:rPr>
                <w:szCs w:val="20"/>
              </w:rPr>
              <w:t>-EO</w:t>
            </w:r>
            <w:r w:rsidR="00D76EDB" w:rsidRPr="0097126A">
              <w:rPr>
                <w:szCs w:val="20"/>
              </w:rPr>
              <w:t xml:space="preserve">.a.viii </w:t>
            </w:r>
          </w:p>
        </w:tc>
        <w:tc>
          <w:tcPr>
            <w:tcW w:w="5490" w:type="dxa"/>
          </w:tcPr>
          <w:p w:rsidR="00D76EDB" w:rsidRPr="0097126A" w:rsidRDefault="00D76EDB" w:rsidP="0097126A">
            <w:pPr>
              <w:rPr>
                <w:szCs w:val="20"/>
              </w:rPr>
            </w:pPr>
            <w:r w:rsidRPr="0097126A">
              <w:rPr>
                <w:szCs w:val="20"/>
              </w:rPr>
              <w:t>Use a variety of transition words, phrases, and clauses to convey sequence and signal shifts from one time frame or setting to another.</w:t>
            </w:r>
            <w:r w:rsidR="00692507" w:rsidRPr="0097126A">
              <w:rPr>
                <w:szCs w:val="20"/>
              </w:rPr>
              <w:t xml:space="preserve"> </w:t>
            </w:r>
            <w:r w:rsidR="00F47D3F" w:rsidRPr="0097126A">
              <w:rPr>
                <w:rStyle w:val="apple-style-span"/>
                <w:rFonts w:cs="Arial"/>
                <w:color w:val="000000"/>
                <w:szCs w:val="20"/>
                <w:shd w:val="clear" w:color="auto" w:fill="FFFFFF"/>
              </w:rPr>
              <w:t>(CCSS:</w:t>
            </w:r>
            <w:r w:rsidR="00692507" w:rsidRPr="0097126A">
              <w:rPr>
                <w:rStyle w:val="apple-style-span"/>
                <w:rFonts w:cs="Arial"/>
                <w:color w:val="000000"/>
                <w:szCs w:val="20"/>
                <w:shd w:val="clear" w:color="auto" w:fill="FFFFFF"/>
              </w:rPr>
              <w:t>W.7.3c)</w:t>
            </w:r>
          </w:p>
        </w:tc>
        <w:tc>
          <w:tcPr>
            <w:tcW w:w="2880" w:type="dxa"/>
            <w:vMerge/>
          </w:tcPr>
          <w:p w:rsidR="00D76EDB" w:rsidRPr="0097126A" w:rsidRDefault="00D76EDB" w:rsidP="0097126A">
            <w:pPr>
              <w:contextualSpacing/>
              <w:rPr>
                <w:szCs w:val="20"/>
              </w:rPr>
            </w:pPr>
          </w:p>
        </w:tc>
      </w:tr>
      <w:tr w:rsidR="00D76EDB" w:rsidRPr="0097126A" w:rsidTr="0097126A">
        <w:trPr>
          <w:cantSplit/>
          <w:trHeight w:val="144"/>
          <w:jc w:val="center"/>
        </w:trPr>
        <w:tc>
          <w:tcPr>
            <w:tcW w:w="2880" w:type="dxa"/>
            <w:vMerge/>
          </w:tcPr>
          <w:p w:rsidR="00D76EDB" w:rsidRPr="0097126A" w:rsidRDefault="00D76EDB" w:rsidP="0097126A">
            <w:pPr>
              <w:pStyle w:val="ListParagraph"/>
              <w:numPr>
                <w:ilvl w:val="0"/>
                <w:numId w:val="1"/>
              </w:numPr>
              <w:contextualSpacing/>
              <w:rPr>
                <w:rFonts w:cs="Times New Roman"/>
                <w:szCs w:val="20"/>
              </w:rPr>
            </w:pPr>
          </w:p>
        </w:tc>
        <w:tc>
          <w:tcPr>
            <w:tcW w:w="3150" w:type="dxa"/>
          </w:tcPr>
          <w:p w:rsidR="00D76EDB" w:rsidRPr="0097126A" w:rsidRDefault="00DB5EC3" w:rsidP="0097126A">
            <w:pPr>
              <w:rPr>
                <w:szCs w:val="20"/>
              </w:rPr>
            </w:pPr>
            <w:r w:rsidRPr="0097126A">
              <w:rPr>
                <w:szCs w:val="20"/>
              </w:rPr>
              <w:t>RWC10</w:t>
            </w:r>
            <w:r w:rsidR="00787969" w:rsidRPr="0097126A">
              <w:rPr>
                <w:szCs w:val="20"/>
              </w:rPr>
              <w:t>-GR.7-S.</w:t>
            </w:r>
            <w:r w:rsidR="00D76EDB" w:rsidRPr="0097126A">
              <w:rPr>
                <w:szCs w:val="20"/>
              </w:rPr>
              <w:t>3</w:t>
            </w:r>
            <w:r w:rsidR="00787969" w:rsidRPr="0097126A">
              <w:rPr>
                <w:szCs w:val="20"/>
              </w:rPr>
              <w:t>-GLE.</w:t>
            </w:r>
            <w:r w:rsidR="00D76EDB" w:rsidRPr="0097126A">
              <w:rPr>
                <w:szCs w:val="20"/>
              </w:rPr>
              <w:t>2</w:t>
            </w:r>
            <w:r w:rsidR="00787969" w:rsidRPr="0097126A">
              <w:rPr>
                <w:szCs w:val="20"/>
              </w:rPr>
              <w:t>-EO</w:t>
            </w:r>
            <w:r w:rsidR="00D76EDB" w:rsidRPr="0097126A">
              <w:rPr>
                <w:szCs w:val="20"/>
              </w:rPr>
              <w:t>.b.iii</w:t>
            </w:r>
          </w:p>
        </w:tc>
        <w:tc>
          <w:tcPr>
            <w:tcW w:w="5490" w:type="dxa"/>
          </w:tcPr>
          <w:p w:rsidR="00D76EDB" w:rsidRPr="0097126A" w:rsidRDefault="00D76EDB" w:rsidP="0097126A">
            <w:pPr>
              <w:rPr>
                <w:szCs w:val="20"/>
              </w:rPr>
            </w:pPr>
            <w:r w:rsidRPr="0097126A">
              <w:rPr>
                <w:szCs w:val="20"/>
              </w:rPr>
              <w:t>Use appropriate transitions to create cohesion and clarify the relationships among ideas and concepts.</w:t>
            </w:r>
          </w:p>
          <w:p w:rsidR="00D76EDB" w:rsidRPr="0097126A" w:rsidRDefault="00692507" w:rsidP="0097126A">
            <w:pPr>
              <w:rPr>
                <w:szCs w:val="20"/>
              </w:rPr>
            </w:pPr>
            <w:r w:rsidRPr="0097126A">
              <w:rPr>
                <w:rStyle w:val="apple-style-span"/>
                <w:rFonts w:cs="Arial"/>
                <w:color w:val="000000"/>
                <w:szCs w:val="20"/>
                <w:shd w:val="clear" w:color="auto" w:fill="FFFFFF"/>
              </w:rPr>
              <w:t>(CCSS: W.7.2c)</w:t>
            </w:r>
          </w:p>
        </w:tc>
        <w:tc>
          <w:tcPr>
            <w:tcW w:w="2880" w:type="dxa"/>
            <w:vMerge/>
          </w:tcPr>
          <w:p w:rsidR="00D76EDB" w:rsidRPr="0097126A" w:rsidRDefault="00D76EDB" w:rsidP="0097126A">
            <w:pPr>
              <w:contextualSpacing/>
              <w:rPr>
                <w:szCs w:val="20"/>
              </w:rPr>
            </w:pPr>
          </w:p>
        </w:tc>
      </w:tr>
      <w:tr w:rsidR="00E57CED" w:rsidRPr="0097126A" w:rsidTr="0097126A">
        <w:trPr>
          <w:cantSplit/>
          <w:trHeight w:val="144"/>
          <w:jc w:val="center"/>
        </w:trPr>
        <w:tc>
          <w:tcPr>
            <w:tcW w:w="2880" w:type="dxa"/>
          </w:tcPr>
          <w:p w:rsidR="00E57CED" w:rsidRPr="0097126A" w:rsidRDefault="00E57CED" w:rsidP="0097126A">
            <w:pPr>
              <w:pStyle w:val="ListParagraph"/>
              <w:numPr>
                <w:ilvl w:val="0"/>
                <w:numId w:val="1"/>
              </w:numPr>
              <w:contextualSpacing/>
              <w:rPr>
                <w:rFonts w:cs="Times New Roman"/>
                <w:szCs w:val="20"/>
              </w:rPr>
            </w:pPr>
            <w:r w:rsidRPr="0097126A">
              <w:rPr>
                <w:rFonts w:cs="Times New Roman"/>
                <w:szCs w:val="20"/>
              </w:rPr>
              <w:t>Plan, draft, revise, and edit for a legible final copy.</w:t>
            </w:r>
          </w:p>
        </w:tc>
        <w:tc>
          <w:tcPr>
            <w:tcW w:w="3150" w:type="dxa"/>
          </w:tcPr>
          <w:p w:rsidR="00E57CED" w:rsidRPr="0097126A" w:rsidRDefault="00DB5EC3" w:rsidP="0097126A">
            <w:pPr>
              <w:rPr>
                <w:szCs w:val="20"/>
              </w:rPr>
            </w:pPr>
            <w:r w:rsidRPr="0097126A">
              <w:rPr>
                <w:szCs w:val="20"/>
              </w:rPr>
              <w:t>RWC10</w:t>
            </w:r>
            <w:r w:rsidR="00787969" w:rsidRPr="0097126A">
              <w:rPr>
                <w:szCs w:val="20"/>
              </w:rPr>
              <w:t>-GR.7-S.</w:t>
            </w:r>
            <w:r w:rsidR="00E57CED" w:rsidRPr="0097126A">
              <w:rPr>
                <w:szCs w:val="20"/>
              </w:rPr>
              <w:t>3</w:t>
            </w:r>
            <w:r w:rsidR="00787969" w:rsidRPr="0097126A">
              <w:rPr>
                <w:szCs w:val="20"/>
              </w:rPr>
              <w:t>-GLE.</w:t>
            </w:r>
            <w:r w:rsidR="00E57CED" w:rsidRPr="0097126A">
              <w:rPr>
                <w:szCs w:val="20"/>
              </w:rPr>
              <w:t>1</w:t>
            </w:r>
            <w:r w:rsidR="00787969" w:rsidRPr="0097126A">
              <w:rPr>
                <w:szCs w:val="20"/>
              </w:rPr>
              <w:t>-EO</w:t>
            </w:r>
            <w:r w:rsidR="00E57CED" w:rsidRPr="0097126A">
              <w:rPr>
                <w:szCs w:val="20"/>
              </w:rPr>
              <w:t>.a.i</w:t>
            </w:r>
          </w:p>
        </w:tc>
        <w:tc>
          <w:tcPr>
            <w:tcW w:w="5490" w:type="dxa"/>
          </w:tcPr>
          <w:p w:rsidR="00E57CED" w:rsidRPr="0097126A" w:rsidRDefault="00E57CED" w:rsidP="0097126A">
            <w:pPr>
              <w:pStyle w:val="NoSpacing"/>
              <w:rPr>
                <w:rFonts w:ascii="Verdana" w:hAnsi="Verdana"/>
                <w:sz w:val="20"/>
                <w:szCs w:val="20"/>
              </w:rPr>
            </w:pPr>
            <w:r w:rsidRPr="0097126A">
              <w:rPr>
                <w:rFonts w:ascii="Verdana" w:hAnsi="Verdana"/>
                <w:sz w:val="20"/>
                <w:szCs w:val="20"/>
              </w:rPr>
              <w:t>Use a variety of planning strategies to generate and organize ideas (</w:t>
            </w:r>
            <w:r w:rsidR="00F47D3F" w:rsidRPr="0097126A">
              <w:rPr>
                <w:rFonts w:ascii="Verdana" w:hAnsi="Verdana"/>
                <w:sz w:val="20"/>
                <w:szCs w:val="20"/>
              </w:rPr>
              <w:t xml:space="preserve">such as brainstorming, mapping, </w:t>
            </w:r>
            <w:proofErr w:type="gramStart"/>
            <w:r w:rsidRPr="0097126A">
              <w:rPr>
                <w:rFonts w:ascii="Verdana" w:hAnsi="Verdana"/>
                <w:sz w:val="20"/>
                <w:szCs w:val="20"/>
              </w:rPr>
              <w:t>graphic</w:t>
            </w:r>
            <w:proofErr w:type="gramEnd"/>
            <w:r w:rsidRPr="0097126A">
              <w:rPr>
                <w:rFonts w:ascii="Verdana" w:hAnsi="Verdana"/>
                <w:sz w:val="20"/>
                <w:szCs w:val="20"/>
              </w:rPr>
              <w:t xml:space="preserve"> organizers)</w:t>
            </w:r>
            <w:r w:rsidR="00692507" w:rsidRPr="0097126A">
              <w:rPr>
                <w:rFonts w:ascii="Verdana" w:hAnsi="Verdana"/>
                <w:sz w:val="20"/>
                <w:szCs w:val="20"/>
              </w:rPr>
              <w:t>.</w:t>
            </w:r>
          </w:p>
        </w:tc>
        <w:tc>
          <w:tcPr>
            <w:tcW w:w="2880" w:type="dxa"/>
          </w:tcPr>
          <w:p w:rsidR="00E57CED" w:rsidRPr="0097126A" w:rsidRDefault="00E57CED" w:rsidP="0097126A">
            <w:pPr>
              <w:contextualSpacing/>
              <w:rPr>
                <w:szCs w:val="20"/>
              </w:rPr>
            </w:pPr>
          </w:p>
        </w:tc>
      </w:tr>
      <w:tr w:rsidR="00D76EDB" w:rsidRPr="0097126A" w:rsidTr="0097126A">
        <w:trPr>
          <w:cantSplit/>
          <w:trHeight w:val="144"/>
          <w:jc w:val="center"/>
        </w:trPr>
        <w:tc>
          <w:tcPr>
            <w:tcW w:w="2880" w:type="dxa"/>
          </w:tcPr>
          <w:p w:rsidR="00D76EDB" w:rsidRPr="0097126A" w:rsidRDefault="00D76EDB" w:rsidP="0097126A">
            <w:pPr>
              <w:pStyle w:val="ListParagraph"/>
              <w:numPr>
                <w:ilvl w:val="0"/>
                <w:numId w:val="19"/>
              </w:numPr>
              <w:contextualSpacing/>
              <w:rPr>
                <w:rFonts w:cs="Times New Roman"/>
                <w:szCs w:val="20"/>
              </w:rPr>
            </w:pPr>
            <w:r w:rsidRPr="0097126A">
              <w:rPr>
                <w:rFonts w:cs="Times New Roman"/>
                <w:szCs w:val="20"/>
              </w:rPr>
              <w:t>Use a variety of sentence structures with varied length.</w:t>
            </w:r>
          </w:p>
        </w:tc>
        <w:tc>
          <w:tcPr>
            <w:tcW w:w="3150" w:type="dxa"/>
          </w:tcPr>
          <w:p w:rsidR="00D76EDB" w:rsidRPr="0097126A" w:rsidRDefault="00DB5EC3" w:rsidP="0097126A">
            <w:pPr>
              <w:rPr>
                <w:szCs w:val="20"/>
              </w:rPr>
            </w:pPr>
            <w:r w:rsidRPr="0097126A">
              <w:rPr>
                <w:szCs w:val="20"/>
              </w:rPr>
              <w:t>RWC10</w:t>
            </w:r>
            <w:r w:rsidR="00787969" w:rsidRPr="0097126A">
              <w:rPr>
                <w:szCs w:val="20"/>
              </w:rPr>
              <w:t>-GR.7-S.</w:t>
            </w:r>
            <w:r w:rsidR="00D76EDB" w:rsidRPr="0097126A">
              <w:rPr>
                <w:szCs w:val="20"/>
              </w:rPr>
              <w:t>3</w:t>
            </w:r>
            <w:r w:rsidR="00787969" w:rsidRPr="0097126A">
              <w:rPr>
                <w:szCs w:val="20"/>
              </w:rPr>
              <w:t>-GLE.</w:t>
            </w:r>
            <w:r w:rsidR="00D76EDB" w:rsidRPr="0097126A">
              <w:rPr>
                <w:szCs w:val="20"/>
              </w:rPr>
              <w:t>3</w:t>
            </w:r>
            <w:r w:rsidR="00787969" w:rsidRPr="0097126A">
              <w:rPr>
                <w:szCs w:val="20"/>
              </w:rPr>
              <w:t>-EO</w:t>
            </w:r>
            <w:r w:rsidR="00D76EDB" w:rsidRPr="0097126A">
              <w:rPr>
                <w:szCs w:val="20"/>
              </w:rPr>
              <w:t>.e.iii</w:t>
            </w:r>
          </w:p>
        </w:tc>
        <w:tc>
          <w:tcPr>
            <w:tcW w:w="5490" w:type="dxa"/>
          </w:tcPr>
          <w:p w:rsidR="00D76EDB" w:rsidRPr="0097126A" w:rsidRDefault="00D76EDB" w:rsidP="0097126A">
            <w:pPr>
              <w:rPr>
                <w:szCs w:val="20"/>
              </w:rPr>
            </w:pPr>
            <w:r w:rsidRPr="0097126A">
              <w:rPr>
                <w:szCs w:val="20"/>
              </w:rPr>
              <w:t>Vary sentences using prepositional phrases, ensuring that subjects and verbs agree in the presence of intervening phrases</w:t>
            </w:r>
            <w:r w:rsidR="00692507" w:rsidRPr="0097126A">
              <w:rPr>
                <w:szCs w:val="20"/>
              </w:rPr>
              <w:t>.</w:t>
            </w:r>
          </w:p>
        </w:tc>
        <w:tc>
          <w:tcPr>
            <w:tcW w:w="2880" w:type="dxa"/>
          </w:tcPr>
          <w:p w:rsidR="00D76EDB" w:rsidRPr="0097126A" w:rsidRDefault="00D76EDB" w:rsidP="0097126A">
            <w:pPr>
              <w:contextualSpacing/>
              <w:rPr>
                <w:szCs w:val="20"/>
              </w:rPr>
            </w:pPr>
          </w:p>
        </w:tc>
      </w:tr>
      <w:tr w:rsidR="004B2878" w:rsidRPr="0097126A" w:rsidTr="0097126A">
        <w:trPr>
          <w:cantSplit/>
          <w:trHeight w:val="144"/>
          <w:jc w:val="center"/>
        </w:trPr>
        <w:tc>
          <w:tcPr>
            <w:tcW w:w="2880" w:type="dxa"/>
            <w:vMerge w:val="restart"/>
          </w:tcPr>
          <w:p w:rsidR="004B2878" w:rsidRPr="0097126A" w:rsidRDefault="004B2878" w:rsidP="0097126A">
            <w:pPr>
              <w:pStyle w:val="ListParagraph"/>
              <w:numPr>
                <w:ilvl w:val="0"/>
                <w:numId w:val="19"/>
              </w:numPr>
              <w:contextualSpacing/>
              <w:rPr>
                <w:rFonts w:cs="Times New Roman"/>
                <w:szCs w:val="20"/>
              </w:rPr>
            </w:pPr>
            <w:r w:rsidRPr="0097126A">
              <w:rPr>
                <w:rFonts w:cs="Times New Roman"/>
                <w:szCs w:val="20"/>
              </w:rPr>
              <w:t>Write with a voice appropriate to purpose and audience.</w:t>
            </w:r>
          </w:p>
        </w:tc>
        <w:tc>
          <w:tcPr>
            <w:tcW w:w="3150" w:type="dxa"/>
          </w:tcPr>
          <w:p w:rsidR="004B2878" w:rsidRPr="0097126A" w:rsidRDefault="00DB5EC3" w:rsidP="0097126A">
            <w:pPr>
              <w:rPr>
                <w:szCs w:val="20"/>
              </w:rPr>
            </w:pPr>
            <w:r w:rsidRPr="0097126A">
              <w:rPr>
                <w:szCs w:val="20"/>
              </w:rPr>
              <w:t>RWC10</w:t>
            </w:r>
            <w:r w:rsidR="00787969" w:rsidRPr="0097126A">
              <w:rPr>
                <w:szCs w:val="20"/>
              </w:rPr>
              <w:t>-GR.7-S.</w:t>
            </w:r>
            <w:r w:rsidR="004B2878" w:rsidRPr="0097126A">
              <w:rPr>
                <w:szCs w:val="20"/>
              </w:rPr>
              <w:t>3</w:t>
            </w:r>
            <w:r w:rsidR="00787969" w:rsidRPr="0097126A">
              <w:rPr>
                <w:szCs w:val="20"/>
              </w:rPr>
              <w:t>-GLE.</w:t>
            </w:r>
            <w:r w:rsidR="004B2878" w:rsidRPr="0097126A">
              <w:rPr>
                <w:szCs w:val="20"/>
              </w:rPr>
              <w:t>2</w:t>
            </w:r>
            <w:r w:rsidR="00787969" w:rsidRPr="0097126A">
              <w:rPr>
                <w:szCs w:val="20"/>
              </w:rPr>
              <w:t>-EO</w:t>
            </w:r>
            <w:r w:rsidR="004B2878" w:rsidRPr="0097126A">
              <w:rPr>
                <w:szCs w:val="20"/>
              </w:rPr>
              <w:t>.a.iii</w:t>
            </w:r>
          </w:p>
        </w:tc>
        <w:tc>
          <w:tcPr>
            <w:tcW w:w="5490" w:type="dxa"/>
          </w:tcPr>
          <w:p w:rsidR="004B2878" w:rsidRDefault="004B2878" w:rsidP="0097126A">
            <w:pPr>
              <w:pStyle w:val="NoSpacing"/>
              <w:rPr>
                <w:rFonts w:ascii="Verdana" w:hAnsi="Verdana"/>
                <w:sz w:val="20"/>
                <w:szCs w:val="20"/>
              </w:rPr>
            </w:pPr>
            <w:r w:rsidRPr="0097126A">
              <w:rPr>
                <w:rFonts w:ascii="Verdana" w:hAnsi="Verdana"/>
                <w:sz w:val="20"/>
                <w:szCs w:val="20"/>
              </w:rPr>
              <w:t>Reach an authentic audience with a piece of informational or persuasive writing</w:t>
            </w:r>
            <w:r w:rsidR="00692507" w:rsidRPr="0097126A">
              <w:rPr>
                <w:rFonts w:ascii="Verdana" w:hAnsi="Verdana"/>
                <w:sz w:val="20"/>
                <w:szCs w:val="20"/>
              </w:rPr>
              <w:t>.</w:t>
            </w:r>
          </w:p>
          <w:p w:rsidR="0097126A" w:rsidRPr="0097126A" w:rsidRDefault="0097126A" w:rsidP="0097126A">
            <w:pPr>
              <w:pStyle w:val="NoSpacing"/>
              <w:rPr>
                <w:rFonts w:ascii="Verdana" w:hAnsi="Verdana"/>
                <w:sz w:val="20"/>
                <w:szCs w:val="20"/>
              </w:rPr>
            </w:pPr>
          </w:p>
        </w:tc>
        <w:tc>
          <w:tcPr>
            <w:tcW w:w="2880" w:type="dxa"/>
            <w:vMerge w:val="restart"/>
          </w:tcPr>
          <w:p w:rsidR="004B2878" w:rsidRPr="0097126A" w:rsidRDefault="004B2878" w:rsidP="0097126A">
            <w:pPr>
              <w:contextualSpacing/>
              <w:rPr>
                <w:szCs w:val="20"/>
              </w:rPr>
            </w:pPr>
          </w:p>
        </w:tc>
      </w:tr>
      <w:tr w:rsidR="004B2878" w:rsidRPr="0097126A" w:rsidTr="0097126A">
        <w:trPr>
          <w:cantSplit/>
          <w:trHeight w:val="144"/>
          <w:jc w:val="center"/>
        </w:trPr>
        <w:tc>
          <w:tcPr>
            <w:tcW w:w="2880" w:type="dxa"/>
            <w:vMerge/>
          </w:tcPr>
          <w:p w:rsidR="004B2878" w:rsidRPr="0097126A" w:rsidRDefault="004B2878" w:rsidP="0097126A">
            <w:pPr>
              <w:pStyle w:val="ListParagraph"/>
              <w:numPr>
                <w:ilvl w:val="0"/>
                <w:numId w:val="19"/>
              </w:numPr>
              <w:contextualSpacing/>
              <w:rPr>
                <w:rFonts w:cs="Times New Roman"/>
                <w:szCs w:val="20"/>
              </w:rPr>
            </w:pPr>
          </w:p>
        </w:tc>
        <w:tc>
          <w:tcPr>
            <w:tcW w:w="3150" w:type="dxa"/>
          </w:tcPr>
          <w:p w:rsidR="004B2878" w:rsidRPr="0097126A" w:rsidRDefault="00DB5EC3" w:rsidP="0097126A">
            <w:pPr>
              <w:rPr>
                <w:szCs w:val="20"/>
              </w:rPr>
            </w:pPr>
            <w:r w:rsidRPr="0097126A">
              <w:rPr>
                <w:szCs w:val="20"/>
              </w:rPr>
              <w:t>RWC10</w:t>
            </w:r>
            <w:r w:rsidR="00787969" w:rsidRPr="0097126A">
              <w:rPr>
                <w:szCs w:val="20"/>
              </w:rPr>
              <w:t>-GR.7-S.</w:t>
            </w:r>
            <w:r w:rsidR="004B2878" w:rsidRPr="0097126A">
              <w:rPr>
                <w:szCs w:val="20"/>
              </w:rPr>
              <w:t>3</w:t>
            </w:r>
            <w:r w:rsidR="00787969" w:rsidRPr="0097126A">
              <w:rPr>
                <w:szCs w:val="20"/>
              </w:rPr>
              <w:t>-GLE.</w:t>
            </w:r>
            <w:r w:rsidR="004B2878" w:rsidRPr="0097126A">
              <w:rPr>
                <w:szCs w:val="20"/>
              </w:rPr>
              <w:t>3</w:t>
            </w:r>
            <w:r w:rsidR="00787969" w:rsidRPr="0097126A">
              <w:rPr>
                <w:szCs w:val="20"/>
              </w:rPr>
              <w:t>-EO</w:t>
            </w:r>
            <w:r w:rsidR="004B2878" w:rsidRPr="0097126A">
              <w:rPr>
                <w:szCs w:val="20"/>
              </w:rPr>
              <w:t>.d</w:t>
            </w:r>
          </w:p>
        </w:tc>
        <w:tc>
          <w:tcPr>
            <w:tcW w:w="5490" w:type="dxa"/>
          </w:tcPr>
          <w:p w:rsidR="004B2878" w:rsidRPr="0097126A" w:rsidRDefault="004B2878" w:rsidP="0097126A">
            <w:pPr>
              <w:rPr>
                <w:szCs w:val="20"/>
              </w:rPr>
            </w:pPr>
            <w:r w:rsidRPr="0097126A">
              <w:rPr>
                <w:szCs w:val="20"/>
              </w:rPr>
              <w:t>Choose language that expresses ideas precisely and concisely, recognizing and eliminating wordiness and redundancy. (CCSS: L.7.3a)</w:t>
            </w:r>
            <w:r w:rsidR="00F47D3F" w:rsidRPr="0097126A">
              <w:rPr>
                <w:szCs w:val="20"/>
              </w:rPr>
              <w:t xml:space="preserve"> </w:t>
            </w:r>
            <w:r w:rsidRPr="0097126A">
              <w:rPr>
                <w:szCs w:val="20"/>
              </w:rPr>
              <w:t>Produce clear and coherent writing in which the development, organization, and style are appropriate to task, purpose, and audience.</w:t>
            </w:r>
            <w:r w:rsidR="009C17F4" w:rsidRPr="0097126A">
              <w:rPr>
                <w:szCs w:val="20"/>
              </w:rPr>
              <w:t xml:space="preserve"> </w:t>
            </w:r>
            <w:r w:rsidR="009C17F4" w:rsidRPr="0097126A">
              <w:rPr>
                <w:rStyle w:val="apple-style-span"/>
                <w:rFonts w:cs="Arial"/>
                <w:color w:val="000000"/>
                <w:szCs w:val="20"/>
                <w:shd w:val="clear" w:color="auto" w:fill="FFFFFF"/>
              </w:rPr>
              <w:t>(CCSS: W.7.4)</w:t>
            </w:r>
          </w:p>
        </w:tc>
        <w:tc>
          <w:tcPr>
            <w:tcW w:w="2880" w:type="dxa"/>
            <w:vMerge/>
          </w:tcPr>
          <w:p w:rsidR="004B2878" w:rsidRPr="0097126A" w:rsidRDefault="004B2878" w:rsidP="0097126A">
            <w:pPr>
              <w:contextualSpacing/>
              <w:rPr>
                <w:szCs w:val="20"/>
              </w:rPr>
            </w:pPr>
          </w:p>
        </w:tc>
      </w:tr>
      <w:tr w:rsidR="009C17F4" w:rsidRPr="0097126A" w:rsidTr="0097126A">
        <w:trPr>
          <w:cantSplit/>
          <w:trHeight w:val="144"/>
          <w:jc w:val="center"/>
        </w:trPr>
        <w:tc>
          <w:tcPr>
            <w:tcW w:w="2880" w:type="dxa"/>
            <w:vMerge w:val="restart"/>
          </w:tcPr>
          <w:p w:rsidR="009C17F4" w:rsidRPr="0097126A" w:rsidRDefault="009C17F4" w:rsidP="0097126A">
            <w:pPr>
              <w:pStyle w:val="ListParagraph"/>
              <w:numPr>
                <w:ilvl w:val="0"/>
                <w:numId w:val="19"/>
              </w:numPr>
              <w:contextualSpacing/>
              <w:rPr>
                <w:rFonts w:cs="Times New Roman"/>
                <w:szCs w:val="20"/>
              </w:rPr>
            </w:pPr>
            <w:r w:rsidRPr="0097126A">
              <w:rPr>
                <w:rFonts w:cs="Times New Roman"/>
                <w:szCs w:val="20"/>
              </w:rPr>
              <w:lastRenderedPageBreak/>
              <w:t>Choose a range of words that are precise and vivid.</w:t>
            </w:r>
          </w:p>
        </w:tc>
        <w:tc>
          <w:tcPr>
            <w:tcW w:w="3150" w:type="dxa"/>
          </w:tcPr>
          <w:p w:rsidR="009C17F4" w:rsidRPr="0097126A" w:rsidRDefault="00DB5EC3" w:rsidP="0097126A">
            <w:pPr>
              <w:rPr>
                <w:szCs w:val="20"/>
              </w:rPr>
            </w:pPr>
            <w:r w:rsidRPr="0097126A">
              <w:rPr>
                <w:szCs w:val="20"/>
              </w:rPr>
              <w:t>RWC10</w:t>
            </w:r>
            <w:r w:rsidR="00787969" w:rsidRPr="0097126A">
              <w:rPr>
                <w:szCs w:val="20"/>
              </w:rPr>
              <w:t>-GR.7-S.</w:t>
            </w:r>
            <w:r w:rsidR="009C17F4" w:rsidRPr="0097126A">
              <w:rPr>
                <w:szCs w:val="20"/>
              </w:rPr>
              <w:t>3</w:t>
            </w:r>
            <w:r w:rsidR="00787969" w:rsidRPr="0097126A">
              <w:rPr>
                <w:szCs w:val="20"/>
              </w:rPr>
              <w:t>-GLE.</w:t>
            </w:r>
            <w:r w:rsidR="009C17F4" w:rsidRPr="0097126A">
              <w:rPr>
                <w:szCs w:val="20"/>
              </w:rPr>
              <w:t>3</w:t>
            </w:r>
            <w:r w:rsidR="00787969" w:rsidRPr="0097126A">
              <w:rPr>
                <w:szCs w:val="20"/>
              </w:rPr>
              <w:t>-EO</w:t>
            </w:r>
            <w:r w:rsidR="009C17F4" w:rsidRPr="0097126A">
              <w:rPr>
                <w:szCs w:val="20"/>
              </w:rPr>
              <w:t xml:space="preserve">.d </w:t>
            </w:r>
          </w:p>
        </w:tc>
        <w:tc>
          <w:tcPr>
            <w:tcW w:w="5490" w:type="dxa"/>
          </w:tcPr>
          <w:p w:rsidR="009C17F4" w:rsidRDefault="009C17F4" w:rsidP="0097126A">
            <w:pPr>
              <w:rPr>
                <w:rStyle w:val="apple-style-span"/>
                <w:rFonts w:cs="Arial"/>
                <w:color w:val="000000"/>
                <w:szCs w:val="20"/>
                <w:shd w:val="clear" w:color="auto" w:fill="FFFFFF"/>
              </w:rPr>
            </w:pPr>
            <w:r w:rsidRPr="0097126A">
              <w:rPr>
                <w:szCs w:val="20"/>
              </w:rPr>
              <w:t>Choose language that expresses ideas precisely and concisely, recognizing and eliminating wordiness and redundancy. (CCSS: L.7.3a)Produce clear and coherent writing in which the development, organization, and style are appropriate to task, purpose, and audience.</w:t>
            </w:r>
            <w:r w:rsidR="00692507" w:rsidRPr="0097126A">
              <w:rPr>
                <w:szCs w:val="20"/>
              </w:rPr>
              <w:t xml:space="preserve"> </w:t>
            </w:r>
            <w:r w:rsidR="00692507" w:rsidRPr="0097126A">
              <w:rPr>
                <w:rStyle w:val="apple-style-span"/>
                <w:rFonts w:cs="Arial"/>
                <w:color w:val="000000"/>
                <w:szCs w:val="20"/>
                <w:shd w:val="clear" w:color="auto" w:fill="FFFFFF"/>
              </w:rPr>
              <w:t>(CCSS: W.7.4)</w:t>
            </w:r>
          </w:p>
          <w:p w:rsidR="0097126A" w:rsidRPr="0097126A" w:rsidRDefault="0097126A" w:rsidP="0097126A">
            <w:pPr>
              <w:rPr>
                <w:szCs w:val="20"/>
              </w:rPr>
            </w:pPr>
          </w:p>
        </w:tc>
        <w:tc>
          <w:tcPr>
            <w:tcW w:w="2880" w:type="dxa"/>
            <w:vMerge w:val="restart"/>
          </w:tcPr>
          <w:p w:rsidR="009C17F4" w:rsidRPr="0097126A" w:rsidRDefault="009C17F4" w:rsidP="0097126A">
            <w:pPr>
              <w:contextualSpacing/>
              <w:rPr>
                <w:szCs w:val="20"/>
              </w:rPr>
            </w:pPr>
          </w:p>
        </w:tc>
      </w:tr>
      <w:tr w:rsidR="009C17F4" w:rsidRPr="0097126A" w:rsidTr="0097126A">
        <w:trPr>
          <w:cantSplit/>
          <w:trHeight w:val="144"/>
          <w:jc w:val="center"/>
        </w:trPr>
        <w:tc>
          <w:tcPr>
            <w:tcW w:w="2880" w:type="dxa"/>
            <w:vMerge/>
          </w:tcPr>
          <w:p w:rsidR="009C17F4" w:rsidRPr="0097126A" w:rsidRDefault="009C17F4" w:rsidP="0097126A">
            <w:pPr>
              <w:pStyle w:val="ListParagraph"/>
              <w:numPr>
                <w:ilvl w:val="0"/>
                <w:numId w:val="19"/>
              </w:numPr>
              <w:contextualSpacing/>
              <w:rPr>
                <w:rFonts w:cs="Times New Roman"/>
                <w:szCs w:val="20"/>
                <w:highlight w:val="yellow"/>
              </w:rPr>
            </w:pPr>
          </w:p>
        </w:tc>
        <w:tc>
          <w:tcPr>
            <w:tcW w:w="3150" w:type="dxa"/>
          </w:tcPr>
          <w:p w:rsidR="009C17F4" w:rsidRPr="0097126A" w:rsidRDefault="00DB5EC3" w:rsidP="0097126A">
            <w:pPr>
              <w:rPr>
                <w:szCs w:val="20"/>
              </w:rPr>
            </w:pPr>
            <w:r w:rsidRPr="0097126A">
              <w:rPr>
                <w:szCs w:val="20"/>
              </w:rPr>
              <w:t>RWC10</w:t>
            </w:r>
            <w:r w:rsidR="00787969" w:rsidRPr="0097126A">
              <w:rPr>
                <w:szCs w:val="20"/>
              </w:rPr>
              <w:t>-GR.7-S.</w:t>
            </w:r>
            <w:r w:rsidR="009C17F4" w:rsidRPr="0097126A">
              <w:rPr>
                <w:szCs w:val="20"/>
              </w:rPr>
              <w:t>3</w:t>
            </w:r>
            <w:r w:rsidR="00787969" w:rsidRPr="0097126A">
              <w:rPr>
                <w:szCs w:val="20"/>
              </w:rPr>
              <w:t>-GLE.</w:t>
            </w:r>
            <w:r w:rsidR="009C17F4" w:rsidRPr="0097126A">
              <w:rPr>
                <w:szCs w:val="20"/>
              </w:rPr>
              <w:t>1</w:t>
            </w:r>
            <w:r w:rsidR="00787969" w:rsidRPr="0097126A">
              <w:rPr>
                <w:szCs w:val="20"/>
              </w:rPr>
              <w:t>-EO</w:t>
            </w:r>
            <w:r w:rsidR="009C17F4" w:rsidRPr="0097126A">
              <w:rPr>
                <w:szCs w:val="20"/>
              </w:rPr>
              <w:t xml:space="preserve">.a.ix </w:t>
            </w:r>
          </w:p>
        </w:tc>
        <w:tc>
          <w:tcPr>
            <w:tcW w:w="5490" w:type="dxa"/>
          </w:tcPr>
          <w:p w:rsidR="009C17F4" w:rsidRPr="0097126A" w:rsidRDefault="009C17F4" w:rsidP="0097126A">
            <w:pPr>
              <w:rPr>
                <w:szCs w:val="20"/>
              </w:rPr>
            </w:pPr>
            <w:r w:rsidRPr="0097126A">
              <w:rPr>
                <w:szCs w:val="20"/>
              </w:rPr>
              <w:t>Use precise words and phrases, relevant descriptive details, and sensory language to capture the action and convey experiences and events. (CCSS: W.7.3d)</w:t>
            </w:r>
          </w:p>
        </w:tc>
        <w:tc>
          <w:tcPr>
            <w:tcW w:w="2880" w:type="dxa"/>
            <w:vMerge/>
          </w:tcPr>
          <w:p w:rsidR="009C17F4" w:rsidRPr="0097126A" w:rsidRDefault="009C17F4" w:rsidP="0097126A">
            <w:pPr>
              <w:contextualSpacing/>
              <w:rPr>
                <w:szCs w:val="20"/>
              </w:rPr>
            </w:pPr>
          </w:p>
        </w:tc>
      </w:tr>
    </w:tbl>
    <w:p w:rsidR="0097126A" w:rsidRDefault="0097126A">
      <w:r>
        <w:br w:type="page"/>
      </w:r>
    </w:p>
    <w:tbl>
      <w:tblPr>
        <w:tblStyle w:val="TableGrid"/>
        <w:tblW w:w="14400" w:type="dxa"/>
        <w:jc w:val="center"/>
        <w:tblLayout w:type="fixed"/>
        <w:tblLook w:val="04A0"/>
      </w:tblPr>
      <w:tblGrid>
        <w:gridCol w:w="2880"/>
        <w:gridCol w:w="3060"/>
        <w:gridCol w:w="5580"/>
        <w:gridCol w:w="2880"/>
      </w:tblGrid>
      <w:tr w:rsidR="00910683" w:rsidRPr="0097126A" w:rsidTr="0097126A">
        <w:trPr>
          <w:cantSplit/>
          <w:trHeight w:val="144"/>
          <w:tblHeader/>
          <w:jc w:val="center"/>
        </w:trPr>
        <w:tc>
          <w:tcPr>
            <w:tcW w:w="2880" w:type="dxa"/>
            <w:shd w:val="clear" w:color="auto" w:fill="C6D9F1" w:themeFill="text2" w:themeFillTint="33"/>
          </w:tcPr>
          <w:p w:rsidR="00910683" w:rsidRPr="0097126A" w:rsidRDefault="00910683" w:rsidP="0097126A">
            <w:pPr>
              <w:pStyle w:val="Default"/>
              <w:rPr>
                <w:rFonts w:ascii="Verdana" w:hAnsi="Verdana" w:cs="Times New Roman"/>
                <w:sz w:val="20"/>
                <w:szCs w:val="20"/>
              </w:rPr>
            </w:pPr>
            <w:r w:rsidRPr="0097126A">
              <w:rPr>
                <w:rFonts w:ascii="Verdana" w:hAnsi="Verdana" w:cs="Times New Roman"/>
                <w:b/>
                <w:bCs/>
                <w:sz w:val="20"/>
                <w:szCs w:val="20"/>
              </w:rPr>
              <w:lastRenderedPageBreak/>
              <w:t xml:space="preserve">Standard 3 </w:t>
            </w:r>
          </w:p>
        </w:tc>
        <w:tc>
          <w:tcPr>
            <w:tcW w:w="11520" w:type="dxa"/>
            <w:gridSpan w:val="3"/>
            <w:shd w:val="clear" w:color="auto" w:fill="C6D9F1" w:themeFill="text2" w:themeFillTint="33"/>
          </w:tcPr>
          <w:p w:rsidR="00910683" w:rsidRPr="0097126A" w:rsidRDefault="00910683" w:rsidP="0097126A">
            <w:pPr>
              <w:pStyle w:val="Default"/>
              <w:rPr>
                <w:rFonts w:ascii="Verdana" w:hAnsi="Verdana" w:cs="Times New Roman"/>
                <w:sz w:val="20"/>
                <w:szCs w:val="20"/>
              </w:rPr>
            </w:pPr>
            <w:r w:rsidRPr="0097126A">
              <w:rPr>
                <w:rFonts w:ascii="Verdana" w:hAnsi="Verdana" w:cs="Times New Roman"/>
                <w:sz w:val="20"/>
                <w:szCs w:val="20"/>
              </w:rPr>
              <w:t xml:space="preserve">Students write and speak using conventional grammar, usage, sentence structure, punctuation, capitalization, and spelling. </w:t>
            </w:r>
          </w:p>
        </w:tc>
      </w:tr>
      <w:tr w:rsidR="00910683" w:rsidRPr="0097126A" w:rsidTr="0097126A">
        <w:trPr>
          <w:cantSplit/>
          <w:trHeight w:val="144"/>
          <w:tblHeader/>
          <w:jc w:val="center"/>
        </w:trPr>
        <w:tc>
          <w:tcPr>
            <w:tcW w:w="2880" w:type="dxa"/>
            <w:shd w:val="clear" w:color="auto" w:fill="D9D9D9" w:themeFill="background1" w:themeFillShade="D9"/>
          </w:tcPr>
          <w:p w:rsidR="00910683" w:rsidRPr="0097126A" w:rsidRDefault="00910683" w:rsidP="0097126A">
            <w:pPr>
              <w:pStyle w:val="Default"/>
              <w:rPr>
                <w:rFonts w:ascii="Verdana" w:hAnsi="Verdana" w:cs="Times New Roman"/>
                <w:sz w:val="20"/>
                <w:szCs w:val="20"/>
              </w:rPr>
            </w:pPr>
            <w:r w:rsidRPr="0097126A">
              <w:rPr>
                <w:rFonts w:ascii="Verdana" w:hAnsi="Verdana" w:cs="Times New Roman"/>
                <w:b/>
                <w:bCs/>
                <w:sz w:val="20"/>
                <w:szCs w:val="20"/>
              </w:rPr>
              <w:t xml:space="preserve">Benchmarks </w:t>
            </w:r>
          </w:p>
        </w:tc>
        <w:tc>
          <w:tcPr>
            <w:tcW w:w="11520" w:type="dxa"/>
            <w:gridSpan w:val="3"/>
            <w:shd w:val="clear" w:color="auto" w:fill="D9D9D9" w:themeFill="background1" w:themeFillShade="D9"/>
          </w:tcPr>
          <w:p w:rsidR="0097126A" w:rsidRPr="00333CBD" w:rsidRDefault="00910683" w:rsidP="0097126A">
            <w:pPr>
              <w:pStyle w:val="Default"/>
              <w:numPr>
                <w:ilvl w:val="0"/>
                <w:numId w:val="22"/>
              </w:numPr>
              <w:rPr>
                <w:rFonts w:ascii="Verdana" w:hAnsi="Verdana" w:cs="Times New Roman"/>
                <w:spacing w:val="-4"/>
                <w:sz w:val="20"/>
                <w:szCs w:val="20"/>
              </w:rPr>
            </w:pPr>
            <w:r w:rsidRPr="00333CBD">
              <w:rPr>
                <w:rFonts w:ascii="Verdana" w:hAnsi="Verdana" w:cs="Times New Roman"/>
                <w:spacing w:val="-4"/>
                <w:sz w:val="20"/>
                <w:szCs w:val="20"/>
              </w:rPr>
              <w:t>Identifying the parts of speech such as nouns, pronouns, verbs, adverbs, adjectives, conjunctions, prepositions, and interjections;</w:t>
            </w:r>
          </w:p>
          <w:p w:rsidR="0097126A" w:rsidRPr="00333CBD" w:rsidRDefault="00910683" w:rsidP="0097126A">
            <w:pPr>
              <w:pStyle w:val="Default"/>
              <w:numPr>
                <w:ilvl w:val="0"/>
                <w:numId w:val="22"/>
              </w:numPr>
              <w:rPr>
                <w:rFonts w:ascii="Verdana" w:hAnsi="Verdana" w:cs="Times New Roman"/>
                <w:spacing w:val="-4"/>
                <w:sz w:val="20"/>
                <w:szCs w:val="20"/>
              </w:rPr>
            </w:pPr>
            <w:r w:rsidRPr="00333CBD">
              <w:rPr>
                <w:rFonts w:ascii="Verdana" w:hAnsi="Verdana" w:cs="Times New Roman"/>
                <w:spacing w:val="-4"/>
                <w:sz w:val="20"/>
                <w:szCs w:val="20"/>
              </w:rPr>
              <w:t>Using correct pronoun case, regular and irregular noun and verb forms, and subject-verb agreement involving comparisons in writing and speaking;</w:t>
            </w:r>
          </w:p>
          <w:p w:rsidR="0097126A" w:rsidRPr="00333CBD" w:rsidRDefault="00910683" w:rsidP="0097126A">
            <w:pPr>
              <w:pStyle w:val="Default"/>
              <w:numPr>
                <w:ilvl w:val="0"/>
                <w:numId w:val="22"/>
              </w:numPr>
              <w:rPr>
                <w:rFonts w:ascii="Verdana" w:hAnsi="Verdana" w:cs="Times New Roman"/>
                <w:spacing w:val="-4"/>
                <w:sz w:val="20"/>
                <w:szCs w:val="20"/>
              </w:rPr>
            </w:pPr>
            <w:r w:rsidRPr="00333CBD">
              <w:rPr>
                <w:rFonts w:ascii="Verdana" w:hAnsi="Verdana" w:cs="Times New Roman"/>
                <w:spacing w:val="-4"/>
                <w:sz w:val="20"/>
                <w:szCs w:val="20"/>
              </w:rPr>
              <w:t>Using modifiers, homonyms, and homophones in writing and speaking;</w:t>
            </w:r>
          </w:p>
          <w:p w:rsidR="0097126A" w:rsidRPr="00333CBD" w:rsidRDefault="00910683" w:rsidP="0097126A">
            <w:pPr>
              <w:pStyle w:val="Default"/>
              <w:numPr>
                <w:ilvl w:val="0"/>
                <w:numId w:val="22"/>
              </w:numPr>
              <w:rPr>
                <w:rFonts w:ascii="Verdana" w:hAnsi="Verdana" w:cs="Times New Roman"/>
                <w:spacing w:val="-4"/>
                <w:sz w:val="20"/>
                <w:szCs w:val="20"/>
              </w:rPr>
            </w:pPr>
            <w:r w:rsidRPr="00333CBD">
              <w:rPr>
                <w:rFonts w:ascii="Verdana" w:hAnsi="Verdana" w:cs="Times New Roman"/>
                <w:spacing w:val="-4"/>
                <w:sz w:val="20"/>
                <w:szCs w:val="20"/>
              </w:rPr>
              <w:t>Using simple, compound, complex, and compound/complex sentences in writing and speaking;</w:t>
            </w:r>
          </w:p>
          <w:p w:rsidR="0097126A" w:rsidRPr="00333CBD" w:rsidRDefault="00910683" w:rsidP="0097126A">
            <w:pPr>
              <w:pStyle w:val="Default"/>
              <w:numPr>
                <w:ilvl w:val="0"/>
                <w:numId w:val="22"/>
              </w:numPr>
              <w:rPr>
                <w:rFonts w:ascii="Verdana" w:hAnsi="Verdana" w:cs="Times New Roman"/>
                <w:spacing w:val="-4"/>
                <w:sz w:val="20"/>
                <w:szCs w:val="20"/>
              </w:rPr>
            </w:pPr>
            <w:r w:rsidRPr="00333CBD">
              <w:rPr>
                <w:rFonts w:ascii="Verdana" w:hAnsi="Verdana" w:cs="Times New Roman"/>
                <w:spacing w:val="-4"/>
                <w:sz w:val="20"/>
                <w:szCs w:val="20"/>
              </w:rPr>
              <w:t>Punctuating and capitalizing titles and direct quotations, using possessives, and correct paragraphing in writing;</w:t>
            </w:r>
          </w:p>
          <w:p w:rsidR="0097126A" w:rsidRPr="00333CBD" w:rsidRDefault="00910683" w:rsidP="0097126A">
            <w:pPr>
              <w:pStyle w:val="Default"/>
              <w:numPr>
                <w:ilvl w:val="0"/>
                <w:numId w:val="22"/>
              </w:numPr>
              <w:rPr>
                <w:rFonts w:ascii="Verdana" w:hAnsi="Verdana" w:cs="Times New Roman"/>
                <w:spacing w:val="-4"/>
                <w:sz w:val="20"/>
                <w:szCs w:val="20"/>
              </w:rPr>
            </w:pPr>
            <w:r w:rsidRPr="00333CBD">
              <w:rPr>
                <w:rFonts w:ascii="Verdana" w:hAnsi="Verdana" w:cs="Times New Roman"/>
                <w:spacing w:val="-4"/>
                <w:sz w:val="20"/>
                <w:szCs w:val="20"/>
              </w:rPr>
              <w:t>Using prefixes, root words, and suffixes correctly in writing and speaking;</w:t>
            </w:r>
          </w:p>
          <w:p w:rsidR="0097126A" w:rsidRPr="00333CBD" w:rsidRDefault="00910683" w:rsidP="0097126A">
            <w:pPr>
              <w:pStyle w:val="Default"/>
              <w:numPr>
                <w:ilvl w:val="0"/>
                <w:numId w:val="22"/>
              </w:numPr>
              <w:rPr>
                <w:rFonts w:ascii="Verdana" w:hAnsi="Verdana" w:cs="Times New Roman"/>
                <w:spacing w:val="-4"/>
                <w:sz w:val="20"/>
                <w:szCs w:val="20"/>
              </w:rPr>
            </w:pPr>
            <w:r w:rsidRPr="00333CBD">
              <w:rPr>
                <w:rFonts w:ascii="Verdana" w:hAnsi="Verdana" w:cs="Times New Roman"/>
                <w:spacing w:val="-4"/>
                <w:sz w:val="20"/>
                <w:szCs w:val="20"/>
              </w:rPr>
              <w:t>Expanding spelling skills to include more complex words;</w:t>
            </w:r>
          </w:p>
          <w:p w:rsidR="0097126A" w:rsidRPr="00333CBD" w:rsidRDefault="00910683" w:rsidP="0097126A">
            <w:pPr>
              <w:pStyle w:val="Default"/>
              <w:numPr>
                <w:ilvl w:val="0"/>
                <w:numId w:val="22"/>
              </w:numPr>
              <w:rPr>
                <w:rFonts w:ascii="Verdana" w:hAnsi="Verdana" w:cs="Times New Roman"/>
                <w:spacing w:val="-4"/>
                <w:sz w:val="20"/>
                <w:szCs w:val="20"/>
              </w:rPr>
            </w:pPr>
            <w:r w:rsidRPr="00333CBD">
              <w:rPr>
                <w:rFonts w:ascii="Verdana" w:hAnsi="Verdana" w:cs="Times New Roman"/>
                <w:spacing w:val="-4"/>
                <w:sz w:val="20"/>
                <w:szCs w:val="20"/>
              </w:rPr>
              <w:t>Demonstrating us of conventional spelling in their published works; and</w:t>
            </w:r>
          </w:p>
          <w:p w:rsidR="00910683" w:rsidRPr="0097126A" w:rsidRDefault="00910683" w:rsidP="0097126A">
            <w:pPr>
              <w:pStyle w:val="Default"/>
              <w:numPr>
                <w:ilvl w:val="0"/>
                <w:numId w:val="22"/>
              </w:numPr>
              <w:rPr>
                <w:rFonts w:ascii="Verdana" w:hAnsi="Verdana" w:cs="Times New Roman"/>
                <w:sz w:val="20"/>
                <w:szCs w:val="20"/>
              </w:rPr>
            </w:pPr>
            <w:r w:rsidRPr="00333CBD">
              <w:rPr>
                <w:rFonts w:ascii="Verdana" w:hAnsi="Verdana" w:cs="Times New Roman"/>
                <w:spacing w:val="-4"/>
                <w:sz w:val="20"/>
                <w:szCs w:val="20"/>
              </w:rPr>
              <w:t>Using resources such as spell checkers, dictionaries, and charts to monitor their spelling accuracy.</w:t>
            </w:r>
            <w:r w:rsidRPr="0097126A">
              <w:rPr>
                <w:rFonts w:ascii="Verdana" w:hAnsi="Verdana" w:cs="Times New Roman"/>
                <w:sz w:val="20"/>
                <w:szCs w:val="20"/>
              </w:rPr>
              <w:t xml:space="preserve"> </w:t>
            </w:r>
          </w:p>
        </w:tc>
      </w:tr>
      <w:tr w:rsidR="00CD4306" w:rsidRPr="0097126A" w:rsidTr="0097126A">
        <w:trPr>
          <w:cantSplit/>
          <w:trHeight w:val="144"/>
          <w:jc w:val="center"/>
        </w:trPr>
        <w:tc>
          <w:tcPr>
            <w:tcW w:w="2880" w:type="dxa"/>
          </w:tcPr>
          <w:p w:rsidR="00CD4306" w:rsidRPr="0097126A" w:rsidRDefault="00CD4306" w:rsidP="0097126A">
            <w:pPr>
              <w:contextualSpacing/>
              <w:rPr>
                <w:b/>
                <w:szCs w:val="20"/>
              </w:rPr>
            </w:pPr>
            <w:r w:rsidRPr="0097126A">
              <w:rPr>
                <w:b/>
                <w:szCs w:val="20"/>
              </w:rPr>
              <w:t>Assessment Objective</w:t>
            </w:r>
          </w:p>
        </w:tc>
        <w:tc>
          <w:tcPr>
            <w:tcW w:w="3060" w:type="dxa"/>
          </w:tcPr>
          <w:p w:rsidR="00CD4306" w:rsidRPr="0097126A" w:rsidRDefault="00CD4306" w:rsidP="0097126A">
            <w:pPr>
              <w:contextualSpacing/>
              <w:rPr>
                <w:b/>
                <w:szCs w:val="20"/>
              </w:rPr>
            </w:pPr>
            <w:r w:rsidRPr="0097126A">
              <w:rPr>
                <w:b/>
                <w:szCs w:val="20"/>
              </w:rPr>
              <w:t>CAS Alignment Code</w:t>
            </w:r>
          </w:p>
        </w:tc>
        <w:tc>
          <w:tcPr>
            <w:tcW w:w="5580" w:type="dxa"/>
          </w:tcPr>
          <w:p w:rsidR="00CD4306" w:rsidRPr="0097126A" w:rsidRDefault="00CD4306" w:rsidP="0097126A">
            <w:pPr>
              <w:contextualSpacing/>
              <w:rPr>
                <w:b/>
                <w:szCs w:val="20"/>
              </w:rPr>
            </w:pPr>
            <w:r w:rsidRPr="0097126A">
              <w:rPr>
                <w:b/>
                <w:szCs w:val="20"/>
              </w:rPr>
              <w:t>CAS Expectation Text</w:t>
            </w:r>
          </w:p>
        </w:tc>
        <w:tc>
          <w:tcPr>
            <w:tcW w:w="2880" w:type="dxa"/>
          </w:tcPr>
          <w:p w:rsidR="00CD4306" w:rsidRPr="0097126A" w:rsidRDefault="00CD4306" w:rsidP="0097126A">
            <w:pPr>
              <w:contextualSpacing/>
              <w:rPr>
                <w:b/>
                <w:szCs w:val="20"/>
              </w:rPr>
            </w:pPr>
            <w:r w:rsidRPr="0097126A">
              <w:rPr>
                <w:b/>
                <w:szCs w:val="20"/>
              </w:rPr>
              <w:t>Comment</w:t>
            </w:r>
          </w:p>
        </w:tc>
      </w:tr>
      <w:tr w:rsidR="009C17F4" w:rsidRPr="0097126A" w:rsidTr="0097126A">
        <w:trPr>
          <w:cantSplit/>
          <w:trHeight w:val="144"/>
          <w:jc w:val="center"/>
        </w:trPr>
        <w:tc>
          <w:tcPr>
            <w:tcW w:w="2880" w:type="dxa"/>
            <w:vMerge w:val="restart"/>
          </w:tcPr>
          <w:p w:rsidR="009C17F4" w:rsidRPr="0097126A" w:rsidRDefault="009C17F4" w:rsidP="0097126A">
            <w:pPr>
              <w:pStyle w:val="ListParagraph"/>
              <w:numPr>
                <w:ilvl w:val="0"/>
                <w:numId w:val="18"/>
              </w:numPr>
              <w:contextualSpacing/>
              <w:rPr>
                <w:szCs w:val="20"/>
              </w:rPr>
            </w:pPr>
            <w:r w:rsidRPr="0097126A">
              <w:rPr>
                <w:rFonts w:cs="Times New Roman"/>
                <w:szCs w:val="20"/>
              </w:rPr>
              <w:t>Identify parts of speech, such as nouns, pronouns, verbs, and adjectives.</w:t>
            </w:r>
          </w:p>
        </w:tc>
        <w:tc>
          <w:tcPr>
            <w:tcW w:w="3060" w:type="dxa"/>
          </w:tcPr>
          <w:p w:rsidR="009C17F4" w:rsidRPr="0097126A" w:rsidRDefault="00DB5EC3" w:rsidP="0097126A">
            <w:pPr>
              <w:rPr>
                <w:szCs w:val="20"/>
              </w:rPr>
            </w:pPr>
            <w:r w:rsidRPr="0097126A">
              <w:rPr>
                <w:szCs w:val="20"/>
              </w:rPr>
              <w:t>RWC10</w:t>
            </w:r>
            <w:r w:rsidR="00787969" w:rsidRPr="0097126A">
              <w:rPr>
                <w:szCs w:val="20"/>
              </w:rPr>
              <w:t>-GR.7-S.</w:t>
            </w:r>
            <w:r w:rsidR="009C17F4" w:rsidRPr="0097126A">
              <w:rPr>
                <w:szCs w:val="20"/>
              </w:rPr>
              <w:t>3</w:t>
            </w:r>
            <w:r w:rsidR="00787969" w:rsidRPr="0097126A">
              <w:rPr>
                <w:szCs w:val="20"/>
              </w:rPr>
              <w:t>-GLE.</w:t>
            </w:r>
            <w:r w:rsidR="009C17F4" w:rsidRPr="0097126A">
              <w:rPr>
                <w:szCs w:val="20"/>
              </w:rPr>
              <w:t>3</w:t>
            </w:r>
            <w:r w:rsidR="00787969" w:rsidRPr="0097126A">
              <w:rPr>
                <w:szCs w:val="20"/>
              </w:rPr>
              <w:t>-EO</w:t>
            </w:r>
            <w:r w:rsidR="009C17F4" w:rsidRPr="0097126A">
              <w:rPr>
                <w:szCs w:val="20"/>
              </w:rPr>
              <w:t>.</w:t>
            </w:r>
            <w:r w:rsidR="004F6EF1">
              <w:rPr>
                <w:szCs w:val="20"/>
              </w:rPr>
              <w:t>e.iv</w:t>
            </w:r>
          </w:p>
        </w:tc>
        <w:tc>
          <w:tcPr>
            <w:tcW w:w="5580" w:type="dxa"/>
          </w:tcPr>
          <w:p w:rsidR="009C17F4" w:rsidRPr="0097126A" w:rsidRDefault="009C17F4" w:rsidP="0097126A">
            <w:pPr>
              <w:autoSpaceDE w:val="0"/>
              <w:autoSpaceDN w:val="0"/>
              <w:adjustRightInd w:val="0"/>
              <w:rPr>
                <w:rFonts w:cs="Verdana"/>
                <w:szCs w:val="20"/>
              </w:rPr>
            </w:pPr>
            <w:r w:rsidRPr="0097126A">
              <w:rPr>
                <w:rFonts w:cs="Verdana"/>
                <w:szCs w:val="20"/>
              </w:rPr>
              <w:t>Use pronoun-antecedent agreement</w:t>
            </w:r>
            <w:r w:rsidR="00F47D3F" w:rsidRPr="0097126A">
              <w:rPr>
                <w:rFonts w:cs="Verdana"/>
                <w:szCs w:val="20"/>
              </w:rPr>
              <w:t xml:space="preserve"> </w:t>
            </w:r>
            <w:r w:rsidRPr="0097126A">
              <w:rPr>
                <w:rFonts w:cs="Verdana"/>
                <w:szCs w:val="20"/>
              </w:rPr>
              <w:t>including indefinite pronouns</w:t>
            </w:r>
            <w:r w:rsidR="00692507" w:rsidRPr="0097126A">
              <w:rPr>
                <w:rFonts w:cs="Verdana"/>
                <w:szCs w:val="20"/>
              </w:rPr>
              <w:t>.</w:t>
            </w:r>
          </w:p>
        </w:tc>
        <w:tc>
          <w:tcPr>
            <w:tcW w:w="2880" w:type="dxa"/>
            <w:vMerge w:val="restart"/>
          </w:tcPr>
          <w:p w:rsidR="009C17F4" w:rsidRPr="0097126A" w:rsidRDefault="009C17F4" w:rsidP="0097126A">
            <w:pPr>
              <w:contextualSpacing/>
              <w:rPr>
                <w:szCs w:val="20"/>
              </w:rPr>
            </w:pPr>
          </w:p>
        </w:tc>
      </w:tr>
      <w:tr w:rsidR="009C17F4" w:rsidRPr="0097126A" w:rsidTr="0097126A">
        <w:trPr>
          <w:cantSplit/>
          <w:trHeight w:val="144"/>
          <w:jc w:val="center"/>
        </w:trPr>
        <w:tc>
          <w:tcPr>
            <w:tcW w:w="2880" w:type="dxa"/>
            <w:vMerge/>
          </w:tcPr>
          <w:p w:rsidR="009C17F4" w:rsidRPr="0097126A" w:rsidRDefault="009C17F4" w:rsidP="0097126A">
            <w:pPr>
              <w:pStyle w:val="ListParagraph"/>
              <w:numPr>
                <w:ilvl w:val="0"/>
                <w:numId w:val="18"/>
              </w:numPr>
              <w:contextualSpacing/>
              <w:rPr>
                <w:rFonts w:cs="Times New Roman"/>
                <w:szCs w:val="20"/>
              </w:rPr>
            </w:pPr>
          </w:p>
        </w:tc>
        <w:tc>
          <w:tcPr>
            <w:tcW w:w="3060" w:type="dxa"/>
          </w:tcPr>
          <w:p w:rsidR="009C17F4" w:rsidRPr="0097126A" w:rsidRDefault="00DB5EC3" w:rsidP="0097126A">
            <w:pPr>
              <w:rPr>
                <w:szCs w:val="20"/>
              </w:rPr>
            </w:pPr>
            <w:r w:rsidRPr="0097126A">
              <w:rPr>
                <w:szCs w:val="20"/>
              </w:rPr>
              <w:t>RWC10</w:t>
            </w:r>
            <w:r w:rsidR="00787969" w:rsidRPr="0097126A">
              <w:rPr>
                <w:szCs w:val="20"/>
              </w:rPr>
              <w:t>-GR.7-S.</w:t>
            </w:r>
            <w:r w:rsidR="009C17F4" w:rsidRPr="0097126A">
              <w:rPr>
                <w:szCs w:val="20"/>
              </w:rPr>
              <w:t>3</w:t>
            </w:r>
            <w:r w:rsidR="00787969" w:rsidRPr="0097126A">
              <w:rPr>
                <w:szCs w:val="20"/>
              </w:rPr>
              <w:t>-GLE.</w:t>
            </w:r>
            <w:r w:rsidR="009C17F4" w:rsidRPr="0097126A">
              <w:rPr>
                <w:szCs w:val="20"/>
              </w:rPr>
              <w:t>3</w:t>
            </w:r>
            <w:r w:rsidR="00787969" w:rsidRPr="0097126A">
              <w:rPr>
                <w:szCs w:val="20"/>
              </w:rPr>
              <w:t>-EO</w:t>
            </w:r>
            <w:r w:rsidR="009C17F4" w:rsidRPr="0097126A">
              <w:rPr>
                <w:szCs w:val="20"/>
              </w:rPr>
              <w:t>.e</w:t>
            </w:r>
            <w:r w:rsidR="00692507" w:rsidRPr="0097126A">
              <w:rPr>
                <w:szCs w:val="20"/>
              </w:rPr>
              <w:t>.v</w:t>
            </w:r>
          </w:p>
        </w:tc>
        <w:tc>
          <w:tcPr>
            <w:tcW w:w="5580" w:type="dxa"/>
          </w:tcPr>
          <w:p w:rsidR="009C17F4" w:rsidRPr="0097126A" w:rsidRDefault="009C17F4" w:rsidP="0097126A">
            <w:pPr>
              <w:autoSpaceDE w:val="0"/>
              <w:autoSpaceDN w:val="0"/>
              <w:adjustRightInd w:val="0"/>
              <w:rPr>
                <w:rFonts w:cs="Verdana"/>
                <w:szCs w:val="20"/>
              </w:rPr>
            </w:pPr>
            <w:r w:rsidRPr="0097126A">
              <w:rPr>
                <w:rFonts w:cs="Verdana"/>
                <w:szCs w:val="20"/>
              </w:rPr>
              <w:t>Write with consistent verb tense</w:t>
            </w:r>
            <w:r w:rsidR="00F47D3F" w:rsidRPr="0097126A">
              <w:rPr>
                <w:rFonts w:cs="Verdana"/>
                <w:szCs w:val="20"/>
              </w:rPr>
              <w:t xml:space="preserve"> </w:t>
            </w:r>
            <w:r w:rsidRPr="0097126A">
              <w:rPr>
                <w:rFonts w:cs="Verdana"/>
                <w:szCs w:val="20"/>
              </w:rPr>
              <w:t>across paragraphs</w:t>
            </w:r>
            <w:r w:rsidR="00692507" w:rsidRPr="0097126A">
              <w:rPr>
                <w:rFonts w:cs="Verdana"/>
                <w:szCs w:val="20"/>
              </w:rPr>
              <w:t>.</w:t>
            </w:r>
          </w:p>
        </w:tc>
        <w:tc>
          <w:tcPr>
            <w:tcW w:w="2880" w:type="dxa"/>
            <w:vMerge/>
          </w:tcPr>
          <w:p w:rsidR="009C17F4" w:rsidRPr="0097126A" w:rsidRDefault="009C17F4" w:rsidP="0097126A">
            <w:pPr>
              <w:contextualSpacing/>
              <w:rPr>
                <w:szCs w:val="20"/>
              </w:rPr>
            </w:pPr>
          </w:p>
        </w:tc>
      </w:tr>
      <w:tr w:rsidR="00692507" w:rsidRPr="0097126A" w:rsidTr="0097126A">
        <w:trPr>
          <w:cantSplit/>
          <w:trHeight w:val="144"/>
          <w:jc w:val="center"/>
        </w:trPr>
        <w:tc>
          <w:tcPr>
            <w:tcW w:w="2880" w:type="dxa"/>
            <w:vMerge/>
          </w:tcPr>
          <w:p w:rsidR="00692507" w:rsidRPr="0097126A" w:rsidRDefault="00692507" w:rsidP="0097126A">
            <w:pPr>
              <w:pStyle w:val="ListParagraph"/>
              <w:numPr>
                <w:ilvl w:val="0"/>
                <w:numId w:val="18"/>
              </w:numPr>
              <w:contextualSpacing/>
              <w:rPr>
                <w:rFonts w:cs="Times New Roman"/>
                <w:szCs w:val="20"/>
              </w:rPr>
            </w:pPr>
          </w:p>
        </w:tc>
        <w:tc>
          <w:tcPr>
            <w:tcW w:w="3060" w:type="dxa"/>
          </w:tcPr>
          <w:p w:rsidR="00692507" w:rsidRPr="0097126A" w:rsidRDefault="00DB5EC3" w:rsidP="0097126A">
            <w:pPr>
              <w:rPr>
                <w:szCs w:val="20"/>
              </w:rPr>
            </w:pPr>
            <w:r w:rsidRPr="0097126A">
              <w:rPr>
                <w:szCs w:val="20"/>
              </w:rPr>
              <w:t>RWC10</w:t>
            </w:r>
            <w:r w:rsidR="00787969" w:rsidRPr="0097126A">
              <w:rPr>
                <w:szCs w:val="20"/>
              </w:rPr>
              <w:t>-GR.7-S.</w:t>
            </w:r>
            <w:r w:rsidR="00692507" w:rsidRPr="0097126A">
              <w:rPr>
                <w:szCs w:val="20"/>
              </w:rPr>
              <w:t>3</w:t>
            </w:r>
            <w:r w:rsidR="00787969" w:rsidRPr="0097126A">
              <w:rPr>
                <w:szCs w:val="20"/>
              </w:rPr>
              <w:t>-GLE.</w:t>
            </w:r>
            <w:r w:rsidR="00692507" w:rsidRPr="0097126A">
              <w:rPr>
                <w:szCs w:val="20"/>
              </w:rPr>
              <w:t>3</w:t>
            </w:r>
            <w:r w:rsidR="00787969" w:rsidRPr="0097126A">
              <w:rPr>
                <w:szCs w:val="20"/>
              </w:rPr>
              <w:t>-EO</w:t>
            </w:r>
            <w:r w:rsidR="00692507" w:rsidRPr="0097126A">
              <w:rPr>
                <w:szCs w:val="20"/>
              </w:rPr>
              <w:t>.e.vi</w:t>
            </w:r>
          </w:p>
        </w:tc>
        <w:tc>
          <w:tcPr>
            <w:tcW w:w="5580" w:type="dxa"/>
          </w:tcPr>
          <w:p w:rsidR="00692507" w:rsidRPr="0097126A" w:rsidRDefault="00692507" w:rsidP="0097126A">
            <w:pPr>
              <w:autoSpaceDE w:val="0"/>
              <w:autoSpaceDN w:val="0"/>
              <w:adjustRightInd w:val="0"/>
              <w:rPr>
                <w:rFonts w:cs="Verdana"/>
                <w:szCs w:val="20"/>
              </w:rPr>
            </w:pPr>
            <w:r w:rsidRPr="0097126A">
              <w:rPr>
                <w:rFonts w:cs="Verdana"/>
                <w:szCs w:val="20"/>
              </w:rPr>
              <w:t>Use adjectives and adverbs correctly in sentences to describe verbs, adjectives, and other adverbs.</w:t>
            </w:r>
          </w:p>
        </w:tc>
        <w:tc>
          <w:tcPr>
            <w:tcW w:w="2880" w:type="dxa"/>
            <w:vMerge/>
          </w:tcPr>
          <w:p w:rsidR="00692507" w:rsidRPr="0097126A" w:rsidRDefault="00692507" w:rsidP="0097126A">
            <w:pPr>
              <w:contextualSpacing/>
              <w:rPr>
                <w:szCs w:val="20"/>
              </w:rPr>
            </w:pPr>
          </w:p>
        </w:tc>
      </w:tr>
      <w:tr w:rsidR="004F6EF1" w:rsidRPr="0097126A" w:rsidTr="0097126A">
        <w:trPr>
          <w:cantSplit/>
          <w:trHeight w:val="144"/>
          <w:jc w:val="center"/>
        </w:trPr>
        <w:tc>
          <w:tcPr>
            <w:tcW w:w="2880" w:type="dxa"/>
            <w:vMerge w:val="restart"/>
          </w:tcPr>
          <w:p w:rsidR="004F6EF1" w:rsidRPr="0097126A" w:rsidRDefault="004F6EF1" w:rsidP="0097126A">
            <w:pPr>
              <w:pStyle w:val="ListParagraph"/>
              <w:numPr>
                <w:ilvl w:val="0"/>
                <w:numId w:val="18"/>
              </w:numPr>
              <w:contextualSpacing/>
              <w:rPr>
                <w:rFonts w:cs="Times New Roman"/>
                <w:szCs w:val="20"/>
              </w:rPr>
            </w:pPr>
            <w:r w:rsidRPr="0097126A">
              <w:rPr>
                <w:rFonts w:cs="Times New Roman"/>
                <w:szCs w:val="20"/>
              </w:rPr>
              <w:t xml:space="preserve">Use </w:t>
            </w:r>
            <w:proofErr w:type="gramStart"/>
            <w:r w:rsidRPr="0097126A">
              <w:rPr>
                <w:rFonts w:cs="Times New Roman"/>
                <w:szCs w:val="20"/>
              </w:rPr>
              <w:t>standard</w:t>
            </w:r>
            <w:proofErr w:type="gramEnd"/>
            <w:r w:rsidRPr="0097126A">
              <w:rPr>
                <w:rFonts w:cs="Times New Roman"/>
                <w:szCs w:val="20"/>
              </w:rPr>
              <w:t xml:space="preserve"> English usage in writing, including subject/verb agreement, pronoun referents, modifiers, homonyms, and homophones.</w:t>
            </w:r>
          </w:p>
        </w:tc>
        <w:tc>
          <w:tcPr>
            <w:tcW w:w="3060" w:type="dxa"/>
          </w:tcPr>
          <w:p w:rsidR="004F6EF1" w:rsidRPr="0097126A" w:rsidRDefault="004F6EF1" w:rsidP="002A5793">
            <w:pPr>
              <w:rPr>
                <w:szCs w:val="20"/>
              </w:rPr>
            </w:pPr>
            <w:r w:rsidRPr="0097126A">
              <w:rPr>
                <w:szCs w:val="20"/>
              </w:rPr>
              <w:t xml:space="preserve">RWC10-GR.3-S.3-GLE.3-EO.e.vi </w:t>
            </w:r>
          </w:p>
        </w:tc>
        <w:tc>
          <w:tcPr>
            <w:tcW w:w="5580" w:type="dxa"/>
          </w:tcPr>
          <w:p w:rsidR="004F6EF1" w:rsidRPr="0097126A" w:rsidRDefault="004F6EF1" w:rsidP="002A5793">
            <w:pPr>
              <w:rPr>
                <w:szCs w:val="20"/>
              </w:rPr>
            </w:pPr>
            <w:r w:rsidRPr="0097126A">
              <w:rPr>
                <w:szCs w:val="20"/>
              </w:rPr>
              <w:t>Ensure subject-verb and pronoun-antecedent agreement. (CCSS: L.3.1f)</w:t>
            </w:r>
          </w:p>
        </w:tc>
        <w:tc>
          <w:tcPr>
            <w:tcW w:w="2880" w:type="dxa"/>
            <w:vMerge w:val="restart"/>
          </w:tcPr>
          <w:p w:rsidR="004F6EF1" w:rsidRPr="0097126A" w:rsidRDefault="004F6EF1" w:rsidP="0097126A">
            <w:pPr>
              <w:contextualSpacing/>
              <w:rPr>
                <w:szCs w:val="20"/>
              </w:rPr>
            </w:pPr>
          </w:p>
        </w:tc>
      </w:tr>
      <w:tr w:rsidR="004F6EF1" w:rsidRPr="0097126A" w:rsidTr="0097126A">
        <w:trPr>
          <w:cantSplit/>
          <w:trHeight w:val="144"/>
          <w:jc w:val="center"/>
        </w:trPr>
        <w:tc>
          <w:tcPr>
            <w:tcW w:w="2880" w:type="dxa"/>
            <w:vMerge/>
          </w:tcPr>
          <w:p w:rsidR="004F6EF1" w:rsidRPr="0097126A" w:rsidRDefault="004F6EF1" w:rsidP="0097126A">
            <w:pPr>
              <w:pStyle w:val="ListParagraph"/>
              <w:numPr>
                <w:ilvl w:val="0"/>
                <w:numId w:val="18"/>
              </w:numPr>
              <w:contextualSpacing/>
              <w:rPr>
                <w:rFonts w:cs="Times New Roman"/>
                <w:szCs w:val="20"/>
              </w:rPr>
            </w:pPr>
          </w:p>
        </w:tc>
        <w:tc>
          <w:tcPr>
            <w:tcW w:w="3060" w:type="dxa"/>
          </w:tcPr>
          <w:p w:rsidR="004F6EF1" w:rsidRPr="0097126A" w:rsidRDefault="004F6EF1" w:rsidP="002A5793">
            <w:pPr>
              <w:rPr>
                <w:szCs w:val="20"/>
              </w:rPr>
            </w:pPr>
            <w:r w:rsidRPr="0097126A">
              <w:rPr>
                <w:szCs w:val="20"/>
              </w:rPr>
              <w:t>RWC10-GR.4-S.3-GLE.3-EO.f.viii</w:t>
            </w:r>
          </w:p>
        </w:tc>
        <w:tc>
          <w:tcPr>
            <w:tcW w:w="5580" w:type="dxa"/>
          </w:tcPr>
          <w:p w:rsidR="004F6EF1" w:rsidRPr="0097126A" w:rsidRDefault="004F6EF1" w:rsidP="002A5793">
            <w:pPr>
              <w:rPr>
                <w:szCs w:val="20"/>
              </w:rPr>
            </w:pPr>
            <w:r w:rsidRPr="0097126A">
              <w:rPr>
                <w:szCs w:val="20"/>
              </w:rPr>
              <w:t>Correctly use frequently confused words (e.g., to, too, two; there, their). (CCSS: L.4.1g)</w:t>
            </w:r>
          </w:p>
        </w:tc>
        <w:tc>
          <w:tcPr>
            <w:tcW w:w="2880" w:type="dxa"/>
            <w:vMerge/>
          </w:tcPr>
          <w:p w:rsidR="004F6EF1" w:rsidRPr="0097126A" w:rsidRDefault="004F6EF1" w:rsidP="0097126A">
            <w:pPr>
              <w:contextualSpacing/>
              <w:rPr>
                <w:szCs w:val="20"/>
              </w:rPr>
            </w:pPr>
          </w:p>
        </w:tc>
      </w:tr>
      <w:tr w:rsidR="004F6EF1" w:rsidRPr="0097126A" w:rsidTr="0097126A">
        <w:trPr>
          <w:cantSplit/>
          <w:trHeight w:val="144"/>
          <w:jc w:val="center"/>
        </w:trPr>
        <w:tc>
          <w:tcPr>
            <w:tcW w:w="2880" w:type="dxa"/>
            <w:vMerge/>
          </w:tcPr>
          <w:p w:rsidR="004F6EF1" w:rsidRPr="0097126A" w:rsidRDefault="004F6EF1" w:rsidP="0097126A">
            <w:pPr>
              <w:pStyle w:val="ListParagraph"/>
              <w:numPr>
                <w:ilvl w:val="0"/>
                <w:numId w:val="18"/>
              </w:numPr>
              <w:contextualSpacing/>
              <w:rPr>
                <w:rFonts w:cs="Times New Roman"/>
                <w:szCs w:val="20"/>
              </w:rPr>
            </w:pPr>
          </w:p>
        </w:tc>
        <w:tc>
          <w:tcPr>
            <w:tcW w:w="3060" w:type="dxa"/>
          </w:tcPr>
          <w:p w:rsidR="004F6EF1" w:rsidRPr="0097126A" w:rsidRDefault="004F6EF1" w:rsidP="002A5793">
            <w:pPr>
              <w:rPr>
                <w:szCs w:val="20"/>
              </w:rPr>
            </w:pPr>
            <w:r w:rsidRPr="0097126A">
              <w:rPr>
                <w:szCs w:val="20"/>
              </w:rPr>
              <w:t>RWC10-GR.7-S.3-GLE.3-EO.a</w:t>
            </w:r>
          </w:p>
        </w:tc>
        <w:tc>
          <w:tcPr>
            <w:tcW w:w="5580" w:type="dxa"/>
          </w:tcPr>
          <w:p w:rsidR="004F6EF1" w:rsidRPr="0097126A" w:rsidRDefault="004F6EF1" w:rsidP="002A5793">
            <w:pPr>
              <w:rPr>
                <w:szCs w:val="20"/>
              </w:rPr>
            </w:pPr>
            <w:r w:rsidRPr="0097126A">
              <w:rPr>
                <w:szCs w:val="20"/>
              </w:rPr>
              <w:t>Demonstrate command of the conventions of standard English capitalization, punctuation, and spelling when writing. (CCSS: L.7.2)</w:t>
            </w:r>
          </w:p>
        </w:tc>
        <w:tc>
          <w:tcPr>
            <w:tcW w:w="2880" w:type="dxa"/>
            <w:vMerge/>
          </w:tcPr>
          <w:p w:rsidR="004F6EF1" w:rsidRPr="0097126A" w:rsidRDefault="004F6EF1" w:rsidP="0097126A">
            <w:pPr>
              <w:contextualSpacing/>
              <w:rPr>
                <w:szCs w:val="20"/>
              </w:rPr>
            </w:pPr>
          </w:p>
        </w:tc>
      </w:tr>
      <w:tr w:rsidR="004F6EF1" w:rsidRPr="0097126A" w:rsidTr="0097126A">
        <w:trPr>
          <w:cantSplit/>
          <w:trHeight w:val="144"/>
          <w:jc w:val="center"/>
        </w:trPr>
        <w:tc>
          <w:tcPr>
            <w:tcW w:w="2880" w:type="dxa"/>
            <w:vMerge/>
          </w:tcPr>
          <w:p w:rsidR="004F6EF1" w:rsidRPr="0097126A" w:rsidRDefault="004F6EF1" w:rsidP="0097126A">
            <w:pPr>
              <w:pStyle w:val="ListParagraph"/>
              <w:numPr>
                <w:ilvl w:val="0"/>
                <w:numId w:val="18"/>
              </w:numPr>
              <w:contextualSpacing/>
              <w:rPr>
                <w:rFonts w:cs="Times New Roman"/>
                <w:szCs w:val="20"/>
              </w:rPr>
            </w:pPr>
          </w:p>
        </w:tc>
        <w:tc>
          <w:tcPr>
            <w:tcW w:w="3060" w:type="dxa"/>
          </w:tcPr>
          <w:p w:rsidR="004F6EF1" w:rsidRPr="0097126A" w:rsidRDefault="004F6EF1" w:rsidP="0097126A">
            <w:pPr>
              <w:rPr>
                <w:szCs w:val="20"/>
              </w:rPr>
            </w:pPr>
            <w:r w:rsidRPr="0097126A">
              <w:rPr>
                <w:szCs w:val="20"/>
              </w:rPr>
              <w:t>RWC10-GR.7-S.3-GLE.3-EO.b</w:t>
            </w:r>
          </w:p>
        </w:tc>
        <w:tc>
          <w:tcPr>
            <w:tcW w:w="5580" w:type="dxa"/>
          </w:tcPr>
          <w:p w:rsidR="004F6EF1" w:rsidRPr="0097126A" w:rsidRDefault="004F6EF1" w:rsidP="0097126A">
            <w:pPr>
              <w:rPr>
                <w:szCs w:val="20"/>
              </w:rPr>
            </w:pPr>
            <w:r w:rsidRPr="0097126A">
              <w:rPr>
                <w:szCs w:val="20"/>
              </w:rPr>
              <w:t xml:space="preserve">Demonstrate command of the conventions of standard English grammar and usage when writing or speaking. </w:t>
            </w:r>
            <w:r w:rsidRPr="0097126A">
              <w:rPr>
                <w:rStyle w:val="apple-style-span"/>
                <w:rFonts w:cs="Arial"/>
                <w:color w:val="000000"/>
                <w:szCs w:val="20"/>
                <w:shd w:val="clear" w:color="auto" w:fill="FFFFFF"/>
              </w:rPr>
              <w:t>(CCSS: L.7.1)</w:t>
            </w:r>
          </w:p>
        </w:tc>
        <w:tc>
          <w:tcPr>
            <w:tcW w:w="2880" w:type="dxa"/>
            <w:vMerge/>
          </w:tcPr>
          <w:p w:rsidR="004F6EF1" w:rsidRPr="0097126A" w:rsidRDefault="004F6EF1" w:rsidP="0097126A">
            <w:pPr>
              <w:contextualSpacing/>
              <w:rPr>
                <w:szCs w:val="20"/>
              </w:rPr>
            </w:pPr>
          </w:p>
        </w:tc>
      </w:tr>
      <w:tr w:rsidR="004F6EF1" w:rsidRPr="0097126A" w:rsidTr="0097126A">
        <w:trPr>
          <w:cantSplit/>
          <w:trHeight w:val="144"/>
          <w:jc w:val="center"/>
        </w:trPr>
        <w:tc>
          <w:tcPr>
            <w:tcW w:w="2880" w:type="dxa"/>
            <w:vMerge/>
          </w:tcPr>
          <w:p w:rsidR="004F6EF1" w:rsidRPr="0097126A" w:rsidRDefault="004F6EF1" w:rsidP="0097126A">
            <w:pPr>
              <w:pStyle w:val="ListParagraph"/>
              <w:numPr>
                <w:ilvl w:val="0"/>
                <w:numId w:val="18"/>
              </w:numPr>
              <w:contextualSpacing/>
              <w:rPr>
                <w:rFonts w:cs="Times New Roman"/>
                <w:szCs w:val="20"/>
              </w:rPr>
            </w:pPr>
          </w:p>
        </w:tc>
        <w:tc>
          <w:tcPr>
            <w:tcW w:w="3060" w:type="dxa"/>
          </w:tcPr>
          <w:p w:rsidR="004F6EF1" w:rsidRPr="0097126A" w:rsidRDefault="004F6EF1" w:rsidP="0097126A">
            <w:pPr>
              <w:rPr>
                <w:szCs w:val="20"/>
              </w:rPr>
            </w:pPr>
            <w:r w:rsidRPr="0097126A">
              <w:rPr>
                <w:szCs w:val="20"/>
              </w:rPr>
              <w:t>RWC10-GR.7-S.3-GLE.3-EO.b.iii</w:t>
            </w:r>
          </w:p>
        </w:tc>
        <w:tc>
          <w:tcPr>
            <w:tcW w:w="5580" w:type="dxa"/>
          </w:tcPr>
          <w:p w:rsidR="004F6EF1" w:rsidRPr="0097126A" w:rsidRDefault="004F6EF1" w:rsidP="0097126A">
            <w:pPr>
              <w:rPr>
                <w:szCs w:val="20"/>
              </w:rPr>
            </w:pPr>
            <w:r w:rsidRPr="0097126A">
              <w:rPr>
                <w:szCs w:val="20"/>
              </w:rPr>
              <w:t xml:space="preserve">Place phrases and clauses within a sentence, recognizing and correcting misplaced and dangling modifiers. </w:t>
            </w:r>
            <w:r w:rsidRPr="0097126A">
              <w:rPr>
                <w:rStyle w:val="apple-style-span"/>
                <w:rFonts w:cs="Arial"/>
                <w:color w:val="000000"/>
                <w:szCs w:val="20"/>
                <w:shd w:val="clear" w:color="auto" w:fill="FFFFFF"/>
              </w:rPr>
              <w:t>(CCSS: L.7.1c)</w:t>
            </w:r>
          </w:p>
        </w:tc>
        <w:tc>
          <w:tcPr>
            <w:tcW w:w="2880" w:type="dxa"/>
            <w:vMerge/>
          </w:tcPr>
          <w:p w:rsidR="004F6EF1" w:rsidRPr="0097126A" w:rsidRDefault="004F6EF1" w:rsidP="0097126A">
            <w:pPr>
              <w:contextualSpacing/>
              <w:rPr>
                <w:szCs w:val="20"/>
              </w:rPr>
            </w:pPr>
          </w:p>
        </w:tc>
      </w:tr>
      <w:tr w:rsidR="004F6EF1" w:rsidRPr="0097126A" w:rsidTr="0097126A">
        <w:trPr>
          <w:cantSplit/>
          <w:trHeight w:val="144"/>
          <w:jc w:val="center"/>
        </w:trPr>
        <w:tc>
          <w:tcPr>
            <w:tcW w:w="2880" w:type="dxa"/>
            <w:vMerge/>
          </w:tcPr>
          <w:p w:rsidR="004F6EF1" w:rsidRPr="0097126A" w:rsidRDefault="004F6EF1" w:rsidP="0097126A">
            <w:pPr>
              <w:pStyle w:val="ListParagraph"/>
              <w:numPr>
                <w:ilvl w:val="0"/>
                <w:numId w:val="18"/>
              </w:numPr>
              <w:contextualSpacing/>
              <w:rPr>
                <w:rFonts w:cs="Times New Roman"/>
                <w:szCs w:val="20"/>
              </w:rPr>
            </w:pPr>
          </w:p>
        </w:tc>
        <w:tc>
          <w:tcPr>
            <w:tcW w:w="3060" w:type="dxa"/>
          </w:tcPr>
          <w:p w:rsidR="004F6EF1" w:rsidRPr="0097126A" w:rsidRDefault="004F6EF1" w:rsidP="0097126A">
            <w:pPr>
              <w:rPr>
                <w:szCs w:val="20"/>
              </w:rPr>
            </w:pPr>
            <w:r w:rsidRPr="0097126A">
              <w:rPr>
                <w:szCs w:val="20"/>
              </w:rPr>
              <w:t>RWC10-GR.7-S.3-GLE.3-EO.c</w:t>
            </w:r>
          </w:p>
        </w:tc>
        <w:tc>
          <w:tcPr>
            <w:tcW w:w="5580" w:type="dxa"/>
          </w:tcPr>
          <w:p w:rsidR="004F6EF1" w:rsidRPr="0097126A" w:rsidRDefault="004F6EF1" w:rsidP="0097126A">
            <w:pPr>
              <w:rPr>
                <w:rFonts w:eastAsia="Times New Roman" w:cs="Arial"/>
                <w:color w:val="000000"/>
                <w:szCs w:val="20"/>
                <w:shd w:val="clear" w:color="auto" w:fill="FFFFFF"/>
              </w:rPr>
            </w:pPr>
            <w:r w:rsidRPr="0097126A">
              <w:rPr>
                <w:szCs w:val="20"/>
              </w:rPr>
              <w:t xml:space="preserve">Use knowledge of language and its conventions when writing, speaking, reading, or listening. </w:t>
            </w:r>
            <w:r w:rsidRPr="0097126A">
              <w:rPr>
                <w:rFonts w:eastAsia="Times New Roman" w:cs="Arial"/>
                <w:color w:val="000000"/>
                <w:szCs w:val="20"/>
                <w:shd w:val="clear" w:color="auto" w:fill="FFFFFF"/>
              </w:rPr>
              <w:t>(CCSS: L.7.3)</w:t>
            </w:r>
          </w:p>
        </w:tc>
        <w:tc>
          <w:tcPr>
            <w:tcW w:w="2880" w:type="dxa"/>
            <w:vMerge/>
          </w:tcPr>
          <w:p w:rsidR="004F6EF1" w:rsidRPr="0097126A" w:rsidRDefault="004F6EF1" w:rsidP="0097126A">
            <w:pPr>
              <w:contextualSpacing/>
              <w:rPr>
                <w:szCs w:val="20"/>
              </w:rPr>
            </w:pPr>
          </w:p>
        </w:tc>
      </w:tr>
      <w:tr w:rsidR="004F6EF1" w:rsidRPr="0097126A" w:rsidTr="004F6EF1">
        <w:trPr>
          <w:cantSplit/>
          <w:trHeight w:val="620"/>
          <w:jc w:val="center"/>
        </w:trPr>
        <w:tc>
          <w:tcPr>
            <w:tcW w:w="2880" w:type="dxa"/>
            <w:vMerge/>
          </w:tcPr>
          <w:p w:rsidR="004F6EF1" w:rsidRPr="0097126A" w:rsidRDefault="004F6EF1" w:rsidP="0097126A">
            <w:pPr>
              <w:pStyle w:val="ListParagraph"/>
              <w:numPr>
                <w:ilvl w:val="0"/>
                <w:numId w:val="18"/>
              </w:numPr>
              <w:contextualSpacing/>
              <w:rPr>
                <w:rFonts w:cs="Times New Roman"/>
                <w:szCs w:val="20"/>
              </w:rPr>
            </w:pPr>
          </w:p>
        </w:tc>
        <w:tc>
          <w:tcPr>
            <w:tcW w:w="3060" w:type="dxa"/>
          </w:tcPr>
          <w:p w:rsidR="004F6EF1" w:rsidRPr="0097126A" w:rsidRDefault="004F6EF1" w:rsidP="0097126A">
            <w:pPr>
              <w:rPr>
                <w:szCs w:val="20"/>
              </w:rPr>
            </w:pPr>
            <w:r w:rsidRPr="0097126A">
              <w:rPr>
                <w:szCs w:val="20"/>
              </w:rPr>
              <w:t xml:space="preserve">RWC10-GR.7-S.3-GLE.3-EO.e.iv </w:t>
            </w:r>
          </w:p>
        </w:tc>
        <w:tc>
          <w:tcPr>
            <w:tcW w:w="5580" w:type="dxa"/>
          </w:tcPr>
          <w:p w:rsidR="004F6EF1" w:rsidRPr="0097126A" w:rsidRDefault="004F6EF1" w:rsidP="0097126A">
            <w:pPr>
              <w:rPr>
                <w:szCs w:val="20"/>
              </w:rPr>
            </w:pPr>
            <w:r w:rsidRPr="0097126A">
              <w:rPr>
                <w:szCs w:val="20"/>
              </w:rPr>
              <w:t>Use pronoun-antecedent agreement including indefinite pronouns.</w:t>
            </w:r>
          </w:p>
        </w:tc>
        <w:tc>
          <w:tcPr>
            <w:tcW w:w="2880" w:type="dxa"/>
            <w:vMerge/>
          </w:tcPr>
          <w:p w:rsidR="004F6EF1" w:rsidRPr="0097126A" w:rsidRDefault="004F6EF1" w:rsidP="0097126A">
            <w:pPr>
              <w:contextualSpacing/>
              <w:rPr>
                <w:szCs w:val="20"/>
              </w:rPr>
            </w:pPr>
          </w:p>
        </w:tc>
      </w:tr>
      <w:tr w:rsidR="00985415" w:rsidRPr="0097126A" w:rsidTr="0097126A">
        <w:trPr>
          <w:cantSplit/>
          <w:trHeight w:val="144"/>
          <w:jc w:val="center"/>
        </w:trPr>
        <w:tc>
          <w:tcPr>
            <w:tcW w:w="2880" w:type="dxa"/>
            <w:vMerge w:val="restart"/>
          </w:tcPr>
          <w:p w:rsidR="00985415" w:rsidRPr="0097126A" w:rsidRDefault="00985415" w:rsidP="0097126A">
            <w:pPr>
              <w:pStyle w:val="ListParagraph"/>
              <w:numPr>
                <w:ilvl w:val="0"/>
                <w:numId w:val="18"/>
              </w:numPr>
              <w:contextualSpacing/>
              <w:rPr>
                <w:rFonts w:cs="Times New Roman"/>
                <w:szCs w:val="20"/>
              </w:rPr>
            </w:pPr>
            <w:r w:rsidRPr="0097126A">
              <w:rPr>
                <w:rFonts w:cs="Times New Roman"/>
                <w:szCs w:val="20"/>
              </w:rPr>
              <w:lastRenderedPageBreak/>
              <w:t>Write in complete sentences</w:t>
            </w:r>
          </w:p>
        </w:tc>
        <w:tc>
          <w:tcPr>
            <w:tcW w:w="3060" w:type="dxa"/>
          </w:tcPr>
          <w:p w:rsidR="00985415" w:rsidRPr="0097126A" w:rsidRDefault="00DB5EC3" w:rsidP="0097126A">
            <w:pPr>
              <w:rPr>
                <w:szCs w:val="20"/>
              </w:rPr>
            </w:pPr>
            <w:r w:rsidRPr="0097126A">
              <w:rPr>
                <w:szCs w:val="20"/>
              </w:rPr>
              <w:t>RWC10</w:t>
            </w:r>
            <w:r w:rsidR="00787969" w:rsidRPr="0097126A">
              <w:rPr>
                <w:szCs w:val="20"/>
              </w:rPr>
              <w:t>-GR.7-S.</w:t>
            </w:r>
            <w:r w:rsidR="00985415" w:rsidRPr="0097126A">
              <w:rPr>
                <w:szCs w:val="20"/>
              </w:rPr>
              <w:t>3</w:t>
            </w:r>
            <w:r w:rsidR="00787969" w:rsidRPr="0097126A">
              <w:rPr>
                <w:szCs w:val="20"/>
              </w:rPr>
              <w:t>-GLE.</w:t>
            </w:r>
            <w:r w:rsidR="00985415" w:rsidRPr="0097126A">
              <w:rPr>
                <w:szCs w:val="20"/>
              </w:rPr>
              <w:t>3</w:t>
            </w:r>
            <w:r w:rsidR="00787969" w:rsidRPr="0097126A">
              <w:rPr>
                <w:szCs w:val="20"/>
              </w:rPr>
              <w:t>-EO</w:t>
            </w:r>
            <w:r w:rsidR="00985415" w:rsidRPr="0097126A">
              <w:rPr>
                <w:szCs w:val="20"/>
              </w:rPr>
              <w:t>.b.ii</w:t>
            </w:r>
          </w:p>
        </w:tc>
        <w:tc>
          <w:tcPr>
            <w:tcW w:w="5580" w:type="dxa"/>
          </w:tcPr>
          <w:p w:rsidR="00985415" w:rsidRDefault="00985415" w:rsidP="0097126A">
            <w:pPr>
              <w:rPr>
                <w:rStyle w:val="apple-style-span"/>
                <w:rFonts w:cs="Arial"/>
                <w:color w:val="000000"/>
                <w:szCs w:val="20"/>
                <w:shd w:val="clear" w:color="auto" w:fill="FFFFFF"/>
              </w:rPr>
            </w:pPr>
            <w:r w:rsidRPr="0097126A">
              <w:rPr>
                <w:szCs w:val="20"/>
              </w:rPr>
              <w:t>Choose among simple, compound, complex, and compound-complex sentences to signal differing relationships among ideas.</w:t>
            </w:r>
            <w:r w:rsidR="00F84232" w:rsidRPr="0097126A">
              <w:rPr>
                <w:szCs w:val="20"/>
              </w:rPr>
              <w:t xml:space="preserve"> </w:t>
            </w:r>
            <w:r w:rsidR="00F84232" w:rsidRPr="0097126A">
              <w:rPr>
                <w:rStyle w:val="apple-style-span"/>
                <w:rFonts w:cs="Arial"/>
                <w:color w:val="000000"/>
                <w:szCs w:val="20"/>
                <w:shd w:val="clear" w:color="auto" w:fill="FFFFFF"/>
              </w:rPr>
              <w:t>(CCSS: L.7.1b)</w:t>
            </w:r>
          </w:p>
          <w:p w:rsidR="0097126A" w:rsidRPr="0097126A" w:rsidRDefault="0097126A" w:rsidP="0097126A">
            <w:pPr>
              <w:rPr>
                <w:szCs w:val="20"/>
              </w:rPr>
            </w:pPr>
          </w:p>
        </w:tc>
        <w:tc>
          <w:tcPr>
            <w:tcW w:w="2880" w:type="dxa"/>
            <w:vMerge w:val="restart"/>
          </w:tcPr>
          <w:p w:rsidR="00985415" w:rsidRPr="0097126A" w:rsidRDefault="00985415" w:rsidP="0097126A">
            <w:pPr>
              <w:contextualSpacing/>
              <w:rPr>
                <w:szCs w:val="20"/>
              </w:rPr>
            </w:pPr>
          </w:p>
        </w:tc>
      </w:tr>
      <w:tr w:rsidR="00985415" w:rsidRPr="0097126A" w:rsidTr="0097126A">
        <w:trPr>
          <w:cantSplit/>
          <w:trHeight w:val="144"/>
          <w:jc w:val="center"/>
        </w:trPr>
        <w:tc>
          <w:tcPr>
            <w:tcW w:w="2880" w:type="dxa"/>
            <w:vMerge/>
          </w:tcPr>
          <w:p w:rsidR="00985415" w:rsidRPr="0097126A" w:rsidRDefault="00985415" w:rsidP="0097126A">
            <w:pPr>
              <w:pStyle w:val="ListParagraph"/>
              <w:numPr>
                <w:ilvl w:val="0"/>
                <w:numId w:val="18"/>
              </w:numPr>
              <w:contextualSpacing/>
              <w:rPr>
                <w:rFonts w:cs="Times New Roman"/>
                <w:szCs w:val="20"/>
              </w:rPr>
            </w:pPr>
          </w:p>
        </w:tc>
        <w:tc>
          <w:tcPr>
            <w:tcW w:w="3060" w:type="dxa"/>
          </w:tcPr>
          <w:p w:rsidR="00985415" w:rsidRPr="0097126A" w:rsidRDefault="00DB5EC3" w:rsidP="0097126A">
            <w:pPr>
              <w:rPr>
                <w:szCs w:val="20"/>
              </w:rPr>
            </w:pPr>
            <w:r w:rsidRPr="0097126A">
              <w:rPr>
                <w:szCs w:val="20"/>
              </w:rPr>
              <w:t>RWC10</w:t>
            </w:r>
            <w:r w:rsidR="00787969" w:rsidRPr="0097126A">
              <w:rPr>
                <w:szCs w:val="20"/>
              </w:rPr>
              <w:t>-GR.7-S.</w:t>
            </w:r>
            <w:r w:rsidR="00985415" w:rsidRPr="0097126A">
              <w:rPr>
                <w:szCs w:val="20"/>
              </w:rPr>
              <w:t>3</w:t>
            </w:r>
            <w:r w:rsidR="00787969" w:rsidRPr="0097126A">
              <w:rPr>
                <w:szCs w:val="20"/>
              </w:rPr>
              <w:t>-GLE.</w:t>
            </w:r>
            <w:r w:rsidR="00985415" w:rsidRPr="0097126A">
              <w:rPr>
                <w:szCs w:val="20"/>
              </w:rPr>
              <w:t>3</w:t>
            </w:r>
            <w:r w:rsidR="00787969" w:rsidRPr="0097126A">
              <w:rPr>
                <w:szCs w:val="20"/>
              </w:rPr>
              <w:t>-EO</w:t>
            </w:r>
            <w:r w:rsidR="00985415" w:rsidRPr="0097126A">
              <w:rPr>
                <w:szCs w:val="20"/>
              </w:rPr>
              <w:t>.c</w:t>
            </w:r>
          </w:p>
        </w:tc>
        <w:tc>
          <w:tcPr>
            <w:tcW w:w="5580" w:type="dxa"/>
          </w:tcPr>
          <w:p w:rsidR="00985415" w:rsidRDefault="00985415" w:rsidP="0097126A">
            <w:pPr>
              <w:rPr>
                <w:szCs w:val="20"/>
              </w:rPr>
            </w:pPr>
            <w:r w:rsidRPr="0097126A">
              <w:rPr>
                <w:szCs w:val="20"/>
              </w:rPr>
              <w:t>Use knowledge of language and its conventions when writing, speaking, reading, or listening. (CCSS: L.7.3)</w:t>
            </w:r>
          </w:p>
          <w:p w:rsidR="0097126A" w:rsidRPr="0097126A" w:rsidRDefault="0097126A" w:rsidP="0097126A">
            <w:pPr>
              <w:rPr>
                <w:szCs w:val="20"/>
              </w:rPr>
            </w:pPr>
          </w:p>
        </w:tc>
        <w:tc>
          <w:tcPr>
            <w:tcW w:w="2880" w:type="dxa"/>
            <w:vMerge/>
          </w:tcPr>
          <w:p w:rsidR="00985415" w:rsidRPr="0097126A" w:rsidRDefault="00985415" w:rsidP="0097126A">
            <w:pPr>
              <w:contextualSpacing/>
              <w:rPr>
                <w:szCs w:val="20"/>
              </w:rPr>
            </w:pPr>
          </w:p>
        </w:tc>
      </w:tr>
      <w:tr w:rsidR="00985415" w:rsidRPr="0097126A" w:rsidTr="0097126A">
        <w:trPr>
          <w:cantSplit/>
          <w:trHeight w:val="144"/>
          <w:jc w:val="center"/>
        </w:trPr>
        <w:tc>
          <w:tcPr>
            <w:tcW w:w="2880" w:type="dxa"/>
            <w:vMerge/>
          </w:tcPr>
          <w:p w:rsidR="00985415" w:rsidRPr="0097126A" w:rsidRDefault="00985415" w:rsidP="0097126A">
            <w:pPr>
              <w:pStyle w:val="ListParagraph"/>
              <w:numPr>
                <w:ilvl w:val="0"/>
                <w:numId w:val="18"/>
              </w:numPr>
              <w:contextualSpacing/>
              <w:rPr>
                <w:rFonts w:cs="Times New Roman"/>
                <w:szCs w:val="20"/>
              </w:rPr>
            </w:pPr>
          </w:p>
        </w:tc>
        <w:tc>
          <w:tcPr>
            <w:tcW w:w="3060" w:type="dxa"/>
          </w:tcPr>
          <w:p w:rsidR="00985415" w:rsidRPr="0097126A" w:rsidRDefault="00DB5EC3" w:rsidP="0097126A">
            <w:pPr>
              <w:rPr>
                <w:szCs w:val="20"/>
              </w:rPr>
            </w:pPr>
            <w:r w:rsidRPr="0097126A">
              <w:rPr>
                <w:szCs w:val="20"/>
              </w:rPr>
              <w:t>RWC10</w:t>
            </w:r>
            <w:r w:rsidR="00787969" w:rsidRPr="0097126A">
              <w:rPr>
                <w:szCs w:val="20"/>
              </w:rPr>
              <w:t>-GR.7-S.</w:t>
            </w:r>
            <w:r w:rsidR="00985415" w:rsidRPr="0097126A">
              <w:rPr>
                <w:szCs w:val="20"/>
              </w:rPr>
              <w:t>3</w:t>
            </w:r>
            <w:r w:rsidR="00787969" w:rsidRPr="0097126A">
              <w:rPr>
                <w:szCs w:val="20"/>
              </w:rPr>
              <w:t>-GLE.</w:t>
            </w:r>
            <w:r w:rsidR="00985415" w:rsidRPr="0097126A">
              <w:rPr>
                <w:szCs w:val="20"/>
              </w:rPr>
              <w:t>3</w:t>
            </w:r>
            <w:r w:rsidR="00787969" w:rsidRPr="0097126A">
              <w:rPr>
                <w:szCs w:val="20"/>
              </w:rPr>
              <w:t>-EO</w:t>
            </w:r>
            <w:r w:rsidR="00985415" w:rsidRPr="0097126A">
              <w:rPr>
                <w:szCs w:val="20"/>
              </w:rPr>
              <w:t>.d</w:t>
            </w:r>
          </w:p>
        </w:tc>
        <w:tc>
          <w:tcPr>
            <w:tcW w:w="5580" w:type="dxa"/>
          </w:tcPr>
          <w:p w:rsidR="00985415" w:rsidRDefault="00985415" w:rsidP="0097126A">
            <w:pPr>
              <w:rPr>
                <w:szCs w:val="20"/>
              </w:rPr>
            </w:pPr>
            <w:r w:rsidRPr="0097126A">
              <w:rPr>
                <w:szCs w:val="20"/>
              </w:rPr>
              <w:t>Choose language that expresses ideas precisely and concisely, recognizing and eliminating wordiness and redundancy. (CCSS:L.7.3a) Produce clear and coherent writing in which the development, organization, and style are appropriate to task, purpose, and audience. (CCSS: W.7.4)</w:t>
            </w:r>
          </w:p>
          <w:p w:rsidR="0097126A" w:rsidRPr="0097126A" w:rsidRDefault="0097126A" w:rsidP="0097126A">
            <w:pPr>
              <w:rPr>
                <w:szCs w:val="20"/>
              </w:rPr>
            </w:pPr>
          </w:p>
        </w:tc>
        <w:tc>
          <w:tcPr>
            <w:tcW w:w="2880" w:type="dxa"/>
            <w:vMerge/>
          </w:tcPr>
          <w:p w:rsidR="00985415" w:rsidRPr="0097126A" w:rsidRDefault="00985415" w:rsidP="0097126A">
            <w:pPr>
              <w:contextualSpacing/>
              <w:rPr>
                <w:szCs w:val="20"/>
              </w:rPr>
            </w:pPr>
          </w:p>
        </w:tc>
      </w:tr>
      <w:tr w:rsidR="001438A6" w:rsidRPr="0097126A" w:rsidTr="0097126A">
        <w:trPr>
          <w:cantSplit/>
          <w:trHeight w:val="144"/>
          <w:jc w:val="center"/>
        </w:trPr>
        <w:tc>
          <w:tcPr>
            <w:tcW w:w="2880" w:type="dxa"/>
          </w:tcPr>
          <w:p w:rsidR="001438A6" w:rsidRDefault="001438A6" w:rsidP="0097126A">
            <w:pPr>
              <w:pStyle w:val="ListParagraph"/>
              <w:numPr>
                <w:ilvl w:val="0"/>
                <w:numId w:val="18"/>
              </w:numPr>
              <w:contextualSpacing/>
              <w:rPr>
                <w:rFonts w:cs="Times New Roman"/>
                <w:szCs w:val="20"/>
              </w:rPr>
            </w:pPr>
            <w:r w:rsidRPr="0097126A">
              <w:rPr>
                <w:rFonts w:cs="Times New Roman"/>
                <w:szCs w:val="20"/>
              </w:rPr>
              <w:t>Use paragraphs correctly so that each paragraph is differentiated by indenting or blocking and includes one major but focused idea.</w:t>
            </w:r>
          </w:p>
          <w:p w:rsidR="0097126A" w:rsidRDefault="0097126A" w:rsidP="0097126A">
            <w:pPr>
              <w:contextualSpacing/>
              <w:rPr>
                <w:rFonts w:cs="Times New Roman"/>
                <w:szCs w:val="20"/>
              </w:rPr>
            </w:pPr>
          </w:p>
          <w:p w:rsidR="00CC0CE8" w:rsidRDefault="00CC0CE8" w:rsidP="0097126A">
            <w:pPr>
              <w:contextualSpacing/>
              <w:rPr>
                <w:rFonts w:cs="Times New Roman"/>
                <w:szCs w:val="20"/>
              </w:rPr>
            </w:pPr>
          </w:p>
          <w:p w:rsidR="00333CBD" w:rsidRPr="0097126A" w:rsidRDefault="00333CBD" w:rsidP="0097126A">
            <w:pPr>
              <w:contextualSpacing/>
              <w:rPr>
                <w:rFonts w:cs="Times New Roman"/>
                <w:szCs w:val="20"/>
              </w:rPr>
            </w:pPr>
          </w:p>
        </w:tc>
        <w:tc>
          <w:tcPr>
            <w:tcW w:w="3060" w:type="dxa"/>
          </w:tcPr>
          <w:p w:rsidR="001438A6" w:rsidRPr="0097126A" w:rsidRDefault="00985415" w:rsidP="0097126A">
            <w:pPr>
              <w:rPr>
                <w:szCs w:val="20"/>
              </w:rPr>
            </w:pPr>
            <w:r w:rsidRPr="0097126A">
              <w:rPr>
                <w:szCs w:val="20"/>
              </w:rPr>
              <w:t>RWC</w:t>
            </w:r>
            <w:r w:rsidR="00DB5EC3" w:rsidRPr="0097126A">
              <w:rPr>
                <w:szCs w:val="20"/>
              </w:rPr>
              <w:t>10-</w:t>
            </w:r>
            <w:r w:rsidRPr="0097126A">
              <w:rPr>
                <w:szCs w:val="20"/>
              </w:rPr>
              <w:t>GR</w:t>
            </w:r>
            <w:r w:rsidR="00DB5EC3" w:rsidRPr="0097126A">
              <w:rPr>
                <w:szCs w:val="20"/>
              </w:rPr>
              <w:t>.4-</w:t>
            </w:r>
            <w:r w:rsidRPr="0097126A">
              <w:rPr>
                <w:szCs w:val="20"/>
              </w:rPr>
              <w:t>S</w:t>
            </w:r>
            <w:r w:rsidR="00DB5EC3" w:rsidRPr="0097126A">
              <w:rPr>
                <w:szCs w:val="20"/>
              </w:rPr>
              <w:t>.</w:t>
            </w:r>
            <w:r w:rsidRPr="0097126A">
              <w:rPr>
                <w:szCs w:val="20"/>
              </w:rPr>
              <w:t>3</w:t>
            </w:r>
            <w:r w:rsidR="00787969" w:rsidRPr="0097126A">
              <w:rPr>
                <w:szCs w:val="20"/>
              </w:rPr>
              <w:t>-GLE.</w:t>
            </w:r>
            <w:r w:rsidRPr="0097126A">
              <w:rPr>
                <w:szCs w:val="20"/>
              </w:rPr>
              <w:t>3</w:t>
            </w:r>
            <w:r w:rsidR="00787969" w:rsidRPr="0097126A">
              <w:rPr>
                <w:szCs w:val="20"/>
              </w:rPr>
              <w:t>-EO</w:t>
            </w:r>
            <w:r w:rsidRPr="0097126A">
              <w:rPr>
                <w:szCs w:val="20"/>
              </w:rPr>
              <w:t>.d</w:t>
            </w:r>
          </w:p>
        </w:tc>
        <w:tc>
          <w:tcPr>
            <w:tcW w:w="5580" w:type="dxa"/>
          </w:tcPr>
          <w:p w:rsidR="001438A6" w:rsidRPr="0097126A" w:rsidRDefault="005F6ABE" w:rsidP="0097126A">
            <w:pPr>
              <w:tabs>
                <w:tab w:val="left" w:pos="4587"/>
              </w:tabs>
              <w:rPr>
                <w:szCs w:val="20"/>
              </w:rPr>
            </w:pPr>
            <w:r w:rsidRPr="0097126A">
              <w:rPr>
                <w:rStyle w:val="apple-style-span"/>
                <w:rFonts w:cs="Arial"/>
                <w:color w:val="000000"/>
                <w:szCs w:val="20"/>
                <w:shd w:val="clear" w:color="auto" w:fill="FFFFFF"/>
              </w:rPr>
              <w:t>Use correct format (indenting paragraphs, parts of a letter, poem, etc.) for intended purpose</w:t>
            </w:r>
            <w:r w:rsidR="00985415" w:rsidRPr="0097126A">
              <w:rPr>
                <w:rStyle w:val="apple-style-span"/>
                <w:rFonts w:cs="Arial"/>
                <w:color w:val="000000"/>
                <w:szCs w:val="20"/>
                <w:shd w:val="clear" w:color="auto" w:fill="FFFFFF"/>
              </w:rPr>
              <w:t>.</w:t>
            </w:r>
          </w:p>
        </w:tc>
        <w:tc>
          <w:tcPr>
            <w:tcW w:w="2880" w:type="dxa"/>
          </w:tcPr>
          <w:p w:rsidR="001438A6" w:rsidRPr="0097126A" w:rsidRDefault="001438A6" w:rsidP="0097126A">
            <w:pPr>
              <w:contextualSpacing/>
              <w:rPr>
                <w:szCs w:val="20"/>
              </w:rPr>
            </w:pPr>
          </w:p>
        </w:tc>
      </w:tr>
      <w:tr w:rsidR="004B2878" w:rsidRPr="0097126A" w:rsidTr="0097126A">
        <w:trPr>
          <w:cantSplit/>
          <w:trHeight w:val="144"/>
          <w:jc w:val="center"/>
        </w:trPr>
        <w:tc>
          <w:tcPr>
            <w:tcW w:w="2880" w:type="dxa"/>
            <w:vMerge w:val="restart"/>
          </w:tcPr>
          <w:p w:rsidR="004B2878" w:rsidRPr="0097126A" w:rsidRDefault="004B2878" w:rsidP="0097126A">
            <w:pPr>
              <w:pStyle w:val="ListParagraph"/>
              <w:numPr>
                <w:ilvl w:val="0"/>
                <w:numId w:val="18"/>
              </w:numPr>
              <w:contextualSpacing/>
              <w:rPr>
                <w:rFonts w:cs="Times New Roman"/>
                <w:szCs w:val="20"/>
              </w:rPr>
            </w:pPr>
            <w:r w:rsidRPr="0097126A">
              <w:rPr>
                <w:rFonts w:cs="Times New Roman"/>
                <w:szCs w:val="20"/>
              </w:rPr>
              <w:lastRenderedPageBreak/>
              <w:t>Use conventional spelling in published work</w:t>
            </w:r>
          </w:p>
        </w:tc>
        <w:tc>
          <w:tcPr>
            <w:tcW w:w="3060" w:type="dxa"/>
          </w:tcPr>
          <w:p w:rsidR="004B2878" w:rsidRPr="0097126A" w:rsidRDefault="00DB5EC3" w:rsidP="0097126A">
            <w:pPr>
              <w:rPr>
                <w:szCs w:val="20"/>
              </w:rPr>
            </w:pPr>
            <w:r w:rsidRPr="0097126A">
              <w:rPr>
                <w:szCs w:val="20"/>
              </w:rPr>
              <w:t>RWC10</w:t>
            </w:r>
            <w:r w:rsidR="00787969" w:rsidRPr="0097126A">
              <w:rPr>
                <w:szCs w:val="20"/>
              </w:rPr>
              <w:t>-GR.7-S.</w:t>
            </w:r>
            <w:r w:rsidR="004B2878" w:rsidRPr="0097126A">
              <w:rPr>
                <w:szCs w:val="20"/>
              </w:rPr>
              <w:t>3</w:t>
            </w:r>
            <w:r w:rsidR="00787969" w:rsidRPr="0097126A">
              <w:rPr>
                <w:szCs w:val="20"/>
              </w:rPr>
              <w:t>-GLE.</w:t>
            </w:r>
            <w:r w:rsidR="004B2878" w:rsidRPr="0097126A">
              <w:rPr>
                <w:szCs w:val="20"/>
              </w:rPr>
              <w:t>3</w:t>
            </w:r>
            <w:r w:rsidR="00787969" w:rsidRPr="0097126A">
              <w:rPr>
                <w:szCs w:val="20"/>
              </w:rPr>
              <w:t>-EO</w:t>
            </w:r>
            <w:r w:rsidR="004B2878" w:rsidRPr="0097126A">
              <w:rPr>
                <w:szCs w:val="20"/>
              </w:rPr>
              <w:t>.a</w:t>
            </w:r>
          </w:p>
        </w:tc>
        <w:tc>
          <w:tcPr>
            <w:tcW w:w="5580" w:type="dxa"/>
          </w:tcPr>
          <w:p w:rsidR="004B2878" w:rsidRPr="0097126A" w:rsidRDefault="004B2878" w:rsidP="0097126A">
            <w:pPr>
              <w:rPr>
                <w:szCs w:val="20"/>
              </w:rPr>
            </w:pPr>
            <w:r w:rsidRPr="0097126A">
              <w:rPr>
                <w:szCs w:val="20"/>
              </w:rPr>
              <w:t>Demonstrate command of the conventions of standard English capitalization, punctuation, and spelling when writing</w:t>
            </w:r>
            <w:r w:rsidR="00F84232" w:rsidRPr="0097126A">
              <w:rPr>
                <w:szCs w:val="20"/>
              </w:rPr>
              <w:t xml:space="preserve">. </w:t>
            </w:r>
            <w:r w:rsidR="00F84232" w:rsidRPr="0097126A">
              <w:rPr>
                <w:rStyle w:val="apple-style-span"/>
                <w:rFonts w:cs="Arial"/>
                <w:color w:val="000000"/>
                <w:szCs w:val="20"/>
                <w:shd w:val="clear" w:color="auto" w:fill="FFFFFF"/>
              </w:rPr>
              <w:t>(CCSS: L.7.2)</w:t>
            </w:r>
          </w:p>
        </w:tc>
        <w:tc>
          <w:tcPr>
            <w:tcW w:w="2880" w:type="dxa"/>
            <w:vMerge w:val="restart"/>
          </w:tcPr>
          <w:p w:rsidR="004B2878" w:rsidRPr="0097126A" w:rsidRDefault="004B2878" w:rsidP="0097126A">
            <w:pPr>
              <w:contextualSpacing/>
              <w:rPr>
                <w:szCs w:val="20"/>
              </w:rPr>
            </w:pPr>
          </w:p>
        </w:tc>
      </w:tr>
      <w:tr w:rsidR="005F6ABE" w:rsidRPr="0097126A" w:rsidTr="0097126A">
        <w:trPr>
          <w:cantSplit/>
          <w:trHeight w:val="144"/>
          <w:jc w:val="center"/>
        </w:trPr>
        <w:tc>
          <w:tcPr>
            <w:tcW w:w="2880" w:type="dxa"/>
            <w:vMerge/>
          </w:tcPr>
          <w:p w:rsidR="005F6ABE" w:rsidRPr="0097126A" w:rsidRDefault="005F6ABE" w:rsidP="0097126A">
            <w:pPr>
              <w:pStyle w:val="ListParagraph"/>
              <w:numPr>
                <w:ilvl w:val="0"/>
                <w:numId w:val="18"/>
              </w:numPr>
              <w:contextualSpacing/>
              <w:rPr>
                <w:rFonts w:cs="Times New Roman"/>
                <w:szCs w:val="20"/>
              </w:rPr>
            </w:pPr>
          </w:p>
        </w:tc>
        <w:tc>
          <w:tcPr>
            <w:tcW w:w="3060" w:type="dxa"/>
          </w:tcPr>
          <w:p w:rsidR="005F6ABE" w:rsidRPr="0097126A" w:rsidRDefault="00DB5EC3" w:rsidP="0097126A">
            <w:pPr>
              <w:rPr>
                <w:szCs w:val="20"/>
              </w:rPr>
            </w:pPr>
            <w:r w:rsidRPr="0097126A">
              <w:rPr>
                <w:szCs w:val="20"/>
              </w:rPr>
              <w:t>RWC10</w:t>
            </w:r>
            <w:r w:rsidR="00787969" w:rsidRPr="0097126A">
              <w:rPr>
                <w:szCs w:val="20"/>
              </w:rPr>
              <w:t>-GR.7-S.</w:t>
            </w:r>
            <w:r w:rsidR="005F6ABE" w:rsidRPr="0097126A">
              <w:rPr>
                <w:szCs w:val="20"/>
              </w:rPr>
              <w:t>3</w:t>
            </w:r>
            <w:r w:rsidR="00787969" w:rsidRPr="0097126A">
              <w:rPr>
                <w:szCs w:val="20"/>
              </w:rPr>
              <w:t>-GLE.</w:t>
            </w:r>
            <w:r w:rsidR="005F6ABE" w:rsidRPr="0097126A">
              <w:rPr>
                <w:szCs w:val="20"/>
              </w:rPr>
              <w:t>3</w:t>
            </w:r>
            <w:r w:rsidR="00787969" w:rsidRPr="0097126A">
              <w:rPr>
                <w:szCs w:val="20"/>
              </w:rPr>
              <w:t>-EO</w:t>
            </w:r>
            <w:r w:rsidR="005F6ABE" w:rsidRPr="0097126A">
              <w:rPr>
                <w:szCs w:val="20"/>
              </w:rPr>
              <w:t>.a.ii</w:t>
            </w:r>
          </w:p>
        </w:tc>
        <w:tc>
          <w:tcPr>
            <w:tcW w:w="5580" w:type="dxa"/>
          </w:tcPr>
          <w:p w:rsidR="005F6ABE" w:rsidRPr="0097126A" w:rsidRDefault="005F6ABE" w:rsidP="0097126A">
            <w:pPr>
              <w:rPr>
                <w:szCs w:val="20"/>
              </w:rPr>
            </w:pPr>
            <w:r w:rsidRPr="0097126A">
              <w:rPr>
                <w:szCs w:val="20"/>
              </w:rPr>
              <w:t>Spell correctly</w:t>
            </w:r>
            <w:r w:rsidR="00F84232" w:rsidRPr="0097126A">
              <w:rPr>
                <w:szCs w:val="20"/>
              </w:rPr>
              <w:t xml:space="preserve">. </w:t>
            </w:r>
            <w:r w:rsidR="00F84232" w:rsidRPr="0097126A">
              <w:rPr>
                <w:rStyle w:val="apple-style-span"/>
                <w:rFonts w:cs="Arial"/>
                <w:color w:val="000000"/>
                <w:szCs w:val="20"/>
                <w:shd w:val="clear" w:color="auto" w:fill="FFFFFF"/>
              </w:rPr>
              <w:t>(CCSS: L.7.2b)</w:t>
            </w:r>
          </w:p>
        </w:tc>
        <w:tc>
          <w:tcPr>
            <w:tcW w:w="2880" w:type="dxa"/>
            <w:vMerge/>
          </w:tcPr>
          <w:p w:rsidR="005F6ABE" w:rsidRPr="0097126A" w:rsidRDefault="005F6ABE" w:rsidP="0097126A">
            <w:pPr>
              <w:contextualSpacing/>
              <w:rPr>
                <w:szCs w:val="20"/>
              </w:rPr>
            </w:pPr>
          </w:p>
        </w:tc>
      </w:tr>
      <w:tr w:rsidR="004B2878" w:rsidRPr="0097126A" w:rsidTr="0097126A">
        <w:trPr>
          <w:cantSplit/>
          <w:trHeight w:val="144"/>
          <w:jc w:val="center"/>
        </w:trPr>
        <w:tc>
          <w:tcPr>
            <w:tcW w:w="2880" w:type="dxa"/>
            <w:vMerge/>
          </w:tcPr>
          <w:p w:rsidR="004B2878" w:rsidRPr="0097126A" w:rsidRDefault="004B2878" w:rsidP="0097126A">
            <w:pPr>
              <w:pStyle w:val="ListParagraph"/>
              <w:numPr>
                <w:ilvl w:val="0"/>
                <w:numId w:val="18"/>
              </w:numPr>
              <w:contextualSpacing/>
              <w:rPr>
                <w:rFonts w:cs="Times New Roman"/>
                <w:szCs w:val="20"/>
              </w:rPr>
            </w:pPr>
          </w:p>
        </w:tc>
        <w:tc>
          <w:tcPr>
            <w:tcW w:w="3060" w:type="dxa"/>
          </w:tcPr>
          <w:p w:rsidR="007325F2" w:rsidRPr="0097126A" w:rsidRDefault="00DB5EC3" w:rsidP="0097126A">
            <w:pPr>
              <w:rPr>
                <w:szCs w:val="20"/>
                <w:highlight w:val="cyan"/>
              </w:rPr>
            </w:pPr>
            <w:r w:rsidRPr="0097126A">
              <w:rPr>
                <w:szCs w:val="20"/>
              </w:rPr>
              <w:t>RWC10</w:t>
            </w:r>
            <w:r w:rsidR="00787969" w:rsidRPr="0097126A">
              <w:rPr>
                <w:szCs w:val="20"/>
              </w:rPr>
              <w:t>-GR.7-S.</w:t>
            </w:r>
            <w:r w:rsidR="005F6ABE" w:rsidRPr="0097126A">
              <w:rPr>
                <w:szCs w:val="20"/>
              </w:rPr>
              <w:t>3</w:t>
            </w:r>
            <w:r w:rsidR="00787969" w:rsidRPr="0097126A">
              <w:rPr>
                <w:szCs w:val="20"/>
              </w:rPr>
              <w:t>-GLE.</w:t>
            </w:r>
            <w:r w:rsidR="005F6ABE" w:rsidRPr="0097126A">
              <w:rPr>
                <w:szCs w:val="20"/>
              </w:rPr>
              <w:t>3</w:t>
            </w:r>
            <w:r w:rsidR="00787969" w:rsidRPr="0097126A">
              <w:rPr>
                <w:szCs w:val="20"/>
              </w:rPr>
              <w:t>-EO</w:t>
            </w:r>
            <w:r w:rsidR="005F6ABE" w:rsidRPr="0097126A">
              <w:rPr>
                <w:szCs w:val="20"/>
              </w:rPr>
              <w:t>.c</w:t>
            </w:r>
          </w:p>
        </w:tc>
        <w:tc>
          <w:tcPr>
            <w:tcW w:w="5580" w:type="dxa"/>
          </w:tcPr>
          <w:p w:rsidR="007325F2" w:rsidRPr="0097126A" w:rsidRDefault="007325F2" w:rsidP="0097126A">
            <w:pPr>
              <w:rPr>
                <w:szCs w:val="20"/>
              </w:rPr>
            </w:pPr>
            <w:r w:rsidRPr="0097126A">
              <w:rPr>
                <w:szCs w:val="20"/>
              </w:rPr>
              <w:t>Use knowledge of language and its conventions when writing, speaking, reading, or listening. (CCSS: L.7.3)</w:t>
            </w:r>
          </w:p>
        </w:tc>
        <w:tc>
          <w:tcPr>
            <w:tcW w:w="2880" w:type="dxa"/>
            <w:vMerge/>
          </w:tcPr>
          <w:p w:rsidR="004B2878" w:rsidRPr="0097126A" w:rsidRDefault="004B2878" w:rsidP="0097126A">
            <w:pPr>
              <w:contextualSpacing/>
              <w:rPr>
                <w:szCs w:val="20"/>
              </w:rPr>
            </w:pPr>
          </w:p>
        </w:tc>
      </w:tr>
      <w:tr w:rsidR="004F6EF1" w:rsidRPr="0097126A" w:rsidTr="0097126A">
        <w:trPr>
          <w:cantSplit/>
          <w:trHeight w:val="144"/>
          <w:jc w:val="center"/>
        </w:trPr>
        <w:tc>
          <w:tcPr>
            <w:tcW w:w="2880" w:type="dxa"/>
            <w:vMerge w:val="restart"/>
          </w:tcPr>
          <w:p w:rsidR="004F6EF1" w:rsidRPr="0097126A" w:rsidRDefault="004F6EF1" w:rsidP="0097126A">
            <w:pPr>
              <w:pStyle w:val="ListParagraph"/>
              <w:numPr>
                <w:ilvl w:val="0"/>
                <w:numId w:val="18"/>
              </w:numPr>
              <w:contextualSpacing/>
              <w:rPr>
                <w:rFonts w:cs="Times New Roman"/>
                <w:szCs w:val="20"/>
              </w:rPr>
            </w:pPr>
            <w:r w:rsidRPr="0097126A">
              <w:rPr>
                <w:rFonts w:cs="Times New Roman"/>
                <w:szCs w:val="20"/>
              </w:rPr>
              <w:t>Punctuate correctly (for example, apostrophes, quotation marks, end marks, and commas).</w:t>
            </w:r>
          </w:p>
        </w:tc>
        <w:tc>
          <w:tcPr>
            <w:tcW w:w="3060" w:type="dxa"/>
          </w:tcPr>
          <w:p w:rsidR="004F6EF1" w:rsidRPr="0097126A" w:rsidRDefault="004F6EF1" w:rsidP="002A5793">
            <w:pPr>
              <w:rPr>
                <w:szCs w:val="20"/>
              </w:rPr>
            </w:pPr>
            <w:r w:rsidRPr="0097126A">
              <w:rPr>
                <w:szCs w:val="20"/>
              </w:rPr>
              <w:t>RWC3-GR</w:t>
            </w:r>
            <w:r>
              <w:rPr>
                <w:szCs w:val="20"/>
              </w:rPr>
              <w:t>.</w:t>
            </w:r>
            <w:r w:rsidRPr="0097126A">
              <w:rPr>
                <w:szCs w:val="20"/>
              </w:rPr>
              <w:t>3-S.3-GLE.3-EO.f.iii</w:t>
            </w:r>
          </w:p>
        </w:tc>
        <w:tc>
          <w:tcPr>
            <w:tcW w:w="5580" w:type="dxa"/>
          </w:tcPr>
          <w:p w:rsidR="004F6EF1" w:rsidRPr="0097126A" w:rsidRDefault="004F6EF1" w:rsidP="002A5793">
            <w:pPr>
              <w:rPr>
                <w:szCs w:val="20"/>
              </w:rPr>
            </w:pPr>
            <w:r w:rsidRPr="0097126A">
              <w:rPr>
                <w:szCs w:val="20"/>
              </w:rPr>
              <w:t>Use commas and quotation marks in dialogue. (CCSS: L.3.2c)</w:t>
            </w:r>
          </w:p>
        </w:tc>
        <w:tc>
          <w:tcPr>
            <w:tcW w:w="2880" w:type="dxa"/>
            <w:vMerge w:val="restart"/>
          </w:tcPr>
          <w:p w:rsidR="004F6EF1" w:rsidRPr="0097126A" w:rsidRDefault="004F6EF1" w:rsidP="0097126A">
            <w:pPr>
              <w:contextualSpacing/>
              <w:rPr>
                <w:szCs w:val="20"/>
              </w:rPr>
            </w:pPr>
          </w:p>
        </w:tc>
      </w:tr>
      <w:tr w:rsidR="004F6EF1" w:rsidRPr="0097126A" w:rsidTr="0097126A">
        <w:trPr>
          <w:cantSplit/>
          <w:trHeight w:val="144"/>
          <w:jc w:val="center"/>
        </w:trPr>
        <w:tc>
          <w:tcPr>
            <w:tcW w:w="2880" w:type="dxa"/>
            <w:vMerge/>
          </w:tcPr>
          <w:p w:rsidR="004F6EF1" w:rsidRPr="0097126A" w:rsidRDefault="004F6EF1" w:rsidP="0097126A">
            <w:pPr>
              <w:pStyle w:val="ListParagraph"/>
              <w:numPr>
                <w:ilvl w:val="0"/>
                <w:numId w:val="18"/>
              </w:numPr>
              <w:contextualSpacing/>
              <w:rPr>
                <w:rFonts w:cs="Times New Roman"/>
                <w:szCs w:val="20"/>
              </w:rPr>
            </w:pPr>
          </w:p>
        </w:tc>
        <w:tc>
          <w:tcPr>
            <w:tcW w:w="3060" w:type="dxa"/>
          </w:tcPr>
          <w:p w:rsidR="004F6EF1" w:rsidRPr="0097126A" w:rsidRDefault="004F6EF1" w:rsidP="002A5793">
            <w:pPr>
              <w:rPr>
                <w:szCs w:val="20"/>
              </w:rPr>
            </w:pPr>
            <w:r w:rsidRPr="0097126A">
              <w:rPr>
                <w:szCs w:val="20"/>
              </w:rPr>
              <w:t>RWC3-GR.3-S</w:t>
            </w:r>
            <w:r>
              <w:rPr>
                <w:szCs w:val="20"/>
              </w:rPr>
              <w:t>.</w:t>
            </w:r>
            <w:r w:rsidRPr="0097126A">
              <w:rPr>
                <w:szCs w:val="20"/>
              </w:rPr>
              <w:t>3-GLE.3-EO.f.iv</w:t>
            </w:r>
          </w:p>
        </w:tc>
        <w:tc>
          <w:tcPr>
            <w:tcW w:w="5580" w:type="dxa"/>
          </w:tcPr>
          <w:p w:rsidR="004F6EF1" w:rsidRPr="0097126A" w:rsidRDefault="004F6EF1" w:rsidP="002A5793">
            <w:pPr>
              <w:rPr>
                <w:szCs w:val="20"/>
              </w:rPr>
            </w:pPr>
            <w:r w:rsidRPr="0097126A">
              <w:rPr>
                <w:szCs w:val="20"/>
              </w:rPr>
              <w:t>Form and use possessives. (CCSS: L.3.2d)</w:t>
            </w:r>
          </w:p>
        </w:tc>
        <w:tc>
          <w:tcPr>
            <w:tcW w:w="2880" w:type="dxa"/>
            <w:vMerge/>
          </w:tcPr>
          <w:p w:rsidR="004F6EF1" w:rsidRPr="0097126A" w:rsidRDefault="004F6EF1" w:rsidP="0097126A">
            <w:pPr>
              <w:contextualSpacing/>
              <w:rPr>
                <w:szCs w:val="20"/>
              </w:rPr>
            </w:pPr>
          </w:p>
        </w:tc>
      </w:tr>
      <w:tr w:rsidR="004F6EF1" w:rsidRPr="0097126A" w:rsidTr="0097126A">
        <w:trPr>
          <w:cantSplit/>
          <w:trHeight w:val="144"/>
          <w:jc w:val="center"/>
        </w:trPr>
        <w:tc>
          <w:tcPr>
            <w:tcW w:w="2880" w:type="dxa"/>
            <w:vMerge/>
          </w:tcPr>
          <w:p w:rsidR="004F6EF1" w:rsidRPr="0097126A" w:rsidRDefault="004F6EF1" w:rsidP="0097126A">
            <w:pPr>
              <w:pStyle w:val="ListParagraph"/>
              <w:numPr>
                <w:ilvl w:val="0"/>
                <w:numId w:val="18"/>
              </w:numPr>
              <w:contextualSpacing/>
              <w:rPr>
                <w:rFonts w:cs="Times New Roman"/>
                <w:szCs w:val="20"/>
              </w:rPr>
            </w:pPr>
          </w:p>
        </w:tc>
        <w:tc>
          <w:tcPr>
            <w:tcW w:w="3060" w:type="dxa"/>
          </w:tcPr>
          <w:p w:rsidR="004F6EF1" w:rsidRPr="0097126A" w:rsidRDefault="004F6EF1" w:rsidP="002A5793">
            <w:pPr>
              <w:rPr>
                <w:szCs w:val="20"/>
              </w:rPr>
            </w:pPr>
            <w:r w:rsidRPr="0097126A">
              <w:rPr>
                <w:szCs w:val="20"/>
              </w:rPr>
              <w:t>RWC10-GR.7-S.3-GLE.3-EO.a</w:t>
            </w:r>
          </w:p>
        </w:tc>
        <w:tc>
          <w:tcPr>
            <w:tcW w:w="5580" w:type="dxa"/>
          </w:tcPr>
          <w:p w:rsidR="004F6EF1" w:rsidRPr="0097126A" w:rsidRDefault="004F6EF1" w:rsidP="002A5793">
            <w:pPr>
              <w:rPr>
                <w:szCs w:val="20"/>
              </w:rPr>
            </w:pPr>
            <w:r w:rsidRPr="0097126A">
              <w:rPr>
                <w:szCs w:val="20"/>
              </w:rPr>
              <w:t>Demonstrate command of the conventions of standard English capitalization, punctuation, and spelling when writing. (CCSS: L.7.2)</w:t>
            </w:r>
          </w:p>
        </w:tc>
        <w:tc>
          <w:tcPr>
            <w:tcW w:w="2880" w:type="dxa"/>
            <w:vMerge/>
          </w:tcPr>
          <w:p w:rsidR="004F6EF1" w:rsidRPr="0097126A" w:rsidRDefault="004F6EF1" w:rsidP="0097126A">
            <w:pPr>
              <w:contextualSpacing/>
              <w:rPr>
                <w:szCs w:val="20"/>
              </w:rPr>
            </w:pPr>
          </w:p>
        </w:tc>
      </w:tr>
      <w:tr w:rsidR="004F6EF1" w:rsidRPr="0097126A" w:rsidTr="0097126A">
        <w:trPr>
          <w:cantSplit/>
          <w:trHeight w:val="144"/>
          <w:jc w:val="center"/>
        </w:trPr>
        <w:tc>
          <w:tcPr>
            <w:tcW w:w="2880" w:type="dxa"/>
            <w:vMerge/>
          </w:tcPr>
          <w:p w:rsidR="004F6EF1" w:rsidRPr="0097126A" w:rsidRDefault="004F6EF1" w:rsidP="0097126A">
            <w:pPr>
              <w:pStyle w:val="ListParagraph"/>
              <w:numPr>
                <w:ilvl w:val="0"/>
                <w:numId w:val="18"/>
              </w:numPr>
              <w:contextualSpacing/>
              <w:rPr>
                <w:rFonts w:cs="Times New Roman"/>
                <w:szCs w:val="20"/>
              </w:rPr>
            </w:pPr>
          </w:p>
        </w:tc>
        <w:tc>
          <w:tcPr>
            <w:tcW w:w="3060" w:type="dxa"/>
          </w:tcPr>
          <w:p w:rsidR="004F6EF1" w:rsidRPr="0097126A" w:rsidRDefault="004F6EF1" w:rsidP="0097126A">
            <w:pPr>
              <w:rPr>
                <w:szCs w:val="20"/>
              </w:rPr>
            </w:pPr>
            <w:r w:rsidRPr="0097126A">
              <w:rPr>
                <w:szCs w:val="20"/>
              </w:rPr>
              <w:t>RWC10-GR.7-S.3-GLE.3-EO.a.i</w:t>
            </w:r>
          </w:p>
        </w:tc>
        <w:tc>
          <w:tcPr>
            <w:tcW w:w="5580" w:type="dxa"/>
          </w:tcPr>
          <w:p w:rsidR="004F6EF1" w:rsidRPr="0097126A" w:rsidRDefault="004F6EF1" w:rsidP="0097126A">
            <w:pPr>
              <w:rPr>
                <w:szCs w:val="20"/>
              </w:rPr>
            </w:pPr>
            <w:r w:rsidRPr="0097126A">
              <w:rPr>
                <w:szCs w:val="20"/>
              </w:rPr>
              <w:t xml:space="preserve">Use a comma to separate coordinate adjectives (e.g., </w:t>
            </w:r>
            <w:r w:rsidRPr="0097126A">
              <w:rPr>
                <w:i/>
                <w:iCs/>
                <w:szCs w:val="20"/>
              </w:rPr>
              <w:t>It was a fascinating, enjoyable movie</w:t>
            </w:r>
            <w:r w:rsidRPr="0097126A">
              <w:rPr>
                <w:szCs w:val="20"/>
              </w:rPr>
              <w:t xml:space="preserve"> but not </w:t>
            </w:r>
            <w:r w:rsidRPr="0097126A">
              <w:rPr>
                <w:i/>
                <w:iCs/>
                <w:szCs w:val="20"/>
              </w:rPr>
              <w:t>He wore an old [,] green shirt</w:t>
            </w:r>
            <w:r w:rsidRPr="0097126A">
              <w:rPr>
                <w:szCs w:val="20"/>
              </w:rPr>
              <w:t xml:space="preserve">). </w:t>
            </w:r>
            <w:r w:rsidRPr="0097126A">
              <w:rPr>
                <w:rStyle w:val="apple-style-span"/>
                <w:rFonts w:cs="Arial"/>
                <w:color w:val="000000"/>
                <w:szCs w:val="20"/>
                <w:shd w:val="clear" w:color="auto" w:fill="FFFFFF"/>
              </w:rPr>
              <w:t>(CCSS: L.7.2a)</w:t>
            </w:r>
          </w:p>
        </w:tc>
        <w:tc>
          <w:tcPr>
            <w:tcW w:w="2880" w:type="dxa"/>
            <w:vMerge/>
          </w:tcPr>
          <w:p w:rsidR="004F6EF1" w:rsidRPr="0097126A" w:rsidRDefault="004F6EF1" w:rsidP="0097126A">
            <w:pPr>
              <w:contextualSpacing/>
              <w:rPr>
                <w:szCs w:val="20"/>
              </w:rPr>
            </w:pPr>
          </w:p>
        </w:tc>
      </w:tr>
      <w:tr w:rsidR="004F6EF1" w:rsidRPr="0097126A" w:rsidTr="0097126A">
        <w:trPr>
          <w:cantSplit/>
          <w:trHeight w:val="144"/>
          <w:jc w:val="center"/>
        </w:trPr>
        <w:tc>
          <w:tcPr>
            <w:tcW w:w="2880" w:type="dxa"/>
            <w:vMerge/>
          </w:tcPr>
          <w:p w:rsidR="004F6EF1" w:rsidRPr="0097126A" w:rsidRDefault="004F6EF1" w:rsidP="0097126A">
            <w:pPr>
              <w:pStyle w:val="ListParagraph"/>
              <w:numPr>
                <w:ilvl w:val="0"/>
                <w:numId w:val="18"/>
              </w:numPr>
              <w:contextualSpacing/>
              <w:rPr>
                <w:rFonts w:cs="Times New Roman"/>
                <w:szCs w:val="20"/>
              </w:rPr>
            </w:pPr>
          </w:p>
        </w:tc>
        <w:tc>
          <w:tcPr>
            <w:tcW w:w="3060" w:type="dxa"/>
          </w:tcPr>
          <w:p w:rsidR="004F6EF1" w:rsidRPr="0097126A" w:rsidRDefault="004F6EF1" w:rsidP="002A5793">
            <w:pPr>
              <w:rPr>
                <w:szCs w:val="20"/>
              </w:rPr>
            </w:pPr>
            <w:r w:rsidRPr="0097126A">
              <w:rPr>
                <w:szCs w:val="20"/>
              </w:rPr>
              <w:t>RWC10-GR.7-S.3-GLE.3-EO.c</w:t>
            </w:r>
          </w:p>
        </w:tc>
        <w:tc>
          <w:tcPr>
            <w:tcW w:w="5580" w:type="dxa"/>
          </w:tcPr>
          <w:p w:rsidR="004F6EF1" w:rsidRPr="0097126A" w:rsidRDefault="004F6EF1" w:rsidP="002A5793">
            <w:pPr>
              <w:rPr>
                <w:szCs w:val="20"/>
              </w:rPr>
            </w:pPr>
            <w:r w:rsidRPr="0097126A">
              <w:rPr>
                <w:szCs w:val="20"/>
              </w:rPr>
              <w:t>Use knowledge of language and its conventions when writing, speaking, reading, or listening. (CCSS: L.7.3)</w:t>
            </w:r>
          </w:p>
        </w:tc>
        <w:tc>
          <w:tcPr>
            <w:tcW w:w="2880" w:type="dxa"/>
            <w:vMerge/>
          </w:tcPr>
          <w:p w:rsidR="004F6EF1" w:rsidRPr="0097126A" w:rsidRDefault="004F6EF1" w:rsidP="0097126A">
            <w:pPr>
              <w:contextualSpacing/>
              <w:rPr>
                <w:szCs w:val="20"/>
              </w:rPr>
            </w:pPr>
          </w:p>
        </w:tc>
      </w:tr>
      <w:tr w:rsidR="004F6EF1" w:rsidRPr="0097126A" w:rsidTr="0097126A">
        <w:trPr>
          <w:cantSplit/>
          <w:trHeight w:val="144"/>
          <w:jc w:val="center"/>
        </w:trPr>
        <w:tc>
          <w:tcPr>
            <w:tcW w:w="2880" w:type="dxa"/>
            <w:vMerge/>
          </w:tcPr>
          <w:p w:rsidR="004F6EF1" w:rsidRPr="0097126A" w:rsidRDefault="004F6EF1" w:rsidP="0097126A">
            <w:pPr>
              <w:pStyle w:val="ListParagraph"/>
              <w:numPr>
                <w:ilvl w:val="0"/>
                <w:numId w:val="18"/>
              </w:numPr>
              <w:contextualSpacing/>
              <w:rPr>
                <w:rFonts w:cs="Times New Roman"/>
                <w:szCs w:val="20"/>
              </w:rPr>
            </w:pPr>
          </w:p>
        </w:tc>
        <w:tc>
          <w:tcPr>
            <w:tcW w:w="3060" w:type="dxa"/>
          </w:tcPr>
          <w:p w:rsidR="004F6EF1" w:rsidRPr="0097126A" w:rsidRDefault="004F6EF1" w:rsidP="0097126A">
            <w:pPr>
              <w:rPr>
                <w:szCs w:val="20"/>
              </w:rPr>
            </w:pPr>
            <w:r w:rsidRPr="0097126A">
              <w:rPr>
                <w:szCs w:val="20"/>
              </w:rPr>
              <w:t>RWC10-GR.7-S.3-GLE.3-EO.e.i</w:t>
            </w:r>
          </w:p>
        </w:tc>
        <w:tc>
          <w:tcPr>
            <w:tcW w:w="5580" w:type="dxa"/>
          </w:tcPr>
          <w:p w:rsidR="004F6EF1" w:rsidRPr="0097126A" w:rsidRDefault="004F6EF1" w:rsidP="0097126A">
            <w:pPr>
              <w:rPr>
                <w:szCs w:val="20"/>
              </w:rPr>
            </w:pPr>
            <w:r w:rsidRPr="0097126A">
              <w:rPr>
                <w:szCs w:val="20"/>
              </w:rPr>
              <w:t>Use punctuation correctly (commas and parentheses to offset parenthetical elements; colons to introduce a list; and hyphens).</w:t>
            </w:r>
          </w:p>
        </w:tc>
        <w:tc>
          <w:tcPr>
            <w:tcW w:w="2880" w:type="dxa"/>
            <w:vMerge/>
          </w:tcPr>
          <w:p w:rsidR="004F6EF1" w:rsidRPr="0097126A" w:rsidRDefault="004F6EF1" w:rsidP="0097126A">
            <w:pPr>
              <w:contextualSpacing/>
              <w:rPr>
                <w:szCs w:val="20"/>
              </w:rPr>
            </w:pPr>
          </w:p>
        </w:tc>
      </w:tr>
      <w:tr w:rsidR="004F6EF1" w:rsidRPr="0097126A" w:rsidTr="004F6EF1">
        <w:trPr>
          <w:cantSplit/>
          <w:trHeight w:val="557"/>
          <w:jc w:val="center"/>
        </w:trPr>
        <w:tc>
          <w:tcPr>
            <w:tcW w:w="2880" w:type="dxa"/>
            <w:vMerge/>
          </w:tcPr>
          <w:p w:rsidR="004F6EF1" w:rsidRPr="0097126A" w:rsidRDefault="004F6EF1" w:rsidP="0097126A">
            <w:pPr>
              <w:pStyle w:val="ListParagraph"/>
              <w:numPr>
                <w:ilvl w:val="0"/>
                <w:numId w:val="18"/>
              </w:numPr>
              <w:contextualSpacing/>
              <w:rPr>
                <w:rFonts w:cs="Times New Roman"/>
                <w:szCs w:val="20"/>
              </w:rPr>
            </w:pPr>
          </w:p>
        </w:tc>
        <w:tc>
          <w:tcPr>
            <w:tcW w:w="3060" w:type="dxa"/>
          </w:tcPr>
          <w:p w:rsidR="004F6EF1" w:rsidRPr="0097126A" w:rsidRDefault="004F6EF1" w:rsidP="0097126A">
            <w:pPr>
              <w:rPr>
                <w:szCs w:val="20"/>
              </w:rPr>
            </w:pPr>
            <w:r w:rsidRPr="0097126A">
              <w:rPr>
                <w:szCs w:val="20"/>
              </w:rPr>
              <w:t>RWC10-GR.7-S.3-GLE.3-EO.e.ii</w:t>
            </w:r>
          </w:p>
        </w:tc>
        <w:tc>
          <w:tcPr>
            <w:tcW w:w="5580" w:type="dxa"/>
          </w:tcPr>
          <w:p w:rsidR="004F6EF1" w:rsidRPr="0097126A" w:rsidRDefault="004F6EF1" w:rsidP="0097126A">
            <w:pPr>
              <w:rPr>
                <w:szCs w:val="20"/>
              </w:rPr>
            </w:pPr>
            <w:r w:rsidRPr="0097126A">
              <w:rPr>
                <w:szCs w:val="20"/>
              </w:rPr>
              <w:t>Write and punctuate compound and complex sentences correctly.</w:t>
            </w:r>
          </w:p>
        </w:tc>
        <w:tc>
          <w:tcPr>
            <w:tcW w:w="2880" w:type="dxa"/>
            <w:vMerge/>
          </w:tcPr>
          <w:p w:rsidR="004F6EF1" w:rsidRPr="0097126A" w:rsidRDefault="004F6EF1" w:rsidP="0097126A">
            <w:pPr>
              <w:contextualSpacing/>
              <w:rPr>
                <w:szCs w:val="20"/>
              </w:rPr>
            </w:pPr>
          </w:p>
        </w:tc>
      </w:tr>
    </w:tbl>
    <w:p w:rsidR="00ED173E" w:rsidRPr="0097126A" w:rsidRDefault="00ED173E" w:rsidP="00CC0CE8">
      <w:pPr>
        <w:contextualSpacing/>
        <w:rPr>
          <w:szCs w:val="20"/>
        </w:rPr>
      </w:pPr>
    </w:p>
    <w:sectPr w:rsidR="00ED173E" w:rsidRPr="0097126A" w:rsidSect="00CF76A4">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9CA" w:rsidRDefault="00F919CA" w:rsidP="006117D9">
      <w:r>
        <w:separator/>
      </w:r>
    </w:p>
  </w:endnote>
  <w:endnote w:type="continuationSeparator" w:id="0">
    <w:p w:rsidR="00F919CA" w:rsidRDefault="00F919CA" w:rsidP="00611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Freestyle Script">
    <w:altName w:val="Freestyle Script"/>
    <w:panose1 w:val="030804020302050B0404"/>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9CA" w:rsidRDefault="00F919CA">
    <w:pPr>
      <w:pStyle w:val="Footer"/>
    </w:pPr>
    <w:r>
      <w:t>Co</w:t>
    </w:r>
    <w:r w:rsidR="00AF7990">
      <w:t>lorado Department of Education 10/24</w:t>
    </w:r>
    <w:r>
      <w:t>/11</w:t>
    </w:r>
    <w:r>
      <w:ptab w:relativeTo="margin" w:alignment="center" w:leader="none"/>
    </w:r>
    <w:r>
      <w:t>Grade</w:t>
    </w:r>
    <w:r w:rsidRPr="005B1D29">
      <w:t xml:space="preserve"> </w:t>
    </w:r>
    <w:r>
      <w:t>7 Writing</w:t>
    </w:r>
    <w:r>
      <w:ptab w:relativeTo="margin" w:alignment="right" w:leader="none"/>
    </w:r>
    <w:r>
      <w:t xml:space="preserve">Page </w:t>
    </w:r>
    <w:fldSimple w:instr=" PAGE   \* MERGEFORMAT ">
      <w:r w:rsidR="000C0BBC">
        <w:rPr>
          <w:noProof/>
        </w:rPr>
        <w:t>2</w:t>
      </w:r>
    </w:fldSimple>
    <w:r>
      <w:t xml:space="preserve"> of 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9CA" w:rsidRDefault="00F919CA" w:rsidP="006117D9">
      <w:r>
        <w:separator/>
      </w:r>
    </w:p>
  </w:footnote>
  <w:footnote w:type="continuationSeparator" w:id="0">
    <w:p w:rsidR="00F919CA" w:rsidRDefault="00F919CA" w:rsidP="00611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9CA" w:rsidRDefault="00F919CA">
    <w:pPr>
      <w:pStyle w:val="Header"/>
      <w:rPr>
        <w:rFonts w:ascii="Verdana" w:hAnsi="Verdana"/>
        <w:sz w:val="20"/>
        <w:szCs w:val="20"/>
      </w:rPr>
    </w:pPr>
    <w:r w:rsidRPr="00461FAE">
      <w:rPr>
        <w:rFonts w:ascii="Verdana" w:hAnsi="Verdana"/>
        <w:noProof/>
        <w:sz w:val="20"/>
        <w:szCs w:val="20"/>
      </w:rPr>
      <w:drawing>
        <wp:anchor distT="0" distB="0" distL="114300" distR="114300" simplePos="0" relativeHeight="251658240" behindDoc="0" locked="0" layoutInCell="1" allowOverlap="1">
          <wp:simplePos x="0" y="0"/>
          <wp:positionH relativeFrom="margin">
            <wp:posOffset>7038415</wp:posOffset>
          </wp:positionH>
          <wp:positionV relativeFrom="margin">
            <wp:posOffset>-348951</wp:posOffset>
          </wp:positionV>
          <wp:extent cx="2031626" cy="201706"/>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31626" cy="201706"/>
                  </a:xfrm>
                  <a:prstGeom prst="rect">
                    <a:avLst/>
                  </a:prstGeom>
                  <a:noFill/>
                  <a:ln w="9525">
                    <a:noFill/>
                    <a:miter lim="800000"/>
                    <a:headEnd/>
                    <a:tailEnd/>
                  </a:ln>
                </pic:spPr>
              </pic:pic>
            </a:graphicData>
          </a:graphic>
        </wp:anchor>
      </w:drawing>
    </w:r>
    <w:r w:rsidRPr="00461FAE">
      <w:rPr>
        <w:rFonts w:ascii="Verdana" w:hAnsi="Verdana"/>
        <w:sz w:val="20"/>
        <w:szCs w:val="20"/>
      </w:rPr>
      <w:t xml:space="preserve">Transitional Colorado Assessment Program </w:t>
    </w:r>
    <w:r>
      <w:rPr>
        <w:rFonts w:ascii="Verdana" w:hAnsi="Verdana"/>
        <w:sz w:val="20"/>
        <w:szCs w:val="20"/>
      </w:rPr>
      <w:t xml:space="preserve">Assessment </w:t>
    </w:r>
    <w:r w:rsidRPr="00461FAE">
      <w:rPr>
        <w:rFonts w:ascii="Verdana" w:hAnsi="Verdana"/>
        <w:sz w:val="20"/>
        <w:szCs w:val="20"/>
      </w:rPr>
      <w:t>Framework</w:t>
    </w:r>
    <w:r>
      <w:rPr>
        <w:rFonts w:ascii="Verdana" w:hAnsi="Verdana"/>
        <w:sz w:val="20"/>
        <w:szCs w:val="20"/>
      </w:rPr>
      <w:t xml:space="preserve"> – Grade 7</w:t>
    </w:r>
    <w:r w:rsidRPr="005B1D29">
      <w:rPr>
        <w:rFonts w:ascii="Verdana" w:hAnsi="Verdana"/>
        <w:sz w:val="20"/>
        <w:szCs w:val="20"/>
      </w:rPr>
      <w:t xml:space="preserve"> </w:t>
    </w:r>
    <w:r>
      <w:rPr>
        <w:rFonts w:ascii="Verdana" w:hAnsi="Verdana"/>
        <w:sz w:val="20"/>
        <w:szCs w:val="20"/>
      </w:rPr>
      <w:t>Writing</w:t>
    </w:r>
  </w:p>
  <w:p w:rsidR="00F919CA" w:rsidRPr="00461FAE" w:rsidRDefault="00F919CA">
    <w:pPr>
      <w:pStyle w:val="Header"/>
      <w:rPr>
        <w:rFonts w:ascii="Verdana" w:hAnsi="Verdana"/>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37CF"/>
    <w:multiLevelType w:val="hybridMultilevel"/>
    <w:tmpl w:val="64AA65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AE461A"/>
    <w:multiLevelType w:val="hybridMultilevel"/>
    <w:tmpl w:val="EC6437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E51F34"/>
    <w:multiLevelType w:val="hybridMultilevel"/>
    <w:tmpl w:val="010C9B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C905A7"/>
    <w:multiLevelType w:val="hybridMultilevel"/>
    <w:tmpl w:val="93A4979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C2756A"/>
    <w:multiLevelType w:val="hybridMultilevel"/>
    <w:tmpl w:val="4E56D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FC5D29"/>
    <w:multiLevelType w:val="hybridMultilevel"/>
    <w:tmpl w:val="F0E6488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C3E0D67"/>
    <w:multiLevelType w:val="hybridMultilevel"/>
    <w:tmpl w:val="FD9E5E1A"/>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D24DC8"/>
    <w:multiLevelType w:val="hybridMultilevel"/>
    <w:tmpl w:val="094867DE"/>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84C0C01"/>
    <w:multiLevelType w:val="hybridMultilevel"/>
    <w:tmpl w:val="553C72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970A56"/>
    <w:multiLevelType w:val="hybridMultilevel"/>
    <w:tmpl w:val="1EE22D32"/>
    <w:lvl w:ilvl="0" w:tplc="487066DE">
      <w:start w:val="1"/>
      <w:numFmt w:val="lowerLetter"/>
      <w:lvlText w:val="%1."/>
      <w:lvlJc w:val="left"/>
      <w:pPr>
        <w:ind w:left="360" w:hanging="360"/>
      </w:pPr>
      <w:rPr>
        <w:rFonts w:ascii="Verdana" w:hAnsi="Verdana"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35A09DE"/>
    <w:multiLevelType w:val="hybridMultilevel"/>
    <w:tmpl w:val="553C72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30F406B"/>
    <w:multiLevelType w:val="hybridMultilevel"/>
    <w:tmpl w:val="93A4979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42B43D5"/>
    <w:multiLevelType w:val="hybridMultilevel"/>
    <w:tmpl w:val="FE70DC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CEC0453"/>
    <w:multiLevelType w:val="hybridMultilevel"/>
    <w:tmpl w:val="107EFC9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D4564B9"/>
    <w:multiLevelType w:val="hybridMultilevel"/>
    <w:tmpl w:val="63901AC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A93F99"/>
    <w:multiLevelType w:val="hybridMultilevel"/>
    <w:tmpl w:val="D60AEBE0"/>
    <w:lvl w:ilvl="0" w:tplc="04090019">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29120D4"/>
    <w:multiLevelType w:val="hybridMultilevel"/>
    <w:tmpl w:val="E1E6E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63975AF"/>
    <w:multiLevelType w:val="hybridMultilevel"/>
    <w:tmpl w:val="8CE2514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91C1A8B"/>
    <w:multiLevelType w:val="multilevel"/>
    <w:tmpl w:val="F44823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6D2A24A8"/>
    <w:multiLevelType w:val="hybridMultilevel"/>
    <w:tmpl w:val="4C9426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A2F25F3"/>
    <w:multiLevelType w:val="hybridMultilevel"/>
    <w:tmpl w:val="64AA65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B4D1D1C"/>
    <w:multiLevelType w:val="hybridMultilevel"/>
    <w:tmpl w:val="F17840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FD25CDC"/>
    <w:multiLevelType w:val="hybridMultilevel"/>
    <w:tmpl w:val="5BA43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6"/>
  </w:num>
  <w:num w:numId="4">
    <w:abstractNumId w:val="3"/>
  </w:num>
  <w:num w:numId="5">
    <w:abstractNumId w:val="2"/>
  </w:num>
  <w:num w:numId="6">
    <w:abstractNumId w:val="0"/>
  </w:num>
  <w:num w:numId="7">
    <w:abstractNumId w:val="20"/>
  </w:num>
  <w:num w:numId="8">
    <w:abstractNumId w:val="17"/>
  </w:num>
  <w:num w:numId="9">
    <w:abstractNumId w:val="13"/>
  </w:num>
  <w:num w:numId="10">
    <w:abstractNumId w:val="14"/>
  </w:num>
  <w:num w:numId="11">
    <w:abstractNumId w:val="21"/>
  </w:num>
  <w:num w:numId="12">
    <w:abstractNumId w:val="1"/>
  </w:num>
  <w:num w:numId="13">
    <w:abstractNumId w:val="19"/>
  </w:num>
  <w:num w:numId="14">
    <w:abstractNumId w:val="5"/>
  </w:num>
  <w:num w:numId="15">
    <w:abstractNumId w:val="12"/>
  </w:num>
  <w:num w:numId="16">
    <w:abstractNumId w:val="8"/>
  </w:num>
  <w:num w:numId="17">
    <w:abstractNumId w:val="10"/>
  </w:num>
  <w:num w:numId="18">
    <w:abstractNumId w:val="9"/>
  </w:num>
  <w:num w:numId="19">
    <w:abstractNumId w:val="15"/>
  </w:num>
  <w:num w:numId="20">
    <w:abstractNumId w:val="18"/>
  </w:num>
  <w:num w:numId="21">
    <w:abstractNumId w:val="4"/>
  </w:num>
  <w:num w:numId="22">
    <w:abstractNumId w:val="22"/>
  </w:num>
  <w:num w:numId="2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9"/>
  <w:proofState w:spelling="clean" w:grammar="clean"/>
  <w:defaultTabStop w:val="720"/>
  <w:drawingGridHorizontalSpacing w:val="100"/>
  <w:displayHorizontalDrawingGridEvery w:val="2"/>
  <w:characterSpacingControl w:val="doNotCompress"/>
  <w:hdrShapeDefaults>
    <o:shapedefaults v:ext="edit" spidmax="57345"/>
  </w:hdrShapeDefaults>
  <w:footnotePr>
    <w:footnote w:id="-1"/>
    <w:footnote w:id="0"/>
  </w:footnotePr>
  <w:endnotePr>
    <w:endnote w:id="-1"/>
    <w:endnote w:id="0"/>
  </w:endnotePr>
  <w:compat/>
  <w:rsids>
    <w:rsidRoot w:val="00CF76A4"/>
    <w:rsid w:val="0001524D"/>
    <w:rsid w:val="00017081"/>
    <w:rsid w:val="00025B70"/>
    <w:rsid w:val="00026C78"/>
    <w:rsid w:val="00076D5D"/>
    <w:rsid w:val="000850C5"/>
    <w:rsid w:val="000970CE"/>
    <w:rsid w:val="000B2D72"/>
    <w:rsid w:val="000C0BBC"/>
    <w:rsid w:val="000D0949"/>
    <w:rsid w:val="000D715C"/>
    <w:rsid w:val="000E5114"/>
    <w:rsid w:val="001026D3"/>
    <w:rsid w:val="001438A6"/>
    <w:rsid w:val="001504E8"/>
    <w:rsid w:val="00160B79"/>
    <w:rsid w:val="001B2B3B"/>
    <w:rsid w:val="00203506"/>
    <w:rsid w:val="00247389"/>
    <w:rsid w:val="002675E4"/>
    <w:rsid w:val="002B147E"/>
    <w:rsid w:val="00304C3C"/>
    <w:rsid w:val="00305A62"/>
    <w:rsid w:val="0032563D"/>
    <w:rsid w:val="003338B3"/>
    <w:rsid w:val="00333CBD"/>
    <w:rsid w:val="003348AA"/>
    <w:rsid w:val="0035759F"/>
    <w:rsid w:val="00382899"/>
    <w:rsid w:val="00392E7C"/>
    <w:rsid w:val="003C57AF"/>
    <w:rsid w:val="003E5BCE"/>
    <w:rsid w:val="00402A54"/>
    <w:rsid w:val="004160D8"/>
    <w:rsid w:val="004475EC"/>
    <w:rsid w:val="00461FAE"/>
    <w:rsid w:val="0047566E"/>
    <w:rsid w:val="0047577F"/>
    <w:rsid w:val="00497D98"/>
    <w:rsid w:val="004B0FE8"/>
    <w:rsid w:val="004B2878"/>
    <w:rsid w:val="004C280A"/>
    <w:rsid w:val="004E30CB"/>
    <w:rsid w:val="004E35C4"/>
    <w:rsid w:val="004F6EF1"/>
    <w:rsid w:val="0052454C"/>
    <w:rsid w:val="00535251"/>
    <w:rsid w:val="00563D56"/>
    <w:rsid w:val="00592B8B"/>
    <w:rsid w:val="005B1D29"/>
    <w:rsid w:val="005D0334"/>
    <w:rsid w:val="005F6ABE"/>
    <w:rsid w:val="0060091B"/>
    <w:rsid w:val="00601E60"/>
    <w:rsid w:val="006117D9"/>
    <w:rsid w:val="00687DD8"/>
    <w:rsid w:val="00692507"/>
    <w:rsid w:val="006C05FC"/>
    <w:rsid w:val="006D5EAB"/>
    <w:rsid w:val="006F0967"/>
    <w:rsid w:val="007325F2"/>
    <w:rsid w:val="00787969"/>
    <w:rsid w:val="007B0E57"/>
    <w:rsid w:val="007E75C6"/>
    <w:rsid w:val="00830BAD"/>
    <w:rsid w:val="008A19E2"/>
    <w:rsid w:val="008A1B29"/>
    <w:rsid w:val="008D6180"/>
    <w:rsid w:val="008E0F68"/>
    <w:rsid w:val="00910683"/>
    <w:rsid w:val="0091742F"/>
    <w:rsid w:val="009349AB"/>
    <w:rsid w:val="00935E9B"/>
    <w:rsid w:val="0097126A"/>
    <w:rsid w:val="0098260F"/>
    <w:rsid w:val="00985415"/>
    <w:rsid w:val="009C17F4"/>
    <w:rsid w:val="009D37AD"/>
    <w:rsid w:val="009F08E0"/>
    <w:rsid w:val="00A03350"/>
    <w:rsid w:val="00A21248"/>
    <w:rsid w:val="00A2323A"/>
    <w:rsid w:val="00A25EE0"/>
    <w:rsid w:val="00A30AF2"/>
    <w:rsid w:val="00A85E0A"/>
    <w:rsid w:val="00A92B05"/>
    <w:rsid w:val="00AB0605"/>
    <w:rsid w:val="00AB2D71"/>
    <w:rsid w:val="00AD1B98"/>
    <w:rsid w:val="00AE7053"/>
    <w:rsid w:val="00AF7990"/>
    <w:rsid w:val="00B21747"/>
    <w:rsid w:val="00BA14C3"/>
    <w:rsid w:val="00BC2898"/>
    <w:rsid w:val="00BF2849"/>
    <w:rsid w:val="00C01896"/>
    <w:rsid w:val="00C0522E"/>
    <w:rsid w:val="00C0610F"/>
    <w:rsid w:val="00C24766"/>
    <w:rsid w:val="00C36490"/>
    <w:rsid w:val="00CA1760"/>
    <w:rsid w:val="00CC0CE8"/>
    <w:rsid w:val="00CD4306"/>
    <w:rsid w:val="00CD64BB"/>
    <w:rsid w:val="00CE4C91"/>
    <w:rsid w:val="00CF76A4"/>
    <w:rsid w:val="00D06310"/>
    <w:rsid w:val="00D14521"/>
    <w:rsid w:val="00D407B7"/>
    <w:rsid w:val="00D658F8"/>
    <w:rsid w:val="00D76EDB"/>
    <w:rsid w:val="00D953A0"/>
    <w:rsid w:val="00DA68DB"/>
    <w:rsid w:val="00DB403C"/>
    <w:rsid w:val="00DB5EC3"/>
    <w:rsid w:val="00DD360E"/>
    <w:rsid w:val="00E270D7"/>
    <w:rsid w:val="00E3787D"/>
    <w:rsid w:val="00E54DEB"/>
    <w:rsid w:val="00E57CED"/>
    <w:rsid w:val="00E67D78"/>
    <w:rsid w:val="00ED1428"/>
    <w:rsid w:val="00ED173E"/>
    <w:rsid w:val="00F041A7"/>
    <w:rsid w:val="00F47D3F"/>
    <w:rsid w:val="00F50C8A"/>
    <w:rsid w:val="00F551F9"/>
    <w:rsid w:val="00F65374"/>
    <w:rsid w:val="00F726B0"/>
    <w:rsid w:val="00F84232"/>
    <w:rsid w:val="00F919CA"/>
    <w:rsid w:val="00F96B71"/>
    <w:rsid w:val="00FA2B9C"/>
    <w:rsid w:val="00FB7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7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76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CF76A4"/>
    <w:pPr>
      <w:widowControl w:val="0"/>
      <w:autoSpaceDE w:val="0"/>
      <w:autoSpaceDN w:val="0"/>
      <w:adjustRightInd w:val="0"/>
    </w:pPr>
    <w:rPr>
      <w:rFonts w:ascii="Freestyle Script" w:eastAsia="Times New Roman" w:hAnsi="Freestyle Script" w:cs="Freestyle Script"/>
      <w:color w:val="000000"/>
      <w:sz w:val="24"/>
      <w:szCs w:val="24"/>
    </w:rPr>
  </w:style>
  <w:style w:type="paragraph" w:styleId="ListParagraph">
    <w:name w:val="List Paragraph"/>
    <w:basedOn w:val="Normal"/>
    <w:uiPriority w:val="34"/>
    <w:qFormat/>
    <w:rsid w:val="00CF76A4"/>
    <w:pPr>
      <w:ind w:left="720"/>
    </w:pPr>
  </w:style>
  <w:style w:type="paragraph" w:styleId="NoSpacing">
    <w:name w:val="No Spacing"/>
    <w:uiPriority w:val="1"/>
    <w:qFormat/>
    <w:rsid w:val="00CF76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563D"/>
    <w:rPr>
      <w:rFonts w:ascii="Tahoma" w:hAnsi="Tahoma" w:cs="Tahoma"/>
      <w:sz w:val="16"/>
      <w:szCs w:val="16"/>
    </w:rPr>
  </w:style>
  <w:style w:type="character" w:customStyle="1" w:styleId="BalloonTextChar">
    <w:name w:val="Balloon Text Char"/>
    <w:basedOn w:val="DefaultParagraphFont"/>
    <w:link w:val="BalloonText"/>
    <w:uiPriority w:val="99"/>
    <w:semiHidden/>
    <w:rsid w:val="0032563D"/>
    <w:rPr>
      <w:rFonts w:ascii="Tahoma" w:hAnsi="Tahoma" w:cs="Tahoma"/>
      <w:sz w:val="16"/>
      <w:szCs w:val="16"/>
    </w:rPr>
  </w:style>
  <w:style w:type="character" w:styleId="PlaceholderText">
    <w:name w:val="Placeholder Text"/>
    <w:basedOn w:val="DefaultParagraphFont"/>
    <w:uiPriority w:val="99"/>
    <w:semiHidden/>
    <w:rsid w:val="0032563D"/>
    <w:rPr>
      <w:color w:val="808080"/>
    </w:rPr>
  </w:style>
  <w:style w:type="paragraph" w:styleId="Header">
    <w:name w:val="header"/>
    <w:basedOn w:val="Normal"/>
    <w:link w:val="HeaderChar"/>
    <w:uiPriority w:val="99"/>
    <w:rsid w:val="00AE7053"/>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E7053"/>
    <w:rPr>
      <w:rFonts w:ascii="Times New Roman" w:eastAsia="Times New Roman" w:hAnsi="Times New Roman" w:cs="Times New Roman"/>
      <w:sz w:val="24"/>
      <w:szCs w:val="24"/>
    </w:rPr>
  </w:style>
  <w:style w:type="paragraph" w:customStyle="1" w:styleId="ColorfulList-Accent11">
    <w:name w:val="Colorful List - Accent 11"/>
    <w:basedOn w:val="Normal"/>
    <w:qFormat/>
    <w:rsid w:val="006117D9"/>
    <w:pPr>
      <w:ind w:left="720"/>
    </w:pPr>
    <w:rPr>
      <w:rFonts w:eastAsia="Times New Roman" w:cs="Times New Roman"/>
      <w:szCs w:val="24"/>
    </w:rPr>
  </w:style>
  <w:style w:type="paragraph" w:styleId="Footer">
    <w:name w:val="footer"/>
    <w:basedOn w:val="Normal"/>
    <w:link w:val="FooterChar"/>
    <w:uiPriority w:val="99"/>
    <w:semiHidden/>
    <w:unhideWhenUsed/>
    <w:rsid w:val="006117D9"/>
    <w:pPr>
      <w:tabs>
        <w:tab w:val="center" w:pos="4680"/>
        <w:tab w:val="right" w:pos="9360"/>
      </w:tabs>
    </w:pPr>
  </w:style>
  <w:style w:type="character" w:customStyle="1" w:styleId="FooterChar">
    <w:name w:val="Footer Char"/>
    <w:basedOn w:val="DefaultParagraphFont"/>
    <w:link w:val="Footer"/>
    <w:uiPriority w:val="99"/>
    <w:semiHidden/>
    <w:rsid w:val="006117D9"/>
  </w:style>
  <w:style w:type="character" w:styleId="Emphasis">
    <w:name w:val="Emphasis"/>
    <w:basedOn w:val="DefaultParagraphFont"/>
    <w:uiPriority w:val="99"/>
    <w:qFormat/>
    <w:rsid w:val="005D0334"/>
    <w:rPr>
      <w:i/>
      <w:iCs/>
    </w:rPr>
  </w:style>
  <w:style w:type="character" w:customStyle="1" w:styleId="apple-style-span">
    <w:name w:val="apple-style-span"/>
    <w:basedOn w:val="DefaultParagraphFont"/>
    <w:rsid w:val="009C17F4"/>
  </w:style>
  <w:style w:type="character" w:customStyle="1" w:styleId="apple-converted-space">
    <w:name w:val="apple-converted-space"/>
    <w:basedOn w:val="DefaultParagraphFont"/>
    <w:rsid w:val="00692507"/>
  </w:style>
  <w:style w:type="character" w:styleId="Hyperlink">
    <w:name w:val="Hyperlink"/>
    <w:basedOn w:val="DefaultParagraphFont"/>
    <w:uiPriority w:val="99"/>
    <w:unhideWhenUsed/>
    <w:rsid w:val="000C0BB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7668320">
      <w:bodyDiv w:val="1"/>
      <w:marLeft w:val="0"/>
      <w:marRight w:val="0"/>
      <w:marTop w:val="0"/>
      <w:marBottom w:val="0"/>
      <w:divBdr>
        <w:top w:val="none" w:sz="0" w:space="0" w:color="auto"/>
        <w:left w:val="none" w:sz="0" w:space="0" w:color="auto"/>
        <w:bottom w:val="none" w:sz="0" w:space="0" w:color="auto"/>
        <w:right w:val="none" w:sz="0" w:space="0" w:color="auto"/>
      </w:divBdr>
    </w:div>
    <w:div w:id="2055736649">
      <w:bodyDiv w:val="1"/>
      <w:marLeft w:val="0"/>
      <w:marRight w:val="0"/>
      <w:marTop w:val="0"/>
      <w:marBottom w:val="0"/>
      <w:divBdr>
        <w:top w:val="none" w:sz="0" w:space="0" w:color="auto"/>
        <w:left w:val="none" w:sz="0" w:space="0" w:color="auto"/>
        <w:bottom w:val="none" w:sz="0" w:space="0" w:color="auto"/>
        <w:right w:val="none" w:sz="0" w:space="0" w:color="auto"/>
      </w:divBdr>
    </w:div>
    <w:div w:id="209342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e.state.co.us/cdeassess/UAS/AdoptedAcademicStandards/CAS_Reference_syste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huffman_a</dc:creator>
  <cp:keywords/>
  <dc:description/>
  <cp:lastModifiedBy>Clymer_J</cp:lastModifiedBy>
  <cp:revision>11</cp:revision>
  <cp:lastPrinted>2011-07-13T22:52:00Z</cp:lastPrinted>
  <dcterms:created xsi:type="dcterms:W3CDTF">2011-09-06T21:00:00Z</dcterms:created>
  <dcterms:modified xsi:type="dcterms:W3CDTF">2011-10-24T16:59:00Z</dcterms:modified>
</cp:coreProperties>
</file>