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09BB" w14:textId="77777777" w:rsidR="003F0906" w:rsidRPr="009A0BD1" w:rsidRDefault="003F0906" w:rsidP="003F0906">
      <w:pPr>
        <w:pStyle w:val="Heading1"/>
      </w:pPr>
      <w:bookmarkStart w:id="0" w:name="_Toc50461502"/>
      <w:r w:rsidRPr="009A0BD1">
        <w:t>Part III: Program Assurances Form</w:t>
      </w:r>
      <w:bookmarkEnd w:id="0"/>
    </w:p>
    <w:p w14:paraId="43544D89" w14:textId="77777777" w:rsidR="003F0906" w:rsidRPr="006C2A94" w:rsidRDefault="003F0906" w:rsidP="003F0906">
      <w:pPr>
        <w:rPr>
          <w:rFonts w:ascii="Calibri" w:hAnsi="Calibri" w:cs="Arial"/>
          <w:iCs/>
          <w:kern w:val="2"/>
        </w:rPr>
      </w:pPr>
      <w:r w:rsidRPr="006C2A94">
        <w:rPr>
          <w:rFonts w:ascii="Calibri" w:hAnsi="Calibri" w:cs="Arial"/>
          <w:iCs/>
          <w:kern w:val="2"/>
        </w:rPr>
        <w:t>The Nutriti</w:t>
      </w:r>
      <w:r>
        <w:rPr>
          <w:rFonts w:ascii="Calibri" w:hAnsi="Calibri" w:cs="Arial"/>
          <w:iCs/>
          <w:kern w:val="2"/>
        </w:rPr>
        <w:t>on Services Director and Board-</w:t>
      </w:r>
      <w:r w:rsidRPr="006C2A94">
        <w:rPr>
          <w:rFonts w:ascii="Calibri" w:hAnsi="Calibri" w:cs="Arial"/>
          <w:iCs/>
          <w:kern w:val="2"/>
        </w:rPr>
        <w:t>Appointed Authorized Representative must sign below to indicate their approval of the contents of the application, and the receipt of program funds.</w:t>
      </w:r>
    </w:p>
    <w:p w14:paraId="142F4B54" w14:textId="77777777" w:rsidR="003F0906" w:rsidRPr="00417633" w:rsidRDefault="003F0906" w:rsidP="003F0906">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067"/>
        <w:gridCol w:w="1659"/>
        <w:gridCol w:w="4257"/>
      </w:tblGrid>
      <w:tr w:rsidR="003F0906" w:rsidRPr="00417633" w14:paraId="42916046" w14:textId="77777777" w:rsidTr="000B1E34">
        <w:tc>
          <w:tcPr>
            <w:tcW w:w="187" w:type="pct"/>
          </w:tcPr>
          <w:p w14:paraId="75697EB9" w14:textId="77777777" w:rsidR="003F0906" w:rsidRPr="00417633" w:rsidRDefault="003F0906" w:rsidP="000B1E34">
            <w:pPr>
              <w:rPr>
                <w:rFonts w:cstheme="minorHAnsi"/>
                <w:kern w:val="2"/>
              </w:rPr>
            </w:pPr>
            <w:r w:rsidRPr="00417633">
              <w:rPr>
                <w:rFonts w:cstheme="minorHAnsi"/>
                <w:kern w:val="2"/>
              </w:rPr>
              <w:t>On</w:t>
            </w:r>
          </w:p>
        </w:tc>
        <w:tc>
          <w:tcPr>
            <w:tcW w:w="1643" w:type="pct"/>
            <w:tcBorders>
              <w:bottom w:val="single" w:sz="4" w:space="0" w:color="000000" w:themeColor="text1"/>
            </w:tcBorders>
          </w:tcPr>
          <w:p w14:paraId="6B2F7BA9" w14:textId="77777777" w:rsidR="003F0906" w:rsidRPr="00417633" w:rsidRDefault="003F0906" w:rsidP="000B1E34">
            <w:pPr>
              <w:jc w:val="center"/>
              <w:rPr>
                <w:rFonts w:cstheme="minorHAnsi"/>
                <w:kern w:val="2"/>
              </w:rPr>
            </w:pPr>
            <w:r w:rsidRPr="00417633">
              <w:rPr>
                <w:rFonts w:cstheme="minorHAnsi"/>
                <w:color w:val="A6A6A6" w:themeColor="background1" w:themeShade="A6"/>
                <w:kern w:val="2"/>
              </w:rPr>
              <w:t>(date)</w:t>
            </w:r>
          </w:p>
        </w:tc>
        <w:tc>
          <w:tcPr>
            <w:tcW w:w="891" w:type="pct"/>
          </w:tcPr>
          <w:p w14:paraId="17A7F75C" w14:textId="77777777" w:rsidR="003F0906" w:rsidRPr="00417633" w:rsidRDefault="003F0906" w:rsidP="000B1E34">
            <w:pPr>
              <w:rPr>
                <w:rFonts w:cstheme="minorHAnsi"/>
                <w:kern w:val="2"/>
              </w:rPr>
            </w:pPr>
            <w:r w:rsidRPr="00417633">
              <w:rPr>
                <w:rFonts w:cstheme="minorHAnsi"/>
                <w:kern w:val="2"/>
              </w:rPr>
              <w:t>, 20</w:t>
            </w:r>
            <w:r>
              <w:rPr>
                <w:rFonts w:cstheme="minorHAnsi"/>
                <w:kern w:val="2"/>
              </w:rPr>
              <w:t>22</w:t>
            </w:r>
            <w:r w:rsidRPr="00417633">
              <w:rPr>
                <w:rFonts w:cstheme="minorHAnsi"/>
                <w:kern w:val="2"/>
              </w:rPr>
              <w:t>, the Board of</w:t>
            </w:r>
          </w:p>
        </w:tc>
        <w:tc>
          <w:tcPr>
            <w:tcW w:w="2279" w:type="pct"/>
            <w:tcBorders>
              <w:bottom w:val="single" w:sz="4" w:space="0" w:color="000000" w:themeColor="text1"/>
            </w:tcBorders>
          </w:tcPr>
          <w:p w14:paraId="21C94CBB" w14:textId="77777777" w:rsidR="003F0906" w:rsidRPr="00417633" w:rsidRDefault="003F0906" w:rsidP="000B1E34">
            <w:pPr>
              <w:jc w:val="center"/>
              <w:rPr>
                <w:rFonts w:cstheme="minorHAnsi"/>
                <w:kern w:val="2"/>
              </w:rPr>
            </w:pPr>
            <w:r w:rsidRPr="00417633">
              <w:rPr>
                <w:rFonts w:cstheme="minorHAnsi"/>
                <w:color w:val="A6A6A6" w:themeColor="background1" w:themeShade="A6"/>
                <w:kern w:val="2"/>
              </w:rPr>
              <w:t>(</w:t>
            </w:r>
            <w:r>
              <w:rPr>
                <w:rFonts w:cstheme="minorHAnsi"/>
                <w:color w:val="A6A6A6" w:themeColor="background1" w:themeShade="A6"/>
                <w:kern w:val="2"/>
              </w:rPr>
              <w:t>SFA</w:t>
            </w:r>
            <w:r w:rsidRPr="00417633">
              <w:rPr>
                <w:rFonts w:cstheme="minorHAnsi"/>
                <w:color w:val="A6A6A6" w:themeColor="background1" w:themeShade="A6"/>
                <w:kern w:val="2"/>
              </w:rPr>
              <w:t>)</w:t>
            </w:r>
          </w:p>
        </w:tc>
      </w:tr>
    </w:tbl>
    <w:p w14:paraId="5E273C10" w14:textId="77777777" w:rsidR="003F0906" w:rsidRPr="00417633" w:rsidRDefault="003F0906" w:rsidP="003F0906">
      <w:pPr>
        <w:rPr>
          <w:rFonts w:cstheme="minorHAnsi"/>
          <w:kern w:val="2"/>
        </w:rPr>
      </w:pPr>
      <w:r w:rsidRPr="00417633">
        <w:rPr>
          <w:rFonts w:cstheme="minorHAnsi"/>
          <w:kern w:val="2"/>
        </w:rPr>
        <w:t>hereby agrees to the following assurances:</w:t>
      </w:r>
    </w:p>
    <w:p w14:paraId="22381B77" w14:textId="77777777" w:rsidR="003F0906" w:rsidRPr="00417633" w:rsidRDefault="003F0906" w:rsidP="003F0906">
      <w:pPr>
        <w:rPr>
          <w:rFonts w:cstheme="minorHAnsi"/>
          <w:kern w:val="2"/>
        </w:rPr>
      </w:pPr>
    </w:p>
    <w:p w14:paraId="5D825C0D" w14:textId="77777777" w:rsidR="003F0906" w:rsidRPr="00BB4419" w:rsidRDefault="003F0906" w:rsidP="003F0906">
      <w:pPr>
        <w:numPr>
          <w:ilvl w:val="0"/>
          <w:numId w:val="1"/>
        </w:numPr>
        <w:suppressAutoHyphens/>
        <w:rPr>
          <w:rFonts w:cstheme="minorHAnsi"/>
          <w:kern w:val="2"/>
        </w:rPr>
      </w:pPr>
      <w:r w:rsidRPr="00BB4419">
        <w:rPr>
          <w:rFonts w:cstheme="minorHAnsi"/>
          <w:kern w:val="2"/>
        </w:rPr>
        <w:t>All the information provided in this application is true and correct and all local, state, and federal regulations regarding procurement and expenditures will be followed (The Colorado Department of Education reserves the right to verify information contained in this application).</w:t>
      </w:r>
    </w:p>
    <w:p w14:paraId="6D1244EC" w14:textId="77777777" w:rsidR="003F0906" w:rsidRPr="00BB4419" w:rsidRDefault="003F0906" w:rsidP="003F0906">
      <w:pPr>
        <w:numPr>
          <w:ilvl w:val="0"/>
          <w:numId w:val="1"/>
        </w:numPr>
        <w:suppressAutoHyphens/>
        <w:rPr>
          <w:rFonts w:cstheme="minorHAnsi"/>
          <w:kern w:val="2"/>
        </w:rPr>
      </w:pPr>
      <w:r w:rsidRPr="00BB4419">
        <w:rPr>
          <w:rFonts w:cstheme="minorHAnsi"/>
          <w:kern w:val="2"/>
        </w:rPr>
        <w:t>The purchases made with USDA Equipment Assistance Grant funds are subject to audit and review by the USDA and the CDE Office of School Nutrition.</w:t>
      </w:r>
    </w:p>
    <w:p w14:paraId="70EB08A5" w14:textId="77777777" w:rsidR="003F0906" w:rsidRPr="00BB4419" w:rsidRDefault="003F0906" w:rsidP="003F0906">
      <w:pPr>
        <w:numPr>
          <w:ilvl w:val="0"/>
          <w:numId w:val="1"/>
        </w:numPr>
        <w:suppressAutoHyphens/>
        <w:rPr>
          <w:rFonts w:cstheme="minorHAnsi"/>
          <w:kern w:val="2"/>
        </w:rPr>
      </w:pPr>
      <w:r w:rsidRPr="00BB4419">
        <w:rPr>
          <w:rFonts w:cstheme="minorHAnsi"/>
          <w:kern w:val="2"/>
        </w:rPr>
        <w:t>All funds must be tracked separately from other School Nutrition Program funds.</w:t>
      </w:r>
    </w:p>
    <w:p w14:paraId="03B785FA" w14:textId="77777777" w:rsidR="003F0906" w:rsidRPr="00BB4419" w:rsidRDefault="003F0906" w:rsidP="003F0906">
      <w:pPr>
        <w:numPr>
          <w:ilvl w:val="0"/>
          <w:numId w:val="1"/>
        </w:numPr>
        <w:suppressAutoHyphens/>
        <w:rPr>
          <w:rFonts w:cstheme="minorHAnsi"/>
          <w:kern w:val="2"/>
        </w:rPr>
      </w:pPr>
      <w:r w:rsidRPr="00BB4419">
        <w:rPr>
          <w:rFonts w:cstheme="minorHAnsi"/>
          <w:kern w:val="2"/>
        </w:rPr>
        <w:t>All Colorado Department of Education and USDA required reporting for the NSLP Equipment Assistance Grant will be completed and maintained on file.</w:t>
      </w:r>
    </w:p>
    <w:p w14:paraId="329B67D1" w14:textId="77777777" w:rsidR="003F0906" w:rsidRPr="00417633" w:rsidRDefault="003F0906" w:rsidP="003F0906">
      <w:pPr>
        <w:suppressAutoHyphens/>
        <w:rPr>
          <w:rFonts w:cstheme="minorHAnsi"/>
          <w:kern w:val="2"/>
          <w:sz w:val="16"/>
          <w:szCs w:val="16"/>
        </w:rPr>
      </w:pPr>
    </w:p>
    <w:p w14:paraId="0EEA85E9" w14:textId="77777777" w:rsidR="003F0906" w:rsidRPr="00417633" w:rsidRDefault="003F0906" w:rsidP="003F0906">
      <w:pPr>
        <w:suppressAutoHyphens/>
        <w:rPr>
          <w:rFonts w:cstheme="minorHAnsi"/>
          <w:kern w:val="2"/>
          <w:sz w:val="24"/>
          <w:szCs w:val="24"/>
        </w:rPr>
      </w:pPr>
      <w:r w:rsidRPr="00417633">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561FEBF9" w14:textId="77777777" w:rsidR="003F0906" w:rsidRPr="00417633" w:rsidRDefault="003F0906" w:rsidP="003F0906">
      <w:pPr>
        <w:suppressAutoHyphens/>
        <w:rPr>
          <w:rFonts w:cstheme="minorHAnsi"/>
          <w:kern w:val="2"/>
          <w:sz w:val="16"/>
          <w:szCs w:val="16"/>
        </w:rPr>
      </w:pPr>
    </w:p>
    <w:p w14:paraId="21AC8F5E" w14:textId="77777777" w:rsidR="003F0906" w:rsidRPr="008B587B" w:rsidRDefault="003F0906" w:rsidP="003F0906">
      <w:pPr>
        <w:rPr>
          <w:rFonts w:cstheme="minorHAnsi"/>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Please contact </w:t>
      </w:r>
      <w:r>
        <w:rPr>
          <w:rFonts w:cstheme="minorHAnsi"/>
          <w:kern w:val="2"/>
        </w:rPr>
        <w:t>Patrick Mueller</w:t>
      </w:r>
      <w:r w:rsidRPr="008B587B">
        <w:rPr>
          <w:rFonts w:cstheme="minorHAnsi"/>
          <w:kern w:val="2"/>
        </w:rPr>
        <w:t xml:space="preserve"> </w:t>
      </w:r>
      <w:r>
        <w:rPr>
          <w:rFonts w:cstheme="minorHAnsi"/>
          <w:kern w:val="2"/>
        </w:rPr>
        <w:t>(</w:t>
      </w:r>
      <w:hyperlink r:id="rId5" w:history="1">
        <w:r>
          <w:rPr>
            <w:rStyle w:val="Hyperlink"/>
            <w:rFonts w:cstheme="minorHAnsi"/>
          </w:rPr>
          <w:t>Mueller_P@cde.state.co.us</w:t>
        </w:r>
      </w:hyperlink>
      <w:r w:rsidRPr="00681609">
        <w:rPr>
          <w:rFonts w:cstheme="minorHAnsi"/>
        </w:rPr>
        <w:t xml:space="preserve"> </w:t>
      </w:r>
      <w:r>
        <w:rPr>
          <w:rFonts w:cstheme="minorHAnsi"/>
        </w:rPr>
        <w:t xml:space="preserve">| </w:t>
      </w:r>
      <w:r w:rsidRPr="00681609">
        <w:rPr>
          <w:rFonts w:cstheme="minorHAnsi"/>
        </w:rPr>
        <w:t>303</w:t>
      </w:r>
      <w:r>
        <w:rPr>
          <w:rFonts w:cstheme="minorHAnsi"/>
        </w:rPr>
        <w:t xml:space="preserve">-656-9341) </w:t>
      </w:r>
      <w:r w:rsidRPr="00681609">
        <w:rPr>
          <w:rFonts w:cstheme="minorHAnsi"/>
          <w:kern w:val="2"/>
        </w:rPr>
        <w:t xml:space="preserve">and </w:t>
      </w:r>
      <w:r>
        <w:rPr>
          <w:rFonts w:cstheme="minorHAnsi"/>
          <w:kern w:val="2"/>
        </w:rPr>
        <w:t>Jenny Herman</w:t>
      </w:r>
      <w:r w:rsidRPr="008B587B">
        <w:rPr>
          <w:rFonts w:cstheme="minorHAnsi"/>
          <w:kern w:val="2"/>
        </w:rPr>
        <w:t xml:space="preserve"> (</w:t>
      </w:r>
      <w:hyperlink r:id="rId6" w:history="1">
        <w:r>
          <w:rPr>
            <w:rStyle w:val="Hyperlink"/>
            <w:rFonts w:cstheme="minorHAnsi"/>
            <w:kern w:val="2"/>
          </w:rPr>
          <w:t>Herman_J@cde.state.co.us</w:t>
        </w:r>
      </w:hyperlink>
      <w:r w:rsidRPr="008B587B">
        <w:rPr>
          <w:rFonts w:cstheme="minorHAnsi"/>
          <w:kern w:val="2"/>
        </w:rPr>
        <w:t xml:space="preserve"> | </w:t>
      </w:r>
      <w:r>
        <w:rPr>
          <w:rFonts w:cstheme="minorHAnsi"/>
          <w:kern w:val="2"/>
        </w:rPr>
        <w:t>720-812-3119</w:t>
      </w:r>
      <w:r w:rsidRPr="008B587B">
        <w:rPr>
          <w:rFonts w:cstheme="minorHAnsi"/>
          <w:kern w:val="2"/>
        </w:rPr>
        <w:t>)</w:t>
      </w:r>
      <w:r w:rsidRPr="00681609">
        <w:rPr>
          <w:rFonts w:cstheme="minorHAnsi"/>
          <w:kern w:val="2"/>
        </w:rPr>
        <w:t xml:space="preserve"> for</w:t>
      </w:r>
      <w:r w:rsidRPr="00417633">
        <w:rPr>
          <w:rFonts w:cstheme="minorHAnsi"/>
          <w:kern w:val="2"/>
        </w:rPr>
        <w:t xml:space="preserve"> any modifications.</w:t>
      </w:r>
    </w:p>
    <w:tbl>
      <w:tblPr>
        <w:tblW w:w="5000" w:type="pct"/>
        <w:jc w:val="center"/>
        <w:tblCellMar>
          <w:left w:w="0" w:type="dxa"/>
          <w:right w:w="0" w:type="dxa"/>
        </w:tblCellMar>
        <w:tblLook w:val="04A0" w:firstRow="1" w:lastRow="0" w:firstColumn="1" w:lastColumn="0" w:noHBand="0" w:noVBand="1"/>
      </w:tblPr>
      <w:tblGrid>
        <w:gridCol w:w="4993"/>
        <w:gridCol w:w="155"/>
        <w:gridCol w:w="2808"/>
        <w:gridCol w:w="120"/>
        <w:gridCol w:w="1284"/>
      </w:tblGrid>
      <w:tr w:rsidR="003F0906" w:rsidRPr="00417633" w14:paraId="70260779" w14:textId="77777777" w:rsidTr="000B1E34">
        <w:trPr>
          <w:trHeight w:val="504"/>
          <w:jc w:val="center"/>
        </w:trPr>
        <w:tc>
          <w:tcPr>
            <w:tcW w:w="2667" w:type="pct"/>
            <w:tcBorders>
              <w:bottom w:val="single" w:sz="4" w:space="0" w:color="auto"/>
            </w:tcBorders>
            <w:vAlign w:val="bottom"/>
          </w:tcPr>
          <w:p w14:paraId="7404CFCE" w14:textId="77777777" w:rsidR="003F0906" w:rsidRPr="00417633" w:rsidRDefault="003F0906" w:rsidP="000B1E34">
            <w:pPr>
              <w:jc w:val="center"/>
              <w:rPr>
                <w:rFonts w:cstheme="minorHAnsi"/>
                <w:kern w:val="2"/>
                <w:sz w:val="20"/>
                <w:szCs w:val="20"/>
              </w:rPr>
            </w:pPr>
          </w:p>
        </w:tc>
        <w:tc>
          <w:tcPr>
            <w:tcW w:w="83" w:type="pct"/>
          </w:tcPr>
          <w:p w14:paraId="77A4F6B0" w14:textId="77777777" w:rsidR="003F0906" w:rsidRPr="00417633" w:rsidRDefault="003F0906" w:rsidP="000B1E34">
            <w:pPr>
              <w:jc w:val="center"/>
              <w:rPr>
                <w:rFonts w:cstheme="minorHAnsi"/>
                <w:kern w:val="2"/>
                <w:sz w:val="20"/>
                <w:szCs w:val="20"/>
              </w:rPr>
            </w:pPr>
          </w:p>
        </w:tc>
        <w:tc>
          <w:tcPr>
            <w:tcW w:w="1500" w:type="pct"/>
            <w:tcBorders>
              <w:bottom w:val="single" w:sz="4" w:space="0" w:color="auto"/>
            </w:tcBorders>
            <w:vAlign w:val="bottom"/>
          </w:tcPr>
          <w:p w14:paraId="0E98AAA9" w14:textId="77777777" w:rsidR="003F0906" w:rsidRPr="00417633" w:rsidRDefault="003F0906" w:rsidP="000B1E34">
            <w:pPr>
              <w:jc w:val="center"/>
              <w:rPr>
                <w:rFonts w:cstheme="minorHAnsi"/>
                <w:kern w:val="2"/>
                <w:sz w:val="20"/>
                <w:szCs w:val="20"/>
              </w:rPr>
            </w:pPr>
          </w:p>
        </w:tc>
        <w:tc>
          <w:tcPr>
            <w:tcW w:w="64" w:type="pct"/>
            <w:vAlign w:val="bottom"/>
          </w:tcPr>
          <w:p w14:paraId="11D7DE74" w14:textId="77777777" w:rsidR="003F0906" w:rsidRPr="00417633" w:rsidRDefault="003F0906" w:rsidP="000B1E34">
            <w:pPr>
              <w:jc w:val="center"/>
              <w:rPr>
                <w:rFonts w:cstheme="minorHAnsi"/>
                <w:kern w:val="2"/>
                <w:sz w:val="20"/>
                <w:szCs w:val="20"/>
              </w:rPr>
            </w:pPr>
          </w:p>
        </w:tc>
        <w:tc>
          <w:tcPr>
            <w:tcW w:w="686" w:type="pct"/>
            <w:tcBorders>
              <w:bottom w:val="single" w:sz="4" w:space="0" w:color="auto"/>
            </w:tcBorders>
            <w:vAlign w:val="bottom"/>
          </w:tcPr>
          <w:p w14:paraId="217DBF71" w14:textId="77777777" w:rsidR="003F0906" w:rsidRPr="00417633" w:rsidRDefault="003F0906" w:rsidP="000B1E34">
            <w:pPr>
              <w:jc w:val="center"/>
              <w:rPr>
                <w:rFonts w:cstheme="minorHAnsi"/>
                <w:kern w:val="2"/>
                <w:sz w:val="20"/>
                <w:szCs w:val="20"/>
              </w:rPr>
            </w:pPr>
          </w:p>
        </w:tc>
      </w:tr>
      <w:tr w:rsidR="003F0906" w:rsidRPr="00417633" w14:paraId="430E6C18" w14:textId="77777777" w:rsidTr="000B1E34">
        <w:trPr>
          <w:trHeight w:val="504"/>
          <w:jc w:val="center"/>
        </w:trPr>
        <w:tc>
          <w:tcPr>
            <w:tcW w:w="2667" w:type="pct"/>
            <w:tcBorders>
              <w:top w:val="single" w:sz="4" w:space="0" w:color="auto"/>
            </w:tcBorders>
          </w:tcPr>
          <w:p w14:paraId="7DF99A59" w14:textId="77777777" w:rsidR="003F0906" w:rsidRPr="00417633" w:rsidRDefault="003F0906" w:rsidP="000B1E34">
            <w:pPr>
              <w:jc w:val="center"/>
              <w:rPr>
                <w:rFonts w:cstheme="minorHAnsi"/>
                <w:kern w:val="2"/>
                <w:sz w:val="20"/>
                <w:szCs w:val="20"/>
              </w:rPr>
            </w:pPr>
            <w:r w:rsidRPr="00417633">
              <w:rPr>
                <w:rFonts w:cstheme="minorHAnsi"/>
                <w:kern w:val="2"/>
                <w:sz w:val="20"/>
                <w:szCs w:val="20"/>
              </w:rPr>
              <w:t>Name of Organization Authorized Representative</w:t>
            </w:r>
          </w:p>
          <w:p w14:paraId="6BA35006" w14:textId="77777777" w:rsidR="003F0906" w:rsidRPr="00417633" w:rsidRDefault="003F0906" w:rsidP="000B1E34">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7341F495" w14:textId="77777777" w:rsidR="003F0906" w:rsidRPr="00417633" w:rsidRDefault="003F0906" w:rsidP="000B1E34">
            <w:pPr>
              <w:jc w:val="center"/>
              <w:rPr>
                <w:rFonts w:cstheme="minorHAnsi"/>
                <w:kern w:val="2"/>
                <w:sz w:val="20"/>
                <w:szCs w:val="20"/>
              </w:rPr>
            </w:pPr>
          </w:p>
        </w:tc>
        <w:tc>
          <w:tcPr>
            <w:tcW w:w="1500" w:type="pct"/>
            <w:tcBorders>
              <w:top w:val="single" w:sz="4" w:space="0" w:color="auto"/>
            </w:tcBorders>
          </w:tcPr>
          <w:p w14:paraId="4450E274" w14:textId="77777777" w:rsidR="003F0906" w:rsidRPr="00417633" w:rsidRDefault="003F0906" w:rsidP="000B1E34">
            <w:pPr>
              <w:jc w:val="center"/>
              <w:rPr>
                <w:rFonts w:cstheme="minorHAnsi"/>
                <w:kern w:val="2"/>
                <w:sz w:val="20"/>
                <w:szCs w:val="20"/>
              </w:rPr>
            </w:pPr>
            <w:r w:rsidRPr="00417633">
              <w:rPr>
                <w:rFonts w:cstheme="minorHAnsi"/>
                <w:kern w:val="2"/>
                <w:sz w:val="20"/>
                <w:szCs w:val="20"/>
              </w:rPr>
              <w:t>Signature</w:t>
            </w:r>
          </w:p>
        </w:tc>
        <w:tc>
          <w:tcPr>
            <w:tcW w:w="64" w:type="pct"/>
          </w:tcPr>
          <w:p w14:paraId="6E0C4C63" w14:textId="77777777" w:rsidR="003F0906" w:rsidRPr="00417633" w:rsidRDefault="003F0906" w:rsidP="000B1E34">
            <w:pPr>
              <w:jc w:val="center"/>
              <w:rPr>
                <w:rFonts w:cstheme="minorHAnsi"/>
                <w:kern w:val="2"/>
                <w:sz w:val="20"/>
                <w:szCs w:val="20"/>
              </w:rPr>
            </w:pPr>
          </w:p>
        </w:tc>
        <w:tc>
          <w:tcPr>
            <w:tcW w:w="686" w:type="pct"/>
            <w:tcBorders>
              <w:top w:val="single" w:sz="4" w:space="0" w:color="auto"/>
            </w:tcBorders>
          </w:tcPr>
          <w:p w14:paraId="68DB6068" w14:textId="77777777" w:rsidR="003F0906" w:rsidRPr="00417633" w:rsidRDefault="003F0906" w:rsidP="000B1E34">
            <w:pPr>
              <w:jc w:val="center"/>
              <w:rPr>
                <w:rFonts w:cstheme="minorHAnsi"/>
                <w:kern w:val="2"/>
                <w:sz w:val="20"/>
                <w:szCs w:val="20"/>
              </w:rPr>
            </w:pPr>
            <w:r>
              <w:rPr>
                <w:rFonts w:cstheme="minorHAnsi"/>
                <w:kern w:val="2"/>
                <w:sz w:val="20"/>
                <w:szCs w:val="20"/>
              </w:rPr>
              <w:t>Date</w:t>
            </w:r>
          </w:p>
        </w:tc>
      </w:tr>
      <w:tr w:rsidR="003F0906" w:rsidRPr="00417633" w14:paraId="1D523978" w14:textId="77777777" w:rsidTr="000B1E34">
        <w:trPr>
          <w:trHeight w:val="504"/>
          <w:jc w:val="center"/>
        </w:trPr>
        <w:tc>
          <w:tcPr>
            <w:tcW w:w="2667" w:type="pct"/>
            <w:tcBorders>
              <w:bottom w:val="single" w:sz="4" w:space="0" w:color="auto"/>
            </w:tcBorders>
            <w:vAlign w:val="bottom"/>
          </w:tcPr>
          <w:p w14:paraId="1B55A74B" w14:textId="77777777" w:rsidR="003F0906" w:rsidRPr="00417633" w:rsidRDefault="003F0906" w:rsidP="000B1E34">
            <w:pPr>
              <w:jc w:val="center"/>
              <w:rPr>
                <w:rFonts w:cstheme="minorHAnsi"/>
                <w:kern w:val="2"/>
                <w:sz w:val="20"/>
                <w:szCs w:val="20"/>
              </w:rPr>
            </w:pPr>
          </w:p>
        </w:tc>
        <w:tc>
          <w:tcPr>
            <w:tcW w:w="83" w:type="pct"/>
          </w:tcPr>
          <w:p w14:paraId="3FFFA22A" w14:textId="77777777" w:rsidR="003F0906" w:rsidRPr="00417633" w:rsidRDefault="003F0906" w:rsidP="000B1E34">
            <w:pPr>
              <w:jc w:val="center"/>
              <w:rPr>
                <w:rFonts w:cstheme="minorHAnsi"/>
                <w:kern w:val="2"/>
                <w:sz w:val="20"/>
                <w:szCs w:val="20"/>
              </w:rPr>
            </w:pPr>
          </w:p>
        </w:tc>
        <w:tc>
          <w:tcPr>
            <w:tcW w:w="1500" w:type="pct"/>
            <w:tcBorders>
              <w:bottom w:val="single" w:sz="4" w:space="0" w:color="auto"/>
            </w:tcBorders>
            <w:vAlign w:val="bottom"/>
          </w:tcPr>
          <w:p w14:paraId="4CFD0EC2" w14:textId="77777777" w:rsidR="003F0906" w:rsidRPr="00417633" w:rsidRDefault="003F0906" w:rsidP="000B1E34">
            <w:pPr>
              <w:jc w:val="center"/>
              <w:rPr>
                <w:rFonts w:cstheme="minorHAnsi"/>
                <w:kern w:val="2"/>
                <w:sz w:val="20"/>
                <w:szCs w:val="20"/>
              </w:rPr>
            </w:pPr>
          </w:p>
        </w:tc>
        <w:tc>
          <w:tcPr>
            <w:tcW w:w="64" w:type="pct"/>
            <w:vAlign w:val="bottom"/>
          </w:tcPr>
          <w:p w14:paraId="232BF8BA" w14:textId="77777777" w:rsidR="003F0906" w:rsidRPr="00417633" w:rsidRDefault="003F0906" w:rsidP="000B1E34">
            <w:pPr>
              <w:jc w:val="center"/>
              <w:rPr>
                <w:rFonts w:cstheme="minorHAnsi"/>
                <w:kern w:val="2"/>
                <w:sz w:val="20"/>
                <w:szCs w:val="20"/>
              </w:rPr>
            </w:pPr>
          </w:p>
        </w:tc>
        <w:tc>
          <w:tcPr>
            <w:tcW w:w="686" w:type="pct"/>
            <w:tcBorders>
              <w:bottom w:val="single" w:sz="4" w:space="0" w:color="auto"/>
            </w:tcBorders>
            <w:vAlign w:val="bottom"/>
          </w:tcPr>
          <w:p w14:paraId="68F1BFA6" w14:textId="77777777" w:rsidR="003F0906" w:rsidRPr="00417633" w:rsidRDefault="003F0906" w:rsidP="000B1E34">
            <w:pPr>
              <w:jc w:val="center"/>
              <w:rPr>
                <w:rFonts w:cstheme="minorHAnsi"/>
                <w:kern w:val="2"/>
                <w:sz w:val="20"/>
                <w:szCs w:val="20"/>
              </w:rPr>
            </w:pPr>
          </w:p>
        </w:tc>
      </w:tr>
      <w:tr w:rsidR="003F0906" w:rsidRPr="00417633" w14:paraId="20AEFB73" w14:textId="77777777" w:rsidTr="000B1E34">
        <w:trPr>
          <w:trHeight w:val="504"/>
          <w:jc w:val="center"/>
        </w:trPr>
        <w:tc>
          <w:tcPr>
            <w:tcW w:w="2667" w:type="pct"/>
            <w:tcBorders>
              <w:top w:val="single" w:sz="4" w:space="0" w:color="auto"/>
            </w:tcBorders>
          </w:tcPr>
          <w:p w14:paraId="7673753A" w14:textId="77777777" w:rsidR="003F0906" w:rsidRPr="00417633" w:rsidRDefault="003F0906" w:rsidP="000B1E34">
            <w:pPr>
              <w:jc w:val="center"/>
              <w:rPr>
                <w:rFonts w:cstheme="minorHAnsi"/>
                <w:kern w:val="2"/>
                <w:sz w:val="20"/>
                <w:szCs w:val="20"/>
              </w:rPr>
            </w:pPr>
            <w:r>
              <w:rPr>
                <w:rFonts w:cstheme="minorHAnsi"/>
                <w:kern w:val="2"/>
                <w:sz w:val="20"/>
                <w:szCs w:val="20"/>
              </w:rPr>
              <w:t>Name of Nutrition Services Director</w:t>
            </w:r>
          </w:p>
        </w:tc>
        <w:tc>
          <w:tcPr>
            <w:tcW w:w="83" w:type="pct"/>
          </w:tcPr>
          <w:p w14:paraId="46651A98" w14:textId="77777777" w:rsidR="003F0906" w:rsidRPr="00417633" w:rsidRDefault="003F0906" w:rsidP="000B1E34">
            <w:pPr>
              <w:jc w:val="center"/>
              <w:rPr>
                <w:rFonts w:cstheme="minorHAnsi"/>
                <w:kern w:val="2"/>
                <w:sz w:val="20"/>
                <w:szCs w:val="20"/>
              </w:rPr>
            </w:pPr>
          </w:p>
        </w:tc>
        <w:tc>
          <w:tcPr>
            <w:tcW w:w="1500" w:type="pct"/>
            <w:tcBorders>
              <w:top w:val="single" w:sz="4" w:space="0" w:color="auto"/>
            </w:tcBorders>
          </w:tcPr>
          <w:p w14:paraId="2FBA220B" w14:textId="77777777" w:rsidR="003F0906" w:rsidRPr="00417633" w:rsidRDefault="003F0906" w:rsidP="000B1E34">
            <w:pPr>
              <w:jc w:val="center"/>
              <w:rPr>
                <w:rFonts w:cstheme="minorHAnsi"/>
                <w:kern w:val="2"/>
                <w:sz w:val="20"/>
                <w:szCs w:val="20"/>
              </w:rPr>
            </w:pPr>
            <w:r w:rsidRPr="00417633">
              <w:rPr>
                <w:rFonts w:cstheme="minorHAnsi"/>
                <w:kern w:val="2"/>
                <w:sz w:val="20"/>
                <w:szCs w:val="20"/>
              </w:rPr>
              <w:t>Signature</w:t>
            </w:r>
          </w:p>
        </w:tc>
        <w:tc>
          <w:tcPr>
            <w:tcW w:w="64" w:type="pct"/>
          </w:tcPr>
          <w:p w14:paraId="12B8DE42" w14:textId="77777777" w:rsidR="003F0906" w:rsidRPr="00417633" w:rsidRDefault="003F0906" w:rsidP="000B1E34">
            <w:pPr>
              <w:jc w:val="center"/>
              <w:rPr>
                <w:rFonts w:cstheme="minorHAnsi"/>
                <w:kern w:val="2"/>
                <w:sz w:val="20"/>
                <w:szCs w:val="20"/>
              </w:rPr>
            </w:pPr>
          </w:p>
        </w:tc>
        <w:tc>
          <w:tcPr>
            <w:tcW w:w="686" w:type="pct"/>
            <w:tcBorders>
              <w:top w:val="single" w:sz="4" w:space="0" w:color="auto"/>
            </w:tcBorders>
          </w:tcPr>
          <w:p w14:paraId="593350C8" w14:textId="77777777" w:rsidR="003F0906" w:rsidRPr="00417633" w:rsidRDefault="003F0906" w:rsidP="000B1E34">
            <w:pPr>
              <w:jc w:val="center"/>
              <w:rPr>
                <w:rFonts w:cstheme="minorHAnsi"/>
                <w:kern w:val="2"/>
                <w:sz w:val="20"/>
                <w:szCs w:val="20"/>
              </w:rPr>
            </w:pPr>
            <w:r>
              <w:rPr>
                <w:rFonts w:cstheme="minorHAnsi"/>
                <w:kern w:val="2"/>
                <w:sz w:val="20"/>
                <w:szCs w:val="20"/>
              </w:rPr>
              <w:t>Date</w:t>
            </w:r>
          </w:p>
        </w:tc>
      </w:tr>
    </w:tbl>
    <w:p w14:paraId="73F128BD" w14:textId="77777777" w:rsidR="003F0906" w:rsidRDefault="003F0906" w:rsidP="003F0906">
      <w:pPr>
        <w:jc w:val="center"/>
        <w:rPr>
          <w:rFonts w:cstheme="minorHAnsi"/>
        </w:rPr>
      </w:pPr>
      <w:r w:rsidRPr="00B267EF">
        <w:rPr>
          <w:rFonts w:cstheme="minorHAnsi"/>
          <w:b/>
        </w:rPr>
        <w:t xml:space="preserve">Note: All </w:t>
      </w:r>
      <w:r>
        <w:rPr>
          <w:rFonts w:cstheme="minorHAnsi"/>
          <w:b/>
        </w:rPr>
        <w:t xml:space="preserve">Assurances </w:t>
      </w:r>
      <w:r w:rsidRPr="00B267EF">
        <w:rPr>
          <w:rFonts w:cstheme="minorHAnsi"/>
          <w:b/>
        </w:rPr>
        <w:t xml:space="preserve">signatures must be in place by the </w:t>
      </w:r>
      <w:r>
        <w:rPr>
          <w:rFonts w:cstheme="minorHAnsi"/>
          <w:b/>
        </w:rPr>
        <w:t xml:space="preserve">application </w:t>
      </w:r>
      <w:r w:rsidRPr="00B267EF">
        <w:rPr>
          <w:rFonts w:cstheme="minorHAnsi"/>
          <w:b/>
        </w:rPr>
        <w:t>submission deadline</w:t>
      </w:r>
      <w:r>
        <w:rPr>
          <w:rFonts w:cstheme="minorHAnsi"/>
          <w:b/>
        </w:rPr>
        <w:t>.</w:t>
      </w:r>
    </w:p>
    <w:p w14:paraId="05B4E32F" w14:textId="77777777" w:rsidR="003F0906" w:rsidRDefault="003F0906" w:rsidP="003F0906">
      <w:pPr>
        <w:rPr>
          <w:rFonts w:cstheme="minorHAnsi"/>
        </w:rPr>
      </w:pPr>
    </w:p>
    <w:p w14:paraId="077C33C1" w14:textId="77777777" w:rsidR="003F0906" w:rsidRDefault="003F0906" w:rsidP="003F0906">
      <w:pPr>
        <w:rPr>
          <w:rFonts w:ascii="Calibri" w:hAnsi="Calibri"/>
          <w:kern w:val="2"/>
          <w:sz w:val="16"/>
          <w:szCs w:val="16"/>
        </w:rPr>
      </w:pPr>
    </w:p>
    <w:p w14:paraId="42DA3700" w14:textId="77777777" w:rsidR="003F0906" w:rsidRPr="0085393C" w:rsidRDefault="003F0906" w:rsidP="003F0906">
      <w:pPr>
        <w:shd w:val="clear" w:color="auto" w:fill="FFFFFF"/>
        <w:spacing w:before="100" w:beforeAutospacing="1" w:after="100" w:afterAutospacing="1"/>
        <w:rPr>
          <w:rFonts w:eastAsia="Times New Roman" w:cstheme="minorHAnsi"/>
          <w:color w:val="1B1B1B"/>
        </w:rPr>
      </w:pPr>
      <w:r w:rsidRPr="0085393C">
        <w:rPr>
          <w:rFonts w:eastAsia="Times New Roman" w:cstheme="minorHAnsi"/>
          <w:color w:val="1B1B1B"/>
        </w:rPr>
        <w:t xml:space="preserve">In accordance with federal civil rights law and U.S. Department of Agriculture (USDA) civil rights regulations and policies, this institution is prohibited from discriminating </w:t>
      </w:r>
      <w:proofErr w:type="gramStart"/>
      <w:r w:rsidRPr="0085393C">
        <w:rPr>
          <w:rFonts w:eastAsia="Times New Roman" w:cstheme="minorHAnsi"/>
          <w:color w:val="1B1B1B"/>
        </w:rPr>
        <w:t>on the basis of</w:t>
      </w:r>
      <w:proofErr w:type="gramEnd"/>
      <w:r w:rsidRPr="0085393C">
        <w:rPr>
          <w:rFonts w:eastAsia="Times New Roman" w:cstheme="minorHAnsi"/>
          <w:color w:val="1B1B1B"/>
        </w:rPr>
        <w:t xml:space="preserve"> race, color, national origin, sex (including gender identity and sexual orientation), disability, age, or reprisal or retaliation for prior civil rights activity.</w:t>
      </w:r>
    </w:p>
    <w:p w14:paraId="487CC434" w14:textId="77777777" w:rsidR="003F0906" w:rsidRPr="0085393C" w:rsidRDefault="003F0906" w:rsidP="003F0906">
      <w:pPr>
        <w:shd w:val="clear" w:color="auto" w:fill="FFFFFF"/>
        <w:spacing w:before="100" w:beforeAutospacing="1" w:after="100" w:afterAutospacing="1"/>
        <w:rPr>
          <w:rFonts w:eastAsia="Times New Roman" w:cstheme="minorHAnsi"/>
          <w:color w:val="1B1B1B"/>
          <w:kern w:val="0"/>
        </w:rPr>
      </w:pPr>
    </w:p>
    <w:p w14:paraId="757FEA7C" w14:textId="77777777" w:rsidR="003F0906" w:rsidRPr="0085393C" w:rsidRDefault="003F0906" w:rsidP="003F0906">
      <w:pPr>
        <w:shd w:val="clear" w:color="auto" w:fill="FFFFFF"/>
        <w:spacing w:before="100" w:beforeAutospacing="1" w:after="100" w:afterAutospacing="1"/>
        <w:rPr>
          <w:rFonts w:eastAsia="Times New Roman" w:cstheme="minorHAnsi"/>
          <w:color w:val="1B1B1B"/>
        </w:rPr>
      </w:pPr>
      <w:r w:rsidRPr="0085393C">
        <w:rPr>
          <w:rFonts w:eastAsia="Times New Roman"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75390F5" w14:textId="77777777" w:rsidR="003F0906" w:rsidRPr="0085393C" w:rsidRDefault="003F0906" w:rsidP="003F0906">
      <w:pPr>
        <w:shd w:val="clear" w:color="auto" w:fill="FFFFFF"/>
        <w:spacing w:before="100" w:beforeAutospacing="1" w:after="100" w:afterAutospacing="1"/>
        <w:rPr>
          <w:rFonts w:eastAsia="Times New Roman" w:cstheme="minorHAnsi"/>
          <w:color w:val="1B1B1B"/>
        </w:rPr>
      </w:pPr>
    </w:p>
    <w:p w14:paraId="6BECCEDC" w14:textId="77777777" w:rsidR="003F0906" w:rsidRPr="0085393C" w:rsidRDefault="003F0906" w:rsidP="003F0906">
      <w:pPr>
        <w:shd w:val="clear" w:color="auto" w:fill="FFFFFF"/>
        <w:spacing w:before="100" w:beforeAutospacing="1" w:after="100" w:afterAutospacing="1"/>
        <w:rPr>
          <w:rFonts w:eastAsia="Times New Roman" w:cstheme="minorHAnsi"/>
          <w:color w:val="1B1B1B"/>
        </w:rPr>
      </w:pPr>
      <w:r w:rsidRPr="0085393C">
        <w:rPr>
          <w:rFonts w:eastAsia="Times New Roman" w:cstheme="minorHAnsi"/>
          <w:color w:val="1B1B1B"/>
        </w:rPr>
        <w:lastRenderedPageBreak/>
        <w:t>To file a program discrimination complaint, a Complainant should complete a Form AD-3027, USDA Program Discrimination Complaint Form which can be obtained online at: </w:t>
      </w:r>
      <w:hyperlink r:id="rId7" w:history="1">
        <w:r w:rsidRPr="0085393C">
          <w:rPr>
            <w:rStyle w:val="Hyperlink"/>
            <w:rFonts w:eastAsia="Times New Roman" w:cstheme="minorHAnsi"/>
            <w:color w:val="2E8540"/>
          </w:rPr>
          <w:t>https://www.usda.gov/sites/default/files/documents/USDA-OASCR%20P-Complaint-Form-0508-0002-508-11-28-17Fax2Mail.pdf</w:t>
        </w:r>
      </w:hyperlink>
      <w:r w:rsidRPr="0085393C">
        <w:rPr>
          <w:rFonts w:eastAsia="Times New Roman"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C8AF2D" w14:textId="77777777" w:rsidR="003F0906" w:rsidRPr="0085393C" w:rsidRDefault="003F0906" w:rsidP="003F0906">
      <w:pPr>
        <w:numPr>
          <w:ilvl w:val="0"/>
          <w:numId w:val="2"/>
        </w:numPr>
        <w:shd w:val="clear" w:color="auto" w:fill="FFFFFF"/>
        <w:spacing w:before="100" w:beforeAutospacing="1" w:after="100" w:afterAutospacing="1"/>
        <w:contextualSpacing w:val="0"/>
        <w:rPr>
          <w:rFonts w:eastAsia="Times New Roman" w:cstheme="minorHAnsi"/>
          <w:color w:val="1B1B1B"/>
        </w:rPr>
      </w:pPr>
      <w:r w:rsidRPr="0085393C">
        <w:rPr>
          <w:rFonts w:eastAsia="Times New Roman" w:cstheme="minorHAnsi"/>
          <w:b/>
          <w:bCs/>
          <w:color w:val="1B1B1B"/>
        </w:rPr>
        <w:t>mail:</w:t>
      </w:r>
      <w:r w:rsidRPr="0085393C">
        <w:rPr>
          <w:rFonts w:eastAsia="Times New Roman" w:cstheme="minorHAnsi"/>
          <w:color w:val="1B1B1B"/>
        </w:rPr>
        <w:br/>
        <w:t>U.S. Department of Agriculture</w:t>
      </w:r>
      <w:r w:rsidRPr="0085393C">
        <w:rPr>
          <w:rFonts w:eastAsia="Times New Roman" w:cstheme="minorHAnsi"/>
          <w:color w:val="1B1B1B"/>
        </w:rPr>
        <w:br/>
        <w:t>Office of the Assistant Secretary for Civil Rights</w:t>
      </w:r>
      <w:r w:rsidRPr="0085393C">
        <w:rPr>
          <w:rFonts w:eastAsia="Times New Roman" w:cstheme="minorHAnsi"/>
          <w:color w:val="1B1B1B"/>
        </w:rPr>
        <w:br/>
        <w:t>1400 Independence Avenue, SW</w:t>
      </w:r>
      <w:r w:rsidRPr="0085393C">
        <w:rPr>
          <w:rFonts w:eastAsia="Times New Roman" w:cstheme="minorHAnsi"/>
          <w:color w:val="1B1B1B"/>
        </w:rPr>
        <w:br/>
        <w:t>Washington, D.C. 20250-9410; or</w:t>
      </w:r>
    </w:p>
    <w:p w14:paraId="0BF548DD" w14:textId="77777777" w:rsidR="003F0906" w:rsidRPr="0085393C" w:rsidRDefault="003F0906" w:rsidP="003F0906">
      <w:pPr>
        <w:numPr>
          <w:ilvl w:val="0"/>
          <w:numId w:val="2"/>
        </w:numPr>
        <w:shd w:val="clear" w:color="auto" w:fill="FFFFFF"/>
        <w:spacing w:before="100" w:beforeAutospacing="1" w:after="100" w:afterAutospacing="1"/>
        <w:contextualSpacing w:val="0"/>
        <w:rPr>
          <w:rFonts w:eastAsia="Times New Roman" w:cstheme="minorHAnsi"/>
          <w:color w:val="1B1B1B"/>
        </w:rPr>
      </w:pPr>
      <w:r w:rsidRPr="0085393C">
        <w:rPr>
          <w:rFonts w:eastAsia="Times New Roman" w:cstheme="minorHAnsi"/>
          <w:b/>
          <w:bCs/>
          <w:color w:val="1B1B1B"/>
        </w:rPr>
        <w:t>fax:</w:t>
      </w:r>
      <w:r w:rsidRPr="0085393C">
        <w:rPr>
          <w:rFonts w:eastAsia="Times New Roman" w:cstheme="minorHAnsi"/>
          <w:color w:val="1B1B1B"/>
        </w:rPr>
        <w:br/>
        <w:t>(833) 256-1665 or (202) 690-7442; or</w:t>
      </w:r>
    </w:p>
    <w:p w14:paraId="5BF8EEF8" w14:textId="77777777" w:rsidR="003F0906" w:rsidRPr="0085393C" w:rsidRDefault="003F0906" w:rsidP="003F0906">
      <w:pPr>
        <w:numPr>
          <w:ilvl w:val="0"/>
          <w:numId w:val="2"/>
        </w:numPr>
        <w:shd w:val="clear" w:color="auto" w:fill="FFFFFF"/>
        <w:spacing w:before="100" w:beforeAutospacing="1" w:after="100" w:afterAutospacing="1"/>
        <w:contextualSpacing w:val="0"/>
        <w:rPr>
          <w:rFonts w:eastAsia="Times New Roman" w:cstheme="minorHAnsi"/>
          <w:color w:val="1B1B1B"/>
        </w:rPr>
      </w:pPr>
      <w:r w:rsidRPr="0085393C">
        <w:rPr>
          <w:rFonts w:eastAsia="Times New Roman" w:cstheme="minorHAnsi"/>
          <w:b/>
          <w:bCs/>
          <w:color w:val="1B1B1B"/>
        </w:rPr>
        <w:t>email:</w:t>
      </w:r>
      <w:r w:rsidRPr="0085393C">
        <w:rPr>
          <w:rFonts w:eastAsia="Times New Roman" w:cstheme="minorHAnsi"/>
          <w:color w:val="1B1B1B"/>
        </w:rPr>
        <w:br/>
      </w:r>
      <w:hyperlink r:id="rId8" w:history="1">
        <w:r w:rsidRPr="0085393C">
          <w:rPr>
            <w:rStyle w:val="Hyperlink"/>
            <w:rFonts w:eastAsia="Times New Roman" w:cstheme="minorHAnsi"/>
            <w:color w:val="2E8540"/>
          </w:rPr>
          <w:t>program.intake@usda.gov</w:t>
        </w:r>
      </w:hyperlink>
    </w:p>
    <w:p w14:paraId="77F49222" w14:textId="77777777" w:rsidR="003F0906" w:rsidRPr="0085393C" w:rsidRDefault="003F0906" w:rsidP="003F0906">
      <w:pPr>
        <w:shd w:val="clear" w:color="auto" w:fill="FFFFFF"/>
        <w:spacing w:before="100" w:beforeAutospacing="1" w:after="100" w:afterAutospacing="1"/>
        <w:rPr>
          <w:rFonts w:eastAsia="Times New Roman" w:cstheme="minorHAnsi"/>
          <w:color w:val="1B1B1B"/>
        </w:rPr>
      </w:pPr>
      <w:r w:rsidRPr="0085393C">
        <w:rPr>
          <w:rFonts w:eastAsia="Times New Roman" w:cstheme="minorHAnsi"/>
          <w:color w:val="1B1B1B"/>
        </w:rPr>
        <w:t> </w:t>
      </w:r>
    </w:p>
    <w:p w14:paraId="7C970DB8" w14:textId="77777777" w:rsidR="003F0906" w:rsidRPr="0085393C" w:rsidRDefault="003F0906" w:rsidP="003F0906">
      <w:pPr>
        <w:shd w:val="clear" w:color="auto" w:fill="FFFFFF"/>
        <w:spacing w:before="100" w:beforeAutospacing="1" w:after="100" w:afterAutospacing="1"/>
        <w:rPr>
          <w:rFonts w:eastAsia="Times New Roman" w:cstheme="minorHAnsi"/>
          <w:color w:val="1B1B1B"/>
        </w:rPr>
      </w:pPr>
      <w:r w:rsidRPr="0085393C">
        <w:rPr>
          <w:rFonts w:eastAsia="Times New Roman" w:cstheme="minorHAnsi"/>
          <w:color w:val="1B1B1B"/>
        </w:rPr>
        <w:t>This institution is an equal opportunity provider.</w:t>
      </w:r>
    </w:p>
    <w:p w14:paraId="51A33CD1" w14:textId="57C4D6FB" w:rsidR="008348F1" w:rsidRPr="003F0906" w:rsidRDefault="008348F1" w:rsidP="003F0906">
      <w:pPr>
        <w:spacing w:line="259" w:lineRule="auto"/>
        <w:contextualSpacing w:val="0"/>
        <w:rPr>
          <w:rFonts w:cstheme="minorHAnsi"/>
        </w:rPr>
      </w:pPr>
    </w:p>
    <w:sectPr w:rsidR="008348F1" w:rsidRPr="003F0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393C7907"/>
    <w:multiLevelType w:val="hybridMultilevel"/>
    <w:tmpl w:val="C1880BAE"/>
    <w:lvl w:ilvl="0" w:tplc="9C3657EE">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116883">
    <w:abstractNumId w:val="1"/>
  </w:num>
  <w:num w:numId="2" w16cid:durableId="179512696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06"/>
    <w:rsid w:val="003F0906"/>
    <w:rsid w:val="0083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2915"/>
  <w15:chartTrackingRefBased/>
  <w15:docId w15:val="{70327A74-83FF-4C85-B952-76CC2D7D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06"/>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3F0906"/>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906"/>
    <w:rPr>
      <w:b/>
      <w:color w:val="262626" w:themeColor="text1" w:themeTint="D9"/>
      <w:kern w:val="16"/>
      <w:sz w:val="28"/>
      <w:szCs w:val="28"/>
    </w:rPr>
  </w:style>
  <w:style w:type="table" w:styleId="TableGrid">
    <w:name w:val="Table Grid"/>
    <w:basedOn w:val="TableNormal"/>
    <w:uiPriority w:val="59"/>
    <w:rsid w:val="003F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906"/>
    <w:rPr>
      <w:rFonts w:ascii="Calibri" w:hAnsi="Calibri"/>
      <w:color w:val="0563C1" w:themeColor="hyperlink"/>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man_j@cde.state.co.us" TargetMode="External"/><Relationship Id="rId5" Type="http://schemas.openxmlformats.org/officeDocument/2006/relationships/hyperlink" Target="mailto:Mueller_P@cde.state.co.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Jenny</dc:creator>
  <cp:keywords/>
  <dc:description/>
  <cp:lastModifiedBy>Herman, Jenny</cp:lastModifiedBy>
  <cp:revision>1</cp:revision>
  <dcterms:created xsi:type="dcterms:W3CDTF">2022-08-31T22:05:00Z</dcterms:created>
  <dcterms:modified xsi:type="dcterms:W3CDTF">2022-08-31T22:06:00Z</dcterms:modified>
</cp:coreProperties>
</file>