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15EA" w14:textId="158782C9" w:rsidR="00C91D6A" w:rsidRDefault="00C91D6A" w:rsidP="00C91D6A">
      <w:r>
        <w:rPr>
          <w:noProof/>
        </w:rPr>
        <w:drawing>
          <wp:inline distT="0" distB="0" distL="0" distR="0" wp14:anchorId="71AC92C5" wp14:editId="12A57AAB">
            <wp:extent cx="1903844" cy="320358"/>
            <wp:effectExtent l="0" t="0" r="1270" b="3810"/>
            <wp:docPr id="1366834924"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4924" name="Picture 1" descr="Colorado Department of Education logo"/>
                    <pic:cNvPicPr/>
                  </pic:nvPicPr>
                  <pic:blipFill>
                    <a:blip r:embed="rId10"/>
                    <a:stretch>
                      <a:fillRect/>
                    </a:stretch>
                  </pic:blipFill>
                  <pic:spPr>
                    <a:xfrm>
                      <a:off x="0" y="0"/>
                      <a:ext cx="1949721" cy="328078"/>
                    </a:xfrm>
                    <a:prstGeom prst="rect">
                      <a:avLst/>
                    </a:prstGeom>
                  </pic:spPr>
                </pic:pic>
              </a:graphicData>
            </a:graphic>
          </wp:inline>
        </w:drawing>
      </w:r>
    </w:p>
    <w:p w14:paraId="44607346" w14:textId="0904500D" w:rsidR="00C91D6A" w:rsidRPr="00E9240A" w:rsidRDefault="00E9240A" w:rsidP="00E9240A">
      <w:pPr>
        <w:pStyle w:val="body"/>
        <w:jc w:val="center"/>
        <w:outlineLvl w:val="0"/>
        <w:rPr>
          <w:noProof w:val="0"/>
          <w:color w:val="auto"/>
        </w:rPr>
      </w:pPr>
      <w:r w:rsidRPr="00E9240A">
        <w:rPr>
          <w:noProof w:val="0"/>
          <w:color w:val="auto"/>
        </w:rPr>
        <w:t>Colorado Department of Education</w:t>
      </w:r>
    </w:p>
    <w:p w14:paraId="11CDB990" w14:textId="61EF5D40" w:rsidR="00E9240A" w:rsidRPr="00E9240A" w:rsidRDefault="00E9240A" w:rsidP="00E9240A">
      <w:pPr>
        <w:pStyle w:val="body"/>
        <w:jc w:val="center"/>
        <w:outlineLvl w:val="0"/>
        <w:rPr>
          <w:noProof w:val="0"/>
          <w:color w:val="auto"/>
        </w:rPr>
      </w:pPr>
      <w:r w:rsidRPr="00E9240A">
        <w:rPr>
          <w:noProof w:val="0"/>
          <w:color w:val="auto"/>
        </w:rPr>
        <w:t>2024-2025 Actual Assessment measures for AEC Data Collection</w:t>
      </w:r>
    </w:p>
    <w:p w14:paraId="4670F7B5" w14:textId="0FF85C14" w:rsidR="00E9240A" w:rsidRDefault="00E9240A" w:rsidP="00E9240A">
      <w:pPr>
        <w:pStyle w:val="body"/>
        <w:jc w:val="center"/>
        <w:outlineLvl w:val="0"/>
        <w:rPr>
          <w:noProof w:val="0"/>
          <w:color w:val="auto"/>
        </w:rPr>
      </w:pPr>
      <w:r w:rsidRPr="00E9240A">
        <w:rPr>
          <w:noProof w:val="0"/>
          <w:color w:val="auto"/>
        </w:rPr>
        <w:t>Verification of Actual Assessment measures for AEC Data</w:t>
      </w:r>
    </w:p>
    <w:p w14:paraId="56F01A33" w14:textId="77777777" w:rsidR="00E9240A" w:rsidRDefault="00E9240A" w:rsidP="00E9240A">
      <w:pPr>
        <w:pStyle w:val="body"/>
        <w:jc w:val="center"/>
        <w:outlineLvl w:val="0"/>
        <w:rPr>
          <w:noProof w:val="0"/>
          <w:color w:val="auto"/>
        </w:rPr>
      </w:pPr>
    </w:p>
    <w:p w14:paraId="52BA9425" w14:textId="77777777" w:rsidR="00E9240A" w:rsidRDefault="00E9240A" w:rsidP="00E9240A">
      <w:pPr>
        <w:pStyle w:val="body"/>
        <w:jc w:val="center"/>
        <w:outlineLvl w:val="0"/>
        <w:rPr>
          <w:noProof w:val="0"/>
          <w:color w:val="auto"/>
        </w:rPr>
      </w:pPr>
    </w:p>
    <w:p w14:paraId="4BC2DE1D" w14:textId="77777777" w:rsidR="00E9240A" w:rsidRDefault="00E9240A" w:rsidP="00E9240A">
      <w:pPr>
        <w:pStyle w:val="body"/>
        <w:jc w:val="center"/>
        <w:outlineLvl w:val="0"/>
        <w:rPr>
          <w:noProof w:val="0"/>
          <w:color w:val="auto"/>
        </w:rPr>
      </w:pPr>
    </w:p>
    <w:p w14:paraId="7822DE43" w14:textId="77777777" w:rsidR="00E9240A" w:rsidRDefault="00E9240A" w:rsidP="00E9240A">
      <w:pPr>
        <w:pStyle w:val="body"/>
        <w:jc w:val="center"/>
        <w:outlineLvl w:val="0"/>
        <w:rPr>
          <w:noProof w:val="0"/>
          <w:color w:val="auto"/>
        </w:rPr>
      </w:pPr>
    </w:p>
    <w:p w14:paraId="6A80BA97" w14:textId="3BE04CE7" w:rsidR="00E9240A" w:rsidRDefault="00E9240A" w:rsidP="00E9240A">
      <w:pPr>
        <w:pStyle w:val="body"/>
        <w:numPr>
          <w:ilvl w:val="0"/>
          <w:numId w:val="1"/>
        </w:numPr>
        <w:outlineLvl w:val="0"/>
        <w:rPr>
          <w:noProof w:val="0"/>
          <w:color w:val="auto"/>
        </w:rPr>
      </w:pPr>
      <w:r>
        <w:rPr>
          <w:noProof w:val="0"/>
          <w:color w:val="auto"/>
        </w:rPr>
        <w:t>The summary reports provided by CDE should be reviewed carefully for completeness and accuracy. The reports will include the data necessary to verify your data for each school.</w:t>
      </w:r>
    </w:p>
    <w:p w14:paraId="0F9089B3" w14:textId="2C1FA4C6" w:rsidR="00E9240A" w:rsidRDefault="00E9240A" w:rsidP="00E9240A">
      <w:pPr>
        <w:pStyle w:val="body"/>
        <w:numPr>
          <w:ilvl w:val="0"/>
          <w:numId w:val="1"/>
        </w:numPr>
        <w:outlineLvl w:val="0"/>
        <w:rPr>
          <w:noProof w:val="0"/>
          <w:color w:val="auto"/>
        </w:rPr>
      </w:pPr>
      <w:r>
        <w:rPr>
          <w:noProof w:val="0"/>
          <w:color w:val="auto"/>
        </w:rPr>
        <w:t>All school systems must submit a verification form, signed by the President of the Board of Education that certifies agreement with the summary data report.</w:t>
      </w:r>
    </w:p>
    <w:p w14:paraId="21C5C01A" w14:textId="77777777" w:rsidR="00E9240A" w:rsidRDefault="00E9240A" w:rsidP="00E9240A">
      <w:pPr>
        <w:pStyle w:val="body"/>
        <w:outlineLvl w:val="0"/>
        <w:rPr>
          <w:noProof w:val="0"/>
          <w:color w:val="auto"/>
        </w:rPr>
      </w:pPr>
    </w:p>
    <w:p w14:paraId="2A2A0324" w14:textId="77777777" w:rsidR="00E9240A" w:rsidRDefault="00E9240A" w:rsidP="00E9240A">
      <w:pPr>
        <w:pStyle w:val="body"/>
        <w:outlineLvl w:val="0"/>
        <w:rPr>
          <w:noProof w:val="0"/>
          <w:color w:val="auto"/>
        </w:rPr>
      </w:pPr>
    </w:p>
    <w:p w14:paraId="7F04AEE6" w14:textId="68D8CE87" w:rsidR="00E9240A" w:rsidRDefault="00E9240A" w:rsidP="00E9240A">
      <w:pPr>
        <w:pStyle w:val="body"/>
        <w:outlineLvl w:val="0"/>
        <w:rPr>
          <w:noProof w:val="0"/>
          <w:color w:val="auto"/>
        </w:rPr>
      </w:pPr>
      <w:r>
        <w:rPr>
          <w:noProof w:val="0"/>
          <w:color w:val="auto"/>
        </w:rPr>
        <w:t xml:space="preserve">I have reviewed the Actual Assessment measures for AEC Data Collection reports in their entirety and hereby certify that the data submitted to the Colorado Department of Education for the school year 2024-2025 Actual Assessment measures for AEC Data Collection </w:t>
      </w:r>
      <w:proofErr w:type="gramStart"/>
      <w:r>
        <w:rPr>
          <w:noProof w:val="0"/>
          <w:color w:val="auto"/>
        </w:rPr>
        <w:t>is</w:t>
      </w:r>
      <w:proofErr w:type="gramEnd"/>
      <w:r>
        <w:rPr>
          <w:noProof w:val="0"/>
          <w:color w:val="auto"/>
        </w:rPr>
        <w:t xml:space="preserve"> accurate and complete to the best of my knowledge and belief for use in the Actual Assessment measures for AEC reports. Only measures submitted through this data collection will be considered for inclusion in the 2025 Alternative Education Campus School Performance Framework (AEC SPF). Once the district has signed off and submitted this form the data cannot be changed.</w:t>
      </w:r>
    </w:p>
    <w:p w14:paraId="76CAAB9F" w14:textId="77777777" w:rsidR="00E9240A" w:rsidRDefault="00E9240A" w:rsidP="00E9240A">
      <w:pPr>
        <w:pStyle w:val="body"/>
        <w:outlineLvl w:val="0"/>
        <w:rPr>
          <w:noProof w:val="0"/>
          <w:color w:val="auto"/>
        </w:rPr>
      </w:pPr>
    </w:p>
    <w:p w14:paraId="653BCDD4" w14:textId="77777777" w:rsidR="00E9240A" w:rsidRDefault="00E9240A" w:rsidP="00E9240A">
      <w:pPr>
        <w:pStyle w:val="body"/>
        <w:outlineLvl w:val="0"/>
        <w:rPr>
          <w:noProof w:val="0"/>
          <w:color w:val="auto"/>
        </w:rPr>
      </w:pPr>
    </w:p>
    <w:p w14:paraId="325179A2" w14:textId="005D6B33" w:rsidR="00E9240A" w:rsidRDefault="00E9240A" w:rsidP="00E9240A">
      <w:pPr>
        <w:pStyle w:val="body"/>
        <w:outlineLvl w:val="0"/>
        <w:rPr>
          <w:noProof w:val="0"/>
          <w:color w:val="auto"/>
        </w:rPr>
      </w:pPr>
      <w:r>
        <w:rPr>
          <w:noProof w:val="0"/>
          <w:color w:val="auto"/>
        </w:rPr>
        <w:t>___________________________________________________________</w:t>
      </w:r>
    </w:p>
    <w:p w14:paraId="09BCB6DD" w14:textId="1429DE73" w:rsidR="00E9240A" w:rsidRDefault="00E9240A" w:rsidP="00E9240A">
      <w:pPr>
        <w:pStyle w:val="body"/>
        <w:outlineLvl w:val="0"/>
        <w:rPr>
          <w:noProof w:val="0"/>
          <w:color w:val="auto"/>
        </w:rPr>
      </w:pPr>
      <w:r>
        <w:rPr>
          <w:noProof w:val="0"/>
          <w:color w:val="auto"/>
        </w:rPr>
        <w:t>District</w:t>
      </w:r>
    </w:p>
    <w:p w14:paraId="096F00BF" w14:textId="77777777" w:rsidR="00E9240A" w:rsidRDefault="00E9240A" w:rsidP="00E9240A">
      <w:pPr>
        <w:pStyle w:val="body"/>
        <w:outlineLvl w:val="0"/>
        <w:rPr>
          <w:noProof w:val="0"/>
          <w:color w:val="auto"/>
        </w:rPr>
      </w:pPr>
    </w:p>
    <w:p w14:paraId="39C6A2A8" w14:textId="77777777" w:rsidR="00E9240A" w:rsidRDefault="00E9240A" w:rsidP="00E9240A">
      <w:pPr>
        <w:pStyle w:val="body"/>
        <w:outlineLvl w:val="0"/>
        <w:rPr>
          <w:noProof w:val="0"/>
          <w:color w:val="auto"/>
        </w:rPr>
      </w:pPr>
      <w:r>
        <w:rPr>
          <w:noProof w:val="0"/>
          <w:color w:val="auto"/>
        </w:rPr>
        <w:t>___________________________________________________________</w:t>
      </w:r>
    </w:p>
    <w:p w14:paraId="145AD9D4" w14:textId="3363E7BB" w:rsidR="00E9240A" w:rsidRDefault="00E9240A" w:rsidP="00E9240A">
      <w:pPr>
        <w:pStyle w:val="body"/>
        <w:outlineLvl w:val="0"/>
        <w:rPr>
          <w:noProof w:val="0"/>
          <w:color w:val="auto"/>
        </w:rPr>
      </w:pPr>
      <w:r>
        <w:rPr>
          <w:noProof w:val="0"/>
          <w:color w:val="auto"/>
        </w:rPr>
        <w:t>School Name</w:t>
      </w:r>
    </w:p>
    <w:p w14:paraId="7E5AFCA0" w14:textId="77777777" w:rsidR="00E9240A" w:rsidRDefault="00E9240A" w:rsidP="00E9240A">
      <w:pPr>
        <w:pStyle w:val="body"/>
        <w:outlineLvl w:val="0"/>
        <w:rPr>
          <w:noProof w:val="0"/>
          <w:color w:val="auto"/>
        </w:rPr>
      </w:pPr>
    </w:p>
    <w:p w14:paraId="360FDDD6" w14:textId="77777777" w:rsidR="00E9240A" w:rsidRDefault="00E9240A" w:rsidP="00E9240A">
      <w:pPr>
        <w:pStyle w:val="body"/>
        <w:outlineLvl w:val="0"/>
        <w:rPr>
          <w:noProof w:val="0"/>
          <w:color w:val="auto"/>
        </w:rPr>
      </w:pPr>
      <w:r>
        <w:rPr>
          <w:noProof w:val="0"/>
          <w:color w:val="auto"/>
        </w:rPr>
        <w:t>___________________________________________________________</w:t>
      </w:r>
    </w:p>
    <w:p w14:paraId="19BE1929" w14:textId="5CD69F93" w:rsidR="00E9240A" w:rsidRDefault="00E9240A" w:rsidP="00E9240A">
      <w:pPr>
        <w:pStyle w:val="body"/>
        <w:outlineLvl w:val="0"/>
        <w:rPr>
          <w:noProof w:val="0"/>
          <w:color w:val="auto"/>
        </w:rPr>
      </w:pPr>
      <w:r>
        <w:rPr>
          <w:noProof w:val="0"/>
          <w:color w:val="auto"/>
        </w:rPr>
        <w:t>CDE School Number</w:t>
      </w:r>
    </w:p>
    <w:p w14:paraId="1C7836EC" w14:textId="77777777" w:rsidR="00E9240A" w:rsidRDefault="00E9240A" w:rsidP="00E9240A">
      <w:pPr>
        <w:pStyle w:val="body"/>
        <w:outlineLvl w:val="0"/>
        <w:rPr>
          <w:noProof w:val="0"/>
          <w:color w:val="auto"/>
        </w:rPr>
      </w:pPr>
    </w:p>
    <w:p w14:paraId="059E9645" w14:textId="77777777" w:rsidR="00E9240A" w:rsidRDefault="00E9240A" w:rsidP="00E9240A">
      <w:pPr>
        <w:pStyle w:val="body"/>
        <w:outlineLvl w:val="0"/>
        <w:rPr>
          <w:noProof w:val="0"/>
          <w:color w:val="auto"/>
        </w:rPr>
      </w:pPr>
    </w:p>
    <w:p w14:paraId="1DCCAC83" w14:textId="77777777" w:rsidR="00E9240A" w:rsidRDefault="00E9240A" w:rsidP="00E9240A">
      <w:pPr>
        <w:pStyle w:val="body"/>
        <w:outlineLvl w:val="0"/>
        <w:rPr>
          <w:noProof w:val="0"/>
          <w:color w:val="auto"/>
        </w:rPr>
      </w:pPr>
    </w:p>
    <w:p w14:paraId="18B9383A" w14:textId="77777777" w:rsidR="00E9240A" w:rsidRDefault="00E9240A" w:rsidP="00E9240A">
      <w:pPr>
        <w:pStyle w:val="body"/>
        <w:outlineLvl w:val="0"/>
        <w:rPr>
          <w:noProof w:val="0"/>
          <w:color w:val="auto"/>
        </w:rPr>
      </w:pPr>
    </w:p>
    <w:p w14:paraId="6EE86A44" w14:textId="7B720AEF" w:rsidR="00E9240A" w:rsidRDefault="00E9240A" w:rsidP="00E9240A">
      <w:pPr>
        <w:pStyle w:val="body"/>
        <w:outlineLvl w:val="0"/>
        <w:rPr>
          <w:noProof w:val="0"/>
          <w:color w:val="auto"/>
        </w:rPr>
      </w:pPr>
      <w:r>
        <w:rPr>
          <w:noProof w:val="0"/>
          <w:color w:val="auto"/>
        </w:rPr>
        <w:t>___________________________________________________________</w:t>
      </w:r>
      <w:r>
        <w:rPr>
          <w:noProof w:val="0"/>
          <w:color w:val="auto"/>
        </w:rPr>
        <w:tab/>
      </w:r>
      <w:r>
        <w:rPr>
          <w:noProof w:val="0"/>
          <w:color w:val="auto"/>
        </w:rPr>
        <w:tab/>
        <w:t>________________</w:t>
      </w:r>
    </w:p>
    <w:p w14:paraId="6541A87D" w14:textId="6A4B5791" w:rsidR="00E9240A" w:rsidRDefault="00E9240A" w:rsidP="00E9240A">
      <w:pPr>
        <w:pStyle w:val="body"/>
        <w:outlineLvl w:val="0"/>
        <w:rPr>
          <w:noProof w:val="0"/>
          <w:color w:val="auto"/>
        </w:rPr>
      </w:pPr>
      <w:r>
        <w:rPr>
          <w:noProof w:val="0"/>
          <w:color w:val="auto"/>
        </w:rPr>
        <w:t>Signature of Local Superintendent of Schools</w:t>
      </w:r>
      <w:r>
        <w:rPr>
          <w:noProof w:val="0"/>
          <w:color w:val="auto"/>
        </w:rPr>
        <w:tab/>
      </w:r>
      <w:r>
        <w:rPr>
          <w:noProof w:val="0"/>
          <w:color w:val="auto"/>
        </w:rPr>
        <w:tab/>
      </w:r>
      <w:r>
        <w:rPr>
          <w:noProof w:val="0"/>
          <w:color w:val="auto"/>
        </w:rPr>
        <w:tab/>
      </w:r>
      <w:r>
        <w:rPr>
          <w:noProof w:val="0"/>
          <w:color w:val="auto"/>
        </w:rPr>
        <w:tab/>
        <w:t xml:space="preserve">         Date</w:t>
      </w:r>
    </w:p>
    <w:p w14:paraId="4F9E4602" w14:textId="77777777" w:rsidR="00E9240A" w:rsidRDefault="00E9240A" w:rsidP="00E9240A">
      <w:pPr>
        <w:pStyle w:val="body"/>
        <w:outlineLvl w:val="0"/>
        <w:rPr>
          <w:noProof w:val="0"/>
          <w:color w:val="auto"/>
        </w:rPr>
      </w:pPr>
    </w:p>
    <w:p w14:paraId="77CB1A78" w14:textId="77777777" w:rsidR="00E9240A" w:rsidRDefault="00E9240A" w:rsidP="00E9240A">
      <w:pPr>
        <w:pStyle w:val="body"/>
        <w:outlineLvl w:val="0"/>
        <w:rPr>
          <w:noProof w:val="0"/>
          <w:color w:val="auto"/>
        </w:rPr>
      </w:pPr>
      <w:r>
        <w:rPr>
          <w:noProof w:val="0"/>
          <w:color w:val="auto"/>
        </w:rPr>
        <w:t>___________________________________________________________</w:t>
      </w:r>
      <w:r>
        <w:rPr>
          <w:noProof w:val="0"/>
          <w:color w:val="auto"/>
        </w:rPr>
        <w:tab/>
      </w:r>
      <w:r>
        <w:rPr>
          <w:noProof w:val="0"/>
          <w:color w:val="auto"/>
        </w:rPr>
        <w:tab/>
        <w:t>________________</w:t>
      </w:r>
    </w:p>
    <w:p w14:paraId="45C3743D" w14:textId="217E2876" w:rsidR="00E9240A" w:rsidRDefault="00E9240A" w:rsidP="00E9240A">
      <w:pPr>
        <w:pStyle w:val="body"/>
        <w:outlineLvl w:val="0"/>
        <w:rPr>
          <w:noProof w:val="0"/>
          <w:color w:val="auto"/>
        </w:rPr>
      </w:pPr>
      <w:r>
        <w:rPr>
          <w:noProof w:val="0"/>
          <w:color w:val="auto"/>
        </w:rPr>
        <w:t>Signature of the Principal/Administrator</w:t>
      </w:r>
      <w:r>
        <w:rPr>
          <w:noProof w:val="0"/>
          <w:color w:val="auto"/>
        </w:rPr>
        <w:tab/>
      </w:r>
      <w:r>
        <w:rPr>
          <w:noProof w:val="0"/>
          <w:color w:val="auto"/>
        </w:rPr>
        <w:tab/>
      </w:r>
      <w:r>
        <w:rPr>
          <w:noProof w:val="0"/>
          <w:color w:val="auto"/>
        </w:rPr>
        <w:tab/>
      </w:r>
      <w:r>
        <w:rPr>
          <w:noProof w:val="0"/>
          <w:color w:val="auto"/>
        </w:rPr>
        <w:tab/>
      </w:r>
      <w:r>
        <w:rPr>
          <w:noProof w:val="0"/>
          <w:color w:val="auto"/>
        </w:rPr>
        <w:tab/>
        <w:t xml:space="preserve">         Date</w:t>
      </w:r>
    </w:p>
    <w:p w14:paraId="448926FD" w14:textId="77777777" w:rsidR="00E9240A" w:rsidRDefault="00E9240A" w:rsidP="00E9240A">
      <w:pPr>
        <w:pStyle w:val="body"/>
        <w:outlineLvl w:val="0"/>
        <w:rPr>
          <w:noProof w:val="0"/>
          <w:color w:val="auto"/>
        </w:rPr>
      </w:pPr>
    </w:p>
    <w:p w14:paraId="1ED0027E" w14:textId="77777777" w:rsidR="00E9240A" w:rsidRDefault="00E9240A" w:rsidP="00E9240A">
      <w:pPr>
        <w:pStyle w:val="body"/>
        <w:outlineLvl w:val="0"/>
        <w:rPr>
          <w:noProof w:val="0"/>
          <w:color w:val="auto"/>
        </w:rPr>
      </w:pPr>
      <w:r>
        <w:rPr>
          <w:noProof w:val="0"/>
          <w:color w:val="auto"/>
        </w:rPr>
        <w:t>___________________________________________________________</w:t>
      </w:r>
      <w:r>
        <w:rPr>
          <w:noProof w:val="0"/>
          <w:color w:val="auto"/>
        </w:rPr>
        <w:tab/>
      </w:r>
      <w:r>
        <w:rPr>
          <w:noProof w:val="0"/>
          <w:color w:val="auto"/>
        </w:rPr>
        <w:tab/>
        <w:t>________________</w:t>
      </w:r>
    </w:p>
    <w:p w14:paraId="2CFC6BE0" w14:textId="49C6F734" w:rsidR="00E9240A" w:rsidRDefault="00E9240A" w:rsidP="00E9240A">
      <w:pPr>
        <w:pStyle w:val="body"/>
        <w:outlineLvl w:val="0"/>
        <w:rPr>
          <w:noProof w:val="0"/>
          <w:color w:val="auto"/>
        </w:rPr>
      </w:pPr>
      <w:r>
        <w:rPr>
          <w:noProof w:val="0"/>
          <w:color w:val="auto"/>
        </w:rPr>
        <w:t>Signature of the Board of Education President</w:t>
      </w:r>
      <w:r>
        <w:rPr>
          <w:noProof w:val="0"/>
          <w:color w:val="auto"/>
        </w:rPr>
        <w:tab/>
      </w:r>
      <w:r>
        <w:rPr>
          <w:noProof w:val="0"/>
          <w:color w:val="auto"/>
        </w:rPr>
        <w:tab/>
      </w:r>
      <w:r>
        <w:rPr>
          <w:noProof w:val="0"/>
          <w:color w:val="auto"/>
        </w:rPr>
        <w:tab/>
      </w:r>
      <w:r>
        <w:rPr>
          <w:noProof w:val="0"/>
          <w:color w:val="auto"/>
        </w:rPr>
        <w:tab/>
        <w:t xml:space="preserve">         Date</w:t>
      </w:r>
    </w:p>
    <w:p w14:paraId="43332D68" w14:textId="77777777" w:rsidR="00C91D6A" w:rsidRPr="00E9240A" w:rsidRDefault="00C91D6A" w:rsidP="00C91D6A">
      <w:pPr>
        <w:pStyle w:val="body"/>
        <w:outlineLvl w:val="0"/>
        <w:rPr>
          <w:noProof w:val="0"/>
          <w:color w:val="auto"/>
        </w:rPr>
      </w:pPr>
    </w:p>
    <w:sectPr w:rsidR="00C91D6A" w:rsidRPr="00E9240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724C" w14:textId="77777777" w:rsidR="004106F1" w:rsidRDefault="004106F1" w:rsidP="00C91D6A">
      <w:pPr>
        <w:spacing w:after="0" w:line="240" w:lineRule="auto"/>
      </w:pPr>
      <w:r>
        <w:separator/>
      </w:r>
    </w:p>
  </w:endnote>
  <w:endnote w:type="continuationSeparator" w:id="0">
    <w:p w14:paraId="59EFF051" w14:textId="77777777" w:rsidR="004106F1" w:rsidRDefault="004106F1" w:rsidP="00C9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001E" w14:textId="77777777" w:rsidR="00C91D6A" w:rsidRDefault="00C91D6A" w:rsidP="00C91D6A">
    <w:pPr>
      <w:pStyle w:val="returnaddressbottom"/>
      <w:ind w:right="720"/>
      <w:rPr>
        <w:rFonts w:ascii="Times New Roman" w:hAnsi="Times New Roman"/>
      </w:rPr>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p>
  <w:p w14:paraId="2F137357" w14:textId="77777777" w:rsidR="00C91D6A" w:rsidRPr="00CA6E16" w:rsidRDefault="00C91D6A" w:rsidP="00C91D6A">
    <w:pPr>
      <w:pStyle w:val="returnaddressbottom"/>
      <w:ind w:right="720"/>
    </w:pPr>
    <w:r>
      <w:t xml:space="preserve">Susana Córdova, </w:t>
    </w:r>
    <w:r w:rsidRPr="00411E1E">
      <w:t>Commissioner of Education</w:t>
    </w:r>
    <w:r>
      <w:t xml:space="preserve"> | </w:t>
    </w:r>
    <w:r w:rsidRPr="00CA6E16">
      <w:t>www.</w:t>
    </w:r>
    <w:r>
      <w:t>cde.state.co.us</w:t>
    </w:r>
  </w:p>
  <w:p w14:paraId="428E45E6" w14:textId="60CD7946" w:rsidR="00C91D6A" w:rsidRDefault="00C91D6A">
    <w:pPr>
      <w:pStyle w:val="Footer"/>
    </w:pPr>
    <w:r>
      <w:rPr>
        <w:noProof/>
      </w:rPr>
      <w:drawing>
        <wp:anchor distT="0" distB="0" distL="114300" distR="114300" simplePos="0" relativeHeight="251659264" behindDoc="0" locked="0" layoutInCell="1" allowOverlap="1" wp14:anchorId="66309974" wp14:editId="1D7B12A8">
          <wp:simplePos x="0" y="0"/>
          <wp:positionH relativeFrom="column">
            <wp:posOffset>5491480</wp:posOffset>
          </wp:positionH>
          <wp:positionV relativeFrom="paragraph">
            <wp:posOffset>405765</wp:posOffset>
          </wp:positionV>
          <wp:extent cx="15240" cy="345440"/>
          <wp:effectExtent l="0" t="0" r="3810" b="0"/>
          <wp:wrapNone/>
          <wp:docPr id="1182551580" name="Picture 1182551580"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1" layoutInCell="1" allowOverlap="1" wp14:anchorId="36FE73FE" wp14:editId="5AB4AFEA">
          <wp:simplePos x="0" y="0"/>
          <wp:positionH relativeFrom="column">
            <wp:posOffset>5645150</wp:posOffset>
          </wp:positionH>
          <wp:positionV relativeFrom="paragraph">
            <wp:posOffset>-217170</wp:posOffset>
          </wp:positionV>
          <wp:extent cx="727710" cy="731520"/>
          <wp:effectExtent l="0" t="0" r="0" b="0"/>
          <wp:wrapNone/>
          <wp:docPr id="392045484" name="Picture 392045484" descr="state_seal_gray_rgb.png" title="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F7A51" w14:textId="77777777" w:rsidR="004106F1" w:rsidRDefault="004106F1" w:rsidP="00C91D6A">
      <w:pPr>
        <w:spacing w:after="0" w:line="240" w:lineRule="auto"/>
      </w:pPr>
      <w:r>
        <w:separator/>
      </w:r>
    </w:p>
  </w:footnote>
  <w:footnote w:type="continuationSeparator" w:id="0">
    <w:p w14:paraId="6F537FC7" w14:textId="77777777" w:rsidR="004106F1" w:rsidRDefault="004106F1" w:rsidP="00C9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E3364"/>
    <w:multiLevelType w:val="hybridMultilevel"/>
    <w:tmpl w:val="76449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34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6A"/>
    <w:rsid w:val="000508EA"/>
    <w:rsid w:val="001A2031"/>
    <w:rsid w:val="00235FD7"/>
    <w:rsid w:val="004106F1"/>
    <w:rsid w:val="007049A3"/>
    <w:rsid w:val="0083393A"/>
    <w:rsid w:val="008C45B9"/>
    <w:rsid w:val="00A17347"/>
    <w:rsid w:val="00A52EF4"/>
    <w:rsid w:val="00BA2301"/>
    <w:rsid w:val="00C91D6A"/>
    <w:rsid w:val="00CB6189"/>
    <w:rsid w:val="00E9240A"/>
    <w:rsid w:val="00FE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A33A"/>
  <w15:chartTrackingRefBased/>
  <w15:docId w15:val="{FEF2186D-50CB-471D-A74D-326671AF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6A"/>
    <w:rPr>
      <w:rFonts w:eastAsiaTheme="majorEastAsia" w:cstheme="majorBidi"/>
      <w:color w:val="272727" w:themeColor="text1" w:themeTint="D8"/>
    </w:rPr>
  </w:style>
  <w:style w:type="paragraph" w:styleId="Title">
    <w:name w:val="Title"/>
    <w:basedOn w:val="Normal"/>
    <w:next w:val="Normal"/>
    <w:link w:val="TitleChar"/>
    <w:uiPriority w:val="10"/>
    <w:qFormat/>
    <w:rsid w:val="00C91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6A"/>
    <w:pPr>
      <w:spacing w:before="160"/>
      <w:jc w:val="center"/>
    </w:pPr>
    <w:rPr>
      <w:i/>
      <w:iCs/>
      <w:color w:val="404040" w:themeColor="text1" w:themeTint="BF"/>
    </w:rPr>
  </w:style>
  <w:style w:type="character" w:customStyle="1" w:styleId="QuoteChar">
    <w:name w:val="Quote Char"/>
    <w:basedOn w:val="DefaultParagraphFont"/>
    <w:link w:val="Quote"/>
    <w:uiPriority w:val="29"/>
    <w:rsid w:val="00C91D6A"/>
    <w:rPr>
      <w:i/>
      <w:iCs/>
      <w:color w:val="404040" w:themeColor="text1" w:themeTint="BF"/>
    </w:rPr>
  </w:style>
  <w:style w:type="paragraph" w:styleId="ListParagraph">
    <w:name w:val="List Paragraph"/>
    <w:basedOn w:val="Normal"/>
    <w:uiPriority w:val="34"/>
    <w:qFormat/>
    <w:rsid w:val="00C91D6A"/>
    <w:pPr>
      <w:ind w:left="720"/>
      <w:contextualSpacing/>
    </w:pPr>
  </w:style>
  <w:style w:type="character" w:styleId="IntenseEmphasis">
    <w:name w:val="Intense Emphasis"/>
    <w:basedOn w:val="DefaultParagraphFont"/>
    <w:uiPriority w:val="21"/>
    <w:qFormat/>
    <w:rsid w:val="00C91D6A"/>
    <w:rPr>
      <w:i/>
      <w:iCs/>
      <w:color w:val="0F4761" w:themeColor="accent1" w:themeShade="BF"/>
    </w:rPr>
  </w:style>
  <w:style w:type="paragraph" w:styleId="IntenseQuote">
    <w:name w:val="Intense Quote"/>
    <w:basedOn w:val="Normal"/>
    <w:next w:val="Normal"/>
    <w:link w:val="IntenseQuoteChar"/>
    <w:uiPriority w:val="30"/>
    <w:qFormat/>
    <w:rsid w:val="00C9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6A"/>
    <w:rPr>
      <w:i/>
      <w:iCs/>
      <w:color w:val="0F4761" w:themeColor="accent1" w:themeShade="BF"/>
    </w:rPr>
  </w:style>
  <w:style w:type="character" w:styleId="IntenseReference">
    <w:name w:val="Intense Reference"/>
    <w:basedOn w:val="DefaultParagraphFont"/>
    <w:uiPriority w:val="32"/>
    <w:qFormat/>
    <w:rsid w:val="00C91D6A"/>
    <w:rPr>
      <w:b/>
      <w:bCs/>
      <w:smallCaps/>
      <w:color w:val="0F4761" w:themeColor="accent1" w:themeShade="BF"/>
      <w:spacing w:val="5"/>
    </w:rPr>
  </w:style>
  <w:style w:type="paragraph" w:customStyle="1" w:styleId="returnaddress">
    <w:name w:val="return address"/>
    <w:basedOn w:val="Header"/>
    <w:link w:val="returnaddressChar"/>
    <w:qFormat/>
    <w:rsid w:val="00C91D6A"/>
    <w:pPr>
      <w:tabs>
        <w:tab w:val="clear" w:pos="4680"/>
        <w:tab w:val="clear" w:pos="9360"/>
        <w:tab w:val="center" w:pos="4320"/>
        <w:tab w:val="right" w:pos="8640"/>
      </w:tabs>
      <w:spacing w:line="200" w:lineRule="exact"/>
    </w:pPr>
    <w:rPr>
      <w:rFonts w:ascii="Trebuchet MS" w:eastAsiaTheme="minorEastAsia" w:hAnsi="Trebuchet MS" w:cs="Times New Roman"/>
      <w:color w:val="595959" w:themeColor="text1" w:themeTint="A6"/>
      <w:kern w:val="0"/>
      <w:sz w:val="16"/>
      <w14:ligatures w14:val="none"/>
    </w:rPr>
  </w:style>
  <w:style w:type="character" w:customStyle="1" w:styleId="returnaddressChar">
    <w:name w:val="return address Char"/>
    <w:basedOn w:val="HeaderChar"/>
    <w:link w:val="returnaddress"/>
    <w:rsid w:val="00C91D6A"/>
    <w:rPr>
      <w:rFonts w:ascii="Trebuchet MS" w:eastAsiaTheme="minorEastAsia" w:hAnsi="Trebuchet MS" w:cs="Times New Roman"/>
      <w:color w:val="595959" w:themeColor="text1" w:themeTint="A6"/>
      <w:kern w:val="0"/>
      <w:sz w:val="16"/>
      <w14:ligatures w14:val="none"/>
    </w:rPr>
  </w:style>
  <w:style w:type="paragraph" w:customStyle="1" w:styleId="body">
    <w:name w:val="body"/>
    <w:basedOn w:val="Normal"/>
    <w:qFormat/>
    <w:rsid w:val="00C91D6A"/>
    <w:pPr>
      <w:spacing w:after="0" w:line="260" w:lineRule="exact"/>
      <w:ind w:right="720"/>
    </w:pPr>
    <w:rPr>
      <w:rFonts w:ascii="Trebuchet MS" w:eastAsiaTheme="minorEastAsia" w:hAnsi="Trebuchet MS" w:cs="Times New Roman"/>
      <w:noProof/>
      <w:color w:val="595959" w:themeColor="text1" w:themeTint="A6"/>
      <w:kern w:val="0"/>
      <w:sz w:val="18"/>
      <w14:ligatures w14:val="none"/>
    </w:rPr>
  </w:style>
  <w:style w:type="paragraph" w:styleId="Header">
    <w:name w:val="header"/>
    <w:basedOn w:val="Normal"/>
    <w:link w:val="HeaderChar"/>
    <w:uiPriority w:val="99"/>
    <w:unhideWhenUsed/>
    <w:rsid w:val="00C9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6A"/>
  </w:style>
  <w:style w:type="paragraph" w:styleId="Footer">
    <w:name w:val="footer"/>
    <w:basedOn w:val="Normal"/>
    <w:link w:val="FooterChar"/>
    <w:uiPriority w:val="99"/>
    <w:unhideWhenUsed/>
    <w:rsid w:val="00C9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6A"/>
  </w:style>
  <w:style w:type="paragraph" w:customStyle="1" w:styleId="returnaddressbottom">
    <w:name w:val="return address bottom"/>
    <w:basedOn w:val="returnaddress"/>
    <w:qFormat/>
    <w:rsid w:val="00C91D6A"/>
    <w:pPr>
      <w:spacing w:line="240"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1B22-C481-4027-B9A1-C4410585FA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B7EA8-AB76-4A54-91B1-270F6C5B1CC3}">
  <ds:schemaRefs>
    <ds:schemaRef ds:uri="http://schemas.microsoft.com/sharepoint/v3/contenttype/forms"/>
  </ds:schemaRefs>
</ds:datastoreItem>
</file>

<file path=customXml/itemProps3.xml><?xml version="1.0" encoding="utf-8"?>
<ds:datastoreItem xmlns:ds="http://schemas.openxmlformats.org/officeDocument/2006/customXml" ds:itemID="{3BFA7D6A-3DC7-4516-8AF1-C69DAD63A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Geter, Tamieka</dc:creator>
  <cp:keywords/>
  <dc:description/>
  <cp:lastModifiedBy>Ward, Reagan</cp:lastModifiedBy>
  <cp:revision>4</cp:revision>
  <dcterms:created xsi:type="dcterms:W3CDTF">2024-12-17T22:25:00Z</dcterms:created>
  <dcterms:modified xsi:type="dcterms:W3CDTF">2025-02-26T17:05:00Z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ies>
</file>