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ED37" w14:textId="77777777" w:rsidR="003039FD" w:rsidRDefault="00357C41" w:rsidP="003039FD">
      <w:pPr>
        <w:rPr>
          <w:rFonts w:ascii="Calibri" w:hAnsi="Calibri" w:cs="Calibri"/>
          <w:b/>
          <w:bCs/>
          <w:sz w:val="22"/>
          <w:szCs w:val="22"/>
        </w:rPr>
      </w:pPr>
      <w:r>
        <w:rPr>
          <w:rFonts w:ascii="Calibri" w:hAnsi="Calibri" w:cs="Calibri"/>
          <w:b/>
          <w:bCs/>
          <w:sz w:val="22"/>
          <w:szCs w:val="22"/>
        </w:rPr>
        <w:t>NEW reporting requirement in the Special Ed IEP Interchange:</w:t>
      </w:r>
    </w:p>
    <w:p w14:paraId="1CB9ADE2" w14:textId="7EEEE25C" w:rsidR="003039FD" w:rsidRPr="003039FD" w:rsidRDefault="003039FD" w:rsidP="003039FD">
      <w:pPr>
        <w:pStyle w:val="ListParagraph"/>
        <w:numPr>
          <w:ilvl w:val="0"/>
          <w:numId w:val="8"/>
        </w:numPr>
        <w:rPr>
          <w:b/>
          <w:bCs/>
          <w:highlight w:val="yellow"/>
        </w:rPr>
      </w:pPr>
      <w:r w:rsidRPr="003039FD">
        <w:rPr>
          <w:b/>
          <w:bCs/>
          <w:highlight w:val="yellow"/>
        </w:rPr>
        <w:t xml:space="preserve">AUs must report # of requests for access to students for medically necessary services </w:t>
      </w:r>
    </w:p>
    <w:p w14:paraId="5CABD867" w14:textId="216E97E0" w:rsidR="00357C41" w:rsidRPr="003039FD" w:rsidRDefault="00357C41" w:rsidP="003039FD">
      <w:pPr>
        <w:pStyle w:val="ListParagraph"/>
        <w:numPr>
          <w:ilvl w:val="1"/>
          <w:numId w:val="8"/>
        </w:numPr>
      </w:pPr>
      <w:r w:rsidRPr="003039FD">
        <w:t xml:space="preserve">Beginning 7/01/2024, the AU must report to CDE the number of requests for access to a student by a private healthcare specialist and whether the access was accepted or denied. </w:t>
      </w:r>
    </w:p>
    <w:p w14:paraId="5D66AECD" w14:textId="36545774" w:rsidR="00357C41" w:rsidRPr="003039FD" w:rsidRDefault="00357C41" w:rsidP="003039FD">
      <w:pPr>
        <w:pStyle w:val="ListParagraph"/>
        <w:numPr>
          <w:ilvl w:val="1"/>
          <w:numId w:val="8"/>
        </w:numPr>
      </w:pPr>
      <w:r w:rsidRPr="003039FD">
        <w:t>Starting in January 2025, CDE must make this information available online and report it to the General Assembly.</w:t>
      </w:r>
    </w:p>
    <w:p w14:paraId="2519DD52" w14:textId="32EF7249" w:rsidR="00357C41" w:rsidRDefault="00357C41" w:rsidP="00357C41">
      <w:pPr>
        <w:pStyle w:val="ListParagraph"/>
        <w:numPr>
          <w:ilvl w:val="1"/>
          <w:numId w:val="8"/>
        </w:numPr>
      </w:pPr>
      <w:r>
        <w:t>Each AU</w:t>
      </w:r>
      <w:r>
        <w:t xml:space="preserve"> </w:t>
      </w:r>
      <w:r>
        <w:t>must</w:t>
      </w:r>
      <w:r>
        <w:t xml:space="preserve"> report to CDE the</w:t>
      </w:r>
      <w:r>
        <w:t xml:space="preserve"> total </w:t>
      </w:r>
      <w:r w:rsidRPr="003039FD">
        <w:rPr>
          <w:u w:val="single"/>
        </w:rPr>
        <w:t>counts</w:t>
      </w:r>
      <w:r>
        <w:t xml:space="preserve"> for the following (no </w:t>
      </w:r>
      <w:r>
        <w:t>student level information</w:t>
      </w:r>
      <w:r>
        <w:t xml:space="preserve"> is needed):</w:t>
      </w:r>
    </w:p>
    <w:p w14:paraId="56715B9D" w14:textId="4A9E07BD" w:rsidR="00357C41" w:rsidRDefault="00357C41" w:rsidP="00357C41">
      <w:pPr>
        <w:pStyle w:val="ListParagraph"/>
        <w:numPr>
          <w:ilvl w:val="2"/>
          <w:numId w:val="8"/>
        </w:numPr>
      </w:pPr>
      <w:r>
        <w:t>#</w:t>
      </w:r>
      <w:r>
        <w:t xml:space="preserve"> of requests</w:t>
      </w:r>
      <w:r>
        <w:t xml:space="preserve"> for access to a student </w:t>
      </w:r>
      <w:r w:rsidR="003039FD">
        <w:t xml:space="preserve">for </w:t>
      </w:r>
      <w:r>
        <w:t>medically necessary services</w:t>
      </w:r>
    </w:p>
    <w:p w14:paraId="385A1D32" w14:textId="77777777" w:rsidR="00357C41" w:rsidRDefault="00357C41" w:rsidP="00357C41">
      <w:pPr>
        <w:pStyle w:val="ListParagraph"/>
        <w:numPr>
          <w:ilvl w:val="2"/>
          <w:numId w:val="8"/>
        </w:numPr>
      </w:pPr>
      <w:r>
        <w:t>#</w:t>
      </w:r>
      <w:r>
        <w:t xml:space="preserve"> of those </w:t>
      </w:r>
      <w:r>
        <w:t xml:space="preserve">requests </w:t>
      </w:r>
      <w:r>
        <w:t xml:space="preserve">authorized </w:t>
      </w:r>
    </w:p>
    <w:p w14:paraId="666E5B11" w14:textId="464CF66F" w:rsidR="00357C41" w:rsidRDefault="00357C41" w:rsidP="00357C41">
      <w:pPr>
        <w:pStyle w:val="ListParagraph"/>
        <w:numPr>
          <w:ilvl w:val="2"/>
          <w:numId w:val="8"/>
        </w:numPr>
      </w:pPr>
      <w:r>
        <w:t xml:space="preserve"># of those requests </w:t>
      </w:r>
      <w:r>
        <w:t>denied</w:t>
      </w:r>
    </w:p>
    <w:p w14:paraId="02060488" w14:textId="77777777" w:rsidR="00357C41" w:rsidRDefault="00357C41" w:rsidP="00357C41">
      <w:pPr>
        <w:pStyle w:val="ListParagraph"/>
        <w:numPr>
          <w:ilvl w:val="1"/>
          <w:numId w:val="8"/>
        </w:numPr>
      </w:pPr>
      <w:r w:rsidRPr="001E1988">
        <w:rPr>
          <w:b/>
          <w:bCs/>
        </w:rPr>
        <w:t>These counts will be collected in a new input screen</w:t>
      </w:r>
      <w:r>
        <w:t xml:space="preserve"> (ready by July 2024) within the Data Pipeline under the IEP Interchange. A respondent will need the SPE User Role for access. </w:t>
      </w:r>
    </w:p>
    <w:p w14:paraId="06482BCF" w14:textId="40D5E7AC" w:rsidR="00357C41" w:rsidRDefault="00357C41" w:rsidP="00357C41">
      <w:pPr>
        <w:pStyle w:val="ListParagraph"/>
        <w:numPr>
          <w:ilvl w:val="1"/>
          <w:numId w:val="8"/>
        </w:numPr>
      </w:pPr>
      <w:r>
        <w:t xml:space="preserve">The 2023-2024 reporting year totals may be reported to CDE starting in July of 2024. These data fields will not be added to a file layout or snapshot but will be associated with the Sped EOY Snapshot timeline only in the sense that an AU will not be able to finalize their 23-24 snapshot until they have entered these counts in the Data Pipeline input screen. The counts will </w:t>
      </w:r>
      <w:r w:rsidRPr="00357C41">
        <w:rPr>
          <w:u w:val="single"/>
        </w:rPr>
        <w:t>not</w:t>
      </w:r>
      <w:r>
        <w:t xml:space="preserve"> be included in the Sped EOY snapshot records and</w:t>
      </w:r>
      <w:r w:rsidR="001E1988">
        <w:t xml:space="preserve"> will be</w:t>
      </w:r>
      <w:r>
        <w:t xml:space="preserve"> housed in a separate data table.  </w:t>
      </w:r>
    </w:p>
    <w:p w14:paraId="19C54A44" w14:textId="77777777" w:rsidR="00357C41" w:rsidRDefault="00357C41" w:rsidP="00357C41">
      <w:pPr>
        <w:ind w:left="720"/>
      </w:pPr>
    </w:p>
    <w:p w14:paraId="553D608A" w14:textId="135CC284" w:rsidR="00A607BF" w:rsidRPr="00AC7C27" w:rsidRDefault="00A607BF" w:rsidP="00A607BF">
      <w:pPr>
        <w:rPr>
          <w:rFonts w:ascii="Calibri" w:hAnsi="Calibri" w:cs="Calibri"/>
          <w:b/>
          <w:bCs/>
          <w:sz w:val="22"/>
          <w:szCs w:val="22"/>
        </w:rPr>
      </w:pPr>
      <w:r w:rsidRPr="00AC7C27">
        <w:rPr>
          <w:rFonts w:ascii="Calibri" w:hAnsi="Calibri" w:cs="Calibri"/>
          <w:b/>
          <w:bCs/>
          <w:sz w:val="22"/>
          <w:szCs w:val="22"/>
        </w:rPr>
        <w:t>Child File Changes:</w:t>
      </w:r>
    </w:p>
    <w:p w14:paraId="2EAD693F" w14:textId="77777777" w:rsidR="00A607BF" w:rsidRDefault="00A607BF" w:rsidP="00A607BF">
      <w:pPr>
        <w:numPr>
          <w:ilvl w:val="0"/>
          <w:numId w:val="4"/>
        </w:numPr>
        <w:rPr>
          <w:rFonts w:ascii="Calibri" w:hAnsi="Calibri" w:cs="Calibri"/>
          <w:sz w:val="22"/>
          <w:szCs w:val="22"/>
        </w:rPr>
      </w:pPr>
      <w:r w:rsidRPr="00AC7C27">
        <w:rPr>
          <w:rFonts w:ascii="Calibri" w:hAnsi="Calibri" w:cs="Calibri"/>
          <w:b/>
          <w:bCs/>
          <w:sz w:val="22"/>
          <w:szCs w:val="22"/>
        </w:rPr>
        <w:t xml:space="preserve">Add new Gender code 03 and adjust current codes 01 and 02 definitions. </w:t>
      </w:r>
      <w:r w:rsidRPr="00493584">
        <w:rPr>
          <w:rFonts w:ascii="Calibri" w:hAnsi="Calibri" w:cs="Calibri"/>
          <w:sz w:val="22"/>
          <w:szCs w:val="22"/>
        </w:rPr>
        <w:t xml:space="preserve">Requests have been made from LEAs to allow for more codes to report the gender for students and staff. This is the better align with birth certificates issued in Colorado as well as driver’s license which both allow for nonbinary as well as male and female. An additional code in the data pipeline collections will assist LEAs while reporting their students and staff; however, the code would not be required to use.  </w:t>
      </w:r>
    </w:p>
    <w:p w14:paraId="4DAB6AEE" w14:textId="77777777" w:rsidR="00A607BF" w:rsidRDefault="00A607BF" w:rsidP="00A607BF">
      <w:pPr>
        <w:numPr>
          <w:ilvl w:val="1"/>
          <w:numId w:val="4"/>
        </w:numPr>
        <w:rPr>
          <w:rFonts w:ascii="Calibri" w:hAnsi="Calibri" w:cs="Calibri"/>
          <w:sz w:val="22"/>
          <w:szCs w:val="22"/>
        </w:rPr>
      </w:pPr>
      <w:r w:rsidRPr="00493584">
        <w:rPr>
          <w:rFonts w:ascii="Calibri" w:hAnsi="Calibri" w:cs="Calibri"/>
          <w:b/>
          <w:bCs/>
          <w:sz w:val="22"/>
          <w:szCs w:val="22"/>
        </w:rPr>
        <w:t xml:space="preserve">03 - Nonbinary - </w:t>
      </w:r>
      <w:r w:rsidRPr="00493584">
        <w:rPr>
          <w:rFonts w:ascii="Calibri" w:hAnsi="Calibri" w:cs="Calibri"/>
          <w:sz w:val="22"/>
          <w:szCs w:val="22"/>
        </w:rPr>
        <w:t>does not identify exclusively as male or female.  Nonbinary does not refer to a transgender student/staff who identifies exclusively as either male or female.</w:t>
      </w:r>
    </w:p>
    <w:p w14:paraId="44320C85" w14:textId="77777777" w:rsidR="00A607BF" w:rsidRPr="00493584" w:rsidRDefault="00A607BF" w:rsidP="00A607BF">
      <w:pPr>
        <w:widowControl w:val="0"/>
        <w:numPr>
          <w:ilvl w:val="1"/>
          <w:numId w:val="4"/>
        </w:numPr>
        <w:autoSpaceDE w:val="0"/>
        <w:autoSpaceDN w:val="0"/>
        <w:adjustRightInd w:val="0"/>
        <w:rPr>
          <w:rFonts w:ascii="Calibri" w:hAnsi="Calibri" w:cs="Calibri"/>
          <w:bCs/>
          <w:sz w:val="22"/>
          <w:szCs w:val="22"/>
        </w:rPr>
      </w:pPr>
      <w:r w:rsidRPr="00493584">
        <w:rPr>
          <w:rFonts w:ascii="Calibri" w:hAnsi="Calibri" w:cs="Calibri"/>
          <w:b/>
          <w:bCs/>
          <w:sz w:val="22"/>
          <w:szCs w:val="22"/>
        </w:rPr>
        <w:t xml:space="preserve">Female </w:t>
      </w:r>
      <w:r w:rsidRPr="00493584">
        <w:rPr>
          <w:rFonts w:ascii="Calibri" w:hAnsi="Calibri" w:cs="Calibri"/>
          <w:sz w:val="22"/>
          <w:szCs w:val="22"/>
        </w:rPr>
        <w:t xml:space="preserve">– identifies as female </w:t>
      </w:r>
      <w:r w:rsidRPr="00493584">
        <w:rPr>
          <w:rFonts w:ascii="Calibri" w:hAnsi="Calibri" w:cs="Calibri"/>
          <w:sz w:val="22"/>
          <w:szCs w:val="22"/>
          <w:highlight w:val="yellow"/>
        </w:rPr>
        <w:t>(including a transgender student/staff who identifies exclusively as female).</w:t>
      </w:r>
    </w:p>
    <w:p w14:paraId="4F171EE9" w14:textId="77777777" w:rsidR="00A607BF" w:rsidRPr="00493584" w:rsidRDefault="00A607BF" w:rsidP="00A607BF">
      <w:pPr>
        <w:widowControl w:val="0"/>
        <w:numPr>
          <w:ilvl w:val="1"/>
          <w:numId w:val="4"/>
        </w:numPr>
        <w:autoSpaceDE w:val="0"/>
        <w:autoSpaceDN w:val="0"/>
        <w:adjustRightInd w:val="0"/>
        <w:rPr>
          <w:rFonts w:ascii="Calibri" w:hAnsi="Calibri" w:cs="Calibri"/>
          <w:bCs/>
          <w:sz w:val="22"/>
          <w:szCs w:val="22"/>
        </w:rPr>
      </w:pPr>
      <w:r w:rsidRPr="00493584">
        <w:rPr>
          <w:rFonts w:ascii="Calibri" w:hAnsi="Calibri" w:cs="Calibri"/>
          <w:b/>
          <w:bCs/>
          <w:sz w:val="22"/>
          <w:szCs w:val="22"/>
        </w:rPr>
        <w:t xml:space="preserve">Male – </w:t>
      </w:r>
      <w:r w:rsidRPr="00493584">
        <w:rPr>
          <w:rFonts w:ascii="Calibri" w:hAnsi="Calibri" w:cs="Calibri"/>
          <w:sz w:val="22"/>
          <w:szCs w:val="22"/>
        </w:rPr>
        <w:t xml:space="preserve">identifies as male </w:t>
      </w:r>
      <w:r w:rsidRPr="00493584">
        <w:rPr>
          <w:rFonts w:ascii="Calibri" w:hAnsi="Calibri" w:cs="Calibri"/>
          <w:sz w:val="22"/>
          <w:szCs w:val="22"/>
          <w:highlight w:val="yellow"/>
        </w:rPr>
        <w:t>(including a transgender student/staff who identifies exclusively as male).</w:t>
      </w:r>
    </w:p>
    <w:p w14:paraId="4509AD42" w14:textId="77777777" w:rsidR="00A607BF" w:rsidRPr="00AC7C27" w:rsidRDefault="00A607BF" w:rsidP="00A607BF">
      <w:pPr>
        <w:ind w:left="720"/>
        <w:rPr>
          <w:rFonts w:ascii="Calibri" w:hAnsi="Calibri" w:cs="Calibri"/>
          <w:b/>
          <w:bCs/>
          <w:sz w:val="22"/>
          <w:szCs w:val="22"/>
        </w:rPr>
      </w:pPr>
    </w:p>
    <w:p w14:paraId="1F4883F0" w14:textId="77777777" w:rsidR="00A607BF" w:rsidRPr="00AC7C27" w:rsidRDefault="00A607BF" w:rsidP="00A607BF">
      <w:pPr>
        <w:rPr>
          <w:rFonts w:ascii="Calibri" w:hAnsi="Calibri" w:cs="Calibri"/>
          <w:b/>
          <w:bCs/>
          <w:sz w:val="22"/>
          <w:szCs w:val="22"/>
        </w:rPr>
      </w:pPr>
      <w:r w:rsidRPr="00AC7C27">
        <w:rPr>
          <w:rFonts w:ascii="Calibri" w:hAnsi="Calibri" w:cs="Calibri"/>
          <w:b/>
          <w:bCs/>
          <w:sz w:val="22"/>
          <w:szCs w:val="22"/>
        </w:rPr>
        <w:t xml:space="preserve">Participation File Changes: </w:t>
      </w:r>
    </w:p>
    <w:p w14:paraId="3BFA4230" w14:textId="77777777" w:rsidR="00A607BF" w:rsidRPr="00AC7C27" w:rsidRDefault="00A607BF" w:rsidP="00A607BF">
      <w:pPr>
        <w:numPr>
          <w:ilvl w:val="0"/>
          <w:numId w:val="3"/>
        </w:numPr>
        <w:rPr>
          <w:rFonts w:ascii="Calibri" w:hAnsi="Calibri" w:cs="Calibri"/>
          <w:b/>
          <w:bCs/>
          <w:sz w:val="22"/>
          <w:szCs w:val="22"/>
        </w:rPr>
      </w:pPr>
      <w:r w:rsidRPr="00AC7C27">
        <w:rPr>
          <w:rFonts w:ascii="Calibri" w:hAnsi="Calibri" w:cs="Calibri"/>
          <w:b/>
          <w:bCs/>
          <w:sz w:val="22"/>
          <w:szCs w:val="22"/>
        </w:rPr>
        <w:t>Add new Gender code and adjust current code definitions (see above for details).</w:t>
      </w:r>
    </w:p>
    <w:p w14:paraId="0ACA0787" w14:textId="77777777" w:rsidR="00A607BF" w:rsidRPr="00AC7C27" w:rsidRDefault="00A607BF" w:rsidP="00A607BF">
      <w:pPr>
        <w:ind w:left="360"/>
        <w:rPr>
          <w:rFonts w:ascii="Calibri" w:hAnsi="Calibri" w:cs="Calibri"/>
          <w:b/>
          <w:bCs/>
          <w:sz w:val="22"/>
          <w:szCs w:val="22"/>
        </w:rPr>
      </w:pPr>
    </w:p>
    <w:p w14:paraId="038F8297" w14:textId="77777777" w:rsidR="00A607BF" w:rsidRPr="00AC7C27" w:rsidRDefault="00A607BF" w:rsidP="00A607BF">
      <w:pPr>
        <w:rPr>
          <w:rFonts w:ascii="Calibri" w:hAnsi="Calibri" w:cs="Calibri"/>
          <w:bCs/>
          <w:sz w:val="22"/>
          <w:szCs w:val="22"/>
        </w:rPr>
      </w:pPr>
      <w:r w:rsidRPr="00AC7C27">
        <w:rPr>
          <w:rFonts w:ascii="Calibri" w:hAnsi="Calibri" w:cs="Calibri"/>
          <w:bCs/>
          <w:sz w:val="22"/>
          <w:szCs w:val="22"/>
        </w:rPr>
        <w:t xml:space="preserve">Starting in the 22-23 school year, the evaluations for Part C services were no longer required by the Admin Unit and moved to the responsibility of the local CCB. Therefore path 1 data is no longer collected. In 2023-2024, we need to remove the five Part C Services path 1 data fields from the Participation file altogether, as well as the related Sped referral codes of 01, 04, and 05, and the primary disability code of 12. </w:t>
      </w:r>
    </w:p>
    <w:p w14:paraId="33918557" w14:textId="77777777" w:rsidR="00A607BF" w:rsidRPr="00AC7C27" w:rsidRDefault="00A607BF" w:rsidP="00A607BF">
      <w:pPr>
        <w:numPr>
          <w:ilvl w:val="0"/>
          <w:numId w:val="2"/>
        </w:numPr>
        <w:rPr>
          <w:rFonts w:ascii="Calibri" w:hAnsi="Calibri" w:cs="Calibri"/>
          <w:b/>
          <w:sz w:val="22"/>
          <w:szCs w:val="22"/>
        </w:rPr>
      </w:pPr>
      <w:r w:rsidRPr="00AC7C27">
        <w:rPr>
          <w:rFonts w:ascii="Calibri" w:hAnsi="Calibri" w:cs="Calibri"/>
          <w:b/>
          <w:sz w:val="22"/>
          <w:szCs w:val="22"/>
        </w:rPr>
        <w:t>Adjust “Basis of Exit” field</w:t>
      </w:r>
      <w:r>
        <w:rPr>
          <w:rFonts w:ascii="Calibri" w:hAnsi="Calibri" w:cs="Calibri"/>
          <w:b/>
          <w:sz w:val="22"/>
          <w:szCs w:val="22"/>
        </w:rPr>
        <w:t xml:space="preserve"> name</w:t>
      </w:r>
      <w:r w:rsidRPr="00AC7C27">
        <w:rPr>
          <w:rFonts w:ascii="Calibri" w:hAnsi="Calibri" w:cs="Calibri"/>
          <w:b/>
          <w:sz w:val="22"/>
          <w:szCs w:val="22"/>
        </w:rPr>
        <w:t xml:space="preserve"> to “Sped Basis of Exit”</w:t>
      </w:r>
    </w:p>
    <w:p w14:paraId="70B53411" w14:textId="77777777" w:rsidR="00A607BF" w:rsidRPr="00AC7C27" w:rsidRDefault="00A607BF" w:rsidP="00A607BF">
      <w:pPr>
        <w:numPr>
          <w:ilvl w:val="0"/>
          <w:numId w:val="2"/>
        </w:numPr>
        <w:rPr>
          <w:rFonts w:ascii="Calibri" w:hAnsi="Calibri" w:cs="Calibri"/>
          <w:b/>
          <w:sz w:val="22"/>
          <w:szCs w:val="22"/>
        </w:rPr>
      </w:pPr>
      <w:r w:rsidRPr="00AC7C27">
        <w:rPr>
          <w:rFonts w:ascii="Calibri" w:hAnsi="Calibri" w:cs="Calibri"/>
          <w:b/>
          <w:sz w:val="22"/>
          <w:szCs w:val="22"/>
        </w:rPr>
        <w:t xml:space="preserve">Adjust “Pupils Attendance Information” field </w:t>
      </w:r>
      <w:r>
        <w:rPr>
          <w:rFonts w:ascii="Calibri" w:hAnsi="Calibri" w:cs="Calibri"/>
          <w:b/>
          <w:sz w:val="22"/>
          <w:szCs w:val="22"/>
        </w:rPr>
        <w:t xml:space="preserve">name </w:t>
      </w:r>
      <w:r w:rsidRPr="00AC7C27">
        <w:rPr>
          <w:rFonts w:ascii="Calibri" w:hAnsi="Calibri" w:cs="Calibri"/>
          <w:b/>
          <w:sz w:val="22"/>
          <w:szCs w:val="22"/>
        </w:rPr>
        <w:t>to “Sped Pupils Attendance Information”</w:t>
      </w:r>
    </w:p>
    <w:p w14:paraId="729B6BBB" w14:textId="77777777" w:rsidR="00A607BF" w:rsidRPr="00AC7C27" w:rsidRDefault="00A607BF" w:rsidP="00A607BF">
      <w:pPr>
        <w:numPr>
          <w:ilvl w:val="1"/>
          <w:numId w:val="2"/>
        </w:numPr>
        <w:rPr>
          <w:rFonts w:ascii="Calibri" w:hAnsi="Calibri" w:cs="Calibri"/>
          <w:bCs/>
          <w:sz w:val="22"/>
          <w:szCs w:val="22"/>
        </w:rPr>
      </w:pPr>
      <w:r w:rsidRPr="00AC7C27">
        <w:rPr>
          <w:rFonts w:ascii="Calibri" w:hAnsi="Calibri" w:cs="Calibri"/>
          <w:bCs/>
          <w:sz w:val="22"/>
          <w:szCs w:val="22"/>
        </w:rPr>
        <w:t>Both name changes were suggested to help district vendors differentiate these fields between Student Interchange and Sped IEP Interchange reporting</w:t>
      </w:r>
    </w:p>
    <w:p w14:paraId="4F80D301" w14:textId="77777777" w:rsidR="00A607BF" w:rsidRDefault="00A607BF" w:rsidP="00A607BF">
      <w:pPr>
        <w:rPr>
          <w:rFonts w:ascii="Calibri" w:hAnsi="Calibri" w:cs="Calibri"/>
          <w:bCs/>
          <w:sz w:val="22"/>
          <w:szCs w:val="22"/>
        </w:rPr>
      </w:pPr>
      <w:r w:rsidRPr="00AC7C27">
        <w:rPr>
          <w:rFonts w:ascii="Calibri" w:hAnsi="Calibri" w:cs="Calibri"/>
          <w:bCs/>
          <w:sz w:val="22"/>
          <w:szCs w:val="22"/>
        </w:rPr>
        <w:t>Changes associated with removal of Part C data collection:</w:t>
      </w:r>
    </w:p>
    <w:p w14:paraId="1C2BA0C3" w14:textId="77777777" w:rsidR="00A607BF" w:rsidRPr="00C43ADC" w:rsidRDefault="00A607BF" w:rsidP="00A607BF">
      <w:pPr>
        <w:numPr>
          <w:ilvl w:val="0"/>
          <w:numId w:val="5"/>
        </w:numPr>
        <w:rPr>
          <w:rFonts w:ascii="Calibri" w:hAnsi="Calibri" w:cs="Calibri"/>
          <w:b/>
          <w:sz w:val="22"/>
          <w:szCs w:val="22"/>
        </w:rPr>
      </w:pPr>
      <w:r>
        <w:rPr>
          <w:rFonts w:ascii="Calibri" w:hAnsi="Calibri" w:cs="Calibri"/>
          <w:b/>
          <w:sz w:val="22"/>
          <w:szCs w:val="22"/>
        </w:rPr>
        <w:t>Adjust</w:t>
      </w:r>
      <w:r w:rsidRPr="00C43ADC">
        <w:rPr>
          <w:rFonts w:ascii="Calibri" w:hAnsi="Calibri" w:cs="Calibri"/>
          <w:b/>
          <w:sz w:val="22"/>
          <w:szCs w:val="22"/>
        </w:rPr>
        <w:t xml:space="preserve"> </w:t>
      </w:r>
      <w:r>
        <w:rPr>
          <w:rFonts w:ascii="Calibri" w:hAnsi="Calibri" w:cs="Calibri"/>
          <w:b/>
          <w:sz w:val="22"/>
          <w:szCs w:val="22"/>
        </w:rPr>
        <w:t>“</w:t>
      </w:r>
      <w:r w:rsidRPr="00C43ADC">
        <w:rPr>
          <w:rFonts w:ascii="Calibri" w:hAnsi="Calibri" w:cs="Calibri"/>
          <w:b/>
          <w:sz w:val="22"/>
          <w:szCs w:val="22"/>
        </w:rPr>
        <w:t>Special Education or Part C Referral</w:t>
      </w:r>
      <w:r>
        <w:rPr>
          <w:rFonts w:ascii="Calibri" w:hAnsi="Calibri" w:cs="Calibri"/>
          <w:b/>
          <w:sz w:val="22"/>
          <w:szCs w:val="22"/>
        </w:rPr>
        <w:t>”</w:t>
      </w:r>
      <w:r w:rsidRPr="00C43ADC">
        <w:rPr>
          <w:rFonts w:ascii="Calibri" w:hAnsi="Calibri" w:cs="Calibri"/>
          <w:b/>
          <w:sz w:val="22"/>
          <w:szCs w:val="22"/>
        </w:rPr>
        <w:t xml:space="preserve"> field </w:t>
      </w:r>
      <w:r>
        <w:rPr>
          <w:rFonts w:ascii="Calibri" w:hAnsi="Calibri" w:cs="Calibri"/>
          <w:b/>
          <w:sz w:val="22"/>
          <w:szCs w:val="22"/>
        </w:rPr>
        <w:t xml:space="preserve">name </w:t>
      </w:r>
      <w:r w:rsidRPr="00C43ADC">
        <w:rPr>
          <w:rFonts w:ascii="Calibri" w:hAnsi="Calibri" w:cs="Calibri"/>
          <w:b/>
          <w:sz w:val="22"/>
          <w:szCs w:val="22"/>
        </w:rPr>
        <w:t xml:space="preserve">to </w:t>
      </w:r>
      <w:r>
        <w:rPr>
          <w:rFonts w:ascii="Calibri" w:hAnsi="Calibri" w:cs="Calibri"/>
          <w:b/>
          <w:sz w:val="22"/>
          <w:szCs w:val="22"/>
        </w:rPr>
        <w:t>“</w:t>
      </w:r>
      <w:r w:rsidRPr="00C43ADC">
        <w:rPr>
          <w:rFonts w:ascii="Calibri" w:hAnsi="Calibri" w:cs="Calibri"/>
          <w:b/>
          <w:sz w:val="22"/>
          <w:szCs w:val="22"/>
        </w:rPr>
        <w:t>Special Education Referral Type</w:t>
      </w:r>
      <w:r>
        <w:rPr>
          <w:rFonts w:ascii="Calibri" w:hAnsi="Calibri" w:cs="Calibri"/>
          <w:b/>
          <w:sz w:val="22"/>
          <w:szCs w:val="22"/>
        </w:rPr>
        <w:t>”</w:t>
      </w:r>
    </w:p>
    <w:p w14:paraId="50C312AF" w14:textId="77777777" w:rsidR="00A607BF" w:rsidRPr="00AC7C27" w:rsidRDefault="00A607BF" w:rsidP="00A607BF">
      <w:pPr>
        <w:numPr>
          <w:ilvl w:val="0"/>
          <w:numId w:val="1"/>
        </w:numPr>
        <w:rPr>
          <w:rFonts w:ascii="Calibri" w:hAnsi="Calibri" w:cs="Calibri"/>
          <w:bCs/>
          <w:sz w:val="22"/>
          <w:szCs w:val="22"/>
        </w:rPr>
      </w:pPr>
      <w:r w:rsidRPr="00AC7C27">
        <w:rPr>
          <w:rFonts w:ascii="Calibri" w:hAnsi="Calibri" w:cs="Calibri"/>
          <w:b/>
          <w:sz w:val="22"/>
          <w:szCs w:val="22"/>
        </w:rPr>
        <w:t>Remove Path 1 dat</w:t>
      </w:r>
      <w:r>
        <w:rPr>
          <w:rFonts w:ascii="Calibri" w:hAnsi="Calibri" w:cs="Calibri"/>
          <w:b/>
          <w:sz w:val="22"/>
          <w:szCs w:val="22"/>
        </w:rPr>
        <w:t>a</w:t>
      </w:r>
      <w:r w:rsidRPr="00AC7C27">
        <w:rPr>
          <w:rFonts w:ascii="Calibri" w:hAnsi="Calibri" w:cs="Calibri"/>
          <w:b/>
          <w:sz w:val="22"/>
          <w:szCs w:val="22"/>
        </w:rPr>
        <w:t>/referral fields</w:t>
      </w:r>
      <w:r w:rsidRPr="00AC7C27">
        <w:rPr>
          <w:rFonts w:ascii="Calibri" w:hAnsi="Calibri" w:cs="Calibri"/>
          <w:bCs/>
          <w:sz w:val="22"/>
          <w:szCs w:val="22"/>
        </w:rPr>
        <w:t>:</w:t>
      </w:r>
    </w:p>
    <w:p w14:paraId="66B0A61A" w14:textId="77777777" w:rsidR="00A607BF" w:rsidRPr="00AC7C27" w:rsidRDefault="00A607BF" w:rsidP="00A607BF">
      <w:pPr>
        <w:widowControl w:val="0"/>
        <w:numPr>
          <w:ilvl w:val="1"/>
          <w:numId w:val="1"/>
        </w:numPr>
        <w:autoSpaceDE w:val="0"/>
        <w:autoSpaceDN w:val="0"/>
        <w:adjustRightInd w:val="0"/>
        <w:rPr>
          <w:rFonts w:ascii="Calibri" w:hAnsi="Calibri" w:cs="Calibri"/>
          <w:sz w:val="22"/>
          <w:szCs w:val="22"/>
        </w:rPr>
      </w:pPr>
      <w:r w:rsidRPr="00AC7C27">
        <w:rPr>
          <w:rFonts w:ascii="Calibri" w:hAnsi="Calibri" w:cs="Calibri"/>
          <w:sz w:val="22"/>
          <w:szCs w:val="22"/>
        </w:rPr>
        <w:lastRenderedPageBreak/>
        <w:t>Date Referred for Part C Evaluation</w:t>
      </w:r>
    </w:p>
    <w:p w14:paraId="21E12E2E" w14:textId="77777777" w:rsidR="00A607BF" w:rsidRPr="00AC7C27" w:rsidRDefault="00A607BF" w:rsidP="00A607BF">
      <w:pPr>
        <w:widowControl w:val="0"/>
        <w:numPr>
          <w:ilvl w:val="1"/>
          <w:numId w:val="1"/>
        </w:numPr>
        <w:autoSpaceDE w:val="0"/>
        <w:autoSpaceDN w:val="0"/>
        <w:adjustRightInd w:val="0"/>
        <w:rPr>
          <w:rFonts w:ascii="Calibri" w:hAnsi="Calibri" w:cs="Calibri"/>
          <w:sz w:val="22"/>
          <w:szCs w:val="22"/>
        </w:rPr>
      </w:pPr>
      <w:r w:rsidRPr="00AC7C27">
        <w:rPr>
          <w:rFonts w:ascii="Calibri" w:hAnsi="Calibri" w:cs="Calibri"/>
          <w:sz w:val="22"/>
          <w:szCs w:val="22"/>
        </w:rPr>
        <w:t>Date of Parental Consent to Evaluate Part C</w:t>
      </w:r>
    </w:p>
    <w:p w14:paraId="56B5626B" w14:textId="77777777" w:rsidR="00A607BF" w:rsidRPr="00AC7C27" w:rsidRDefault="00A607BF" w:rsidP="00A607BF">
      <w:pPr>
        <w:widowControl w:val="0"/>
        <w:numPr>
          <w:ilvl w:val="1"/>
          <w:numId w:val="1"/>
        </w:numPr>
        <w:autoSpaceDE w:val="0"/>
        <w:autoSpaceDN w:val="0"/>
        <w:adjustRightInd w:val="0"/>
        <w:rPr>
          <w:rFonts w:ascii="Calibri" w:hAnsi="Calibri" w:cs="Calibri"/>
          <w:sz w:val="22"/>
          <w:szCs w:val="22"/>
        </w:rPr>
      </w:pPr>
      <w:r w:rsidRPr="00AC7C27">
        <w:rPr>
          <w:rFonts w:ascii="Calibri" w:hAnsi="Calibri" w:cs="Calibri"/>
          <w:sz w:val="22"/>
          <w:szCs w:val="22"/>
        </w:rPr>
        <w:t>Date Evaluation Completed Part C</w:t>
      </w:r>
    </w:p>
    <w:p w14:paraId="078D7632" w14:textId="77777777" w:rsidR="00A607BF" w:rsidRPr="00AC7C27" w:rsidRDefault="00A607BF" w:rsidP="00A607BF">
      <w:pPr>
        <w:widowControl w:val="0"/>
        <w:numPr>
          <w:ilvl w:val="1"/>
          <w:numId w:val="1"/>
        </w:numPr>
        <w:autoSpaceDE w:val="0"/>
        <w:autoSpaceDN w:val="0"/>
        <w:adjustRightInd w:val="0"/>
        <w:rPr>
          <w:rFonts w:ascii="Calibri" w:hAnsi="Calibri" w:cs="Calibri"/>
          <w:sz w:val="22"/>
          <w:szCs w:val="22"/>
        </w:rPr>
      </w:pPr>
      <w:r w:rsidRPr="00AC7C27">
        <w:rPr>
          <w:rFonts w:ascii="Calibri" w:hAnsi="Calibri" w:cs="Calibri"/>
          <w:sz w:val="22"/>
          <w:szCs w:val="22"/>
        </w:rPr>
        <w:t>Reason for Delay in Completing Evaluation Part C</w:t>
      </w:r>
    </w:p>
    <w:p w14:paraId="58FC0F0A" w14:textId="77777777" w:rsidR="00A607BF" w:rsidRPr="00AC7C27" w:rsidRDefault="00A607BF" w:rsidP="00A607BF">
      <w:pPr>
        <w:numPr>
          <w:ilvl w:val="1"/>
          <w:numId w:val="1"/>
        </w:numPr>
        <w:rPr>
          <w:rFonts w:ascii="Calibri" w:hAnsi="Calibri" w:cs="Calibri"/>
          <w:bCs/>
          <w:sz w:val="22"/>
          <w:szCs w:val="22"/>
        </w:rPr>
      </w:pPr>
      <w:r w:rsidRPr="00AC7C27">
        <w:rPr>
          <w:rFonts w:ascii="Calibri" w:hAnsi="Calibri" w:cs="Calibri"/>
          <w:sz w:val="22"/>
          <w:szCs w:val="22"/>
        </w:rPr>
        <w:t>Eligibility and Services- Path 1</w:t>
      </w:r>
    </w:p>
    <w:p w14:paraId="58D9D949" w14:textId="77777777" w:rsidR="00A607BF" w:rsidRPr="00AC7C27" w:rsidRDefault="00A607BF" w:rsidP="00A607BF">
      <w:pPr>
        <w:numPr>
          <w:ilvl w:val="0"/>
          <w:numId w:val="1"/>
        </w:numPr>
        <w:rPr>
          <w:rFonts w:ascii="Calibri" w:hAnsi="Calibri" w:cs="Calibri"/>
          <w:b/>
          <w:sz w:val="22"/>
          <w:szCs w:val="22"/>
        </w:rPr>
      </w:pPr>
      <w:r w:rsidRPr="00AC7C27">
        <w:rPr>
          <w:rFonts w:ascii="Calibri" w:hAnsi="Calibri" w:cs="Calibri"/>
          <w:b/>
          <w:sz w:val="22"/>
          <w:szCs w:val="22"/>
        </w:rPr>
        <w:t>Remove Primary Disability code 12 – Infant/Toddler with a Disability</w:t>
      </w:r>
    </w:p>
    <w:p w14:paraId="38719984" w14:textId="77777777" w:rsidR="00A607BF" w:rsidRPr="00AC7C27" w:rsidRDefault="00A607BF" w:rsidP="00A607BF">
      <w:pPr>
        <w:numPr>
          <w:ilvl w:val="0"/>
          <w:numId w:val="1"/>
        </w:numPr>
        <w:rPr>
          <w:rFonts w:ascii="Calibri" w:hAnsi="Calibri" w:cs="Calibri"/>
          <w:b/>
          <w:sz w:val="22"/>
          <w:szCs w:val="22"/>
        </w:rPr>
      </w:pPr>
      <w:r w:rsidRPr="00AC7C27">
        <w:rPr>
          <w:rFonts w:ascii="Calibri" w:hAnsi="Calibri" w:cs="Calibri"/>
          <w:b/>
          <w:sz w:val="22"/>
          <w:szCs w:val="22"/>
        </w:rPr>
        <w:t xml:space="preserve">Remove Special Education or Part C Referral Codes of 01, 04, and 05 </w:t>
      </w:r>
    </w:p>
    <w:p w14:paraId="791B282E" w14:textId="77777777" w:rsidR="00A607BF" w:rsidRPr="00AC7C27" w:rsidRDefault="00A607BF" w:rsidP="00A607BF">
      <w:pPr>
        <w:pStyle w:val="NormalWeb"/>
        <w:numPr>
          <w:ilvl w:val="1"/>
          <w:numId w:val="1"/>
        </w:numPr>
        <w:spacing w:before="0" w:beforeAutospacing="0" w:after="0" w:afterAutospacing="0"/>
        <w:rPr>
          <w:rFonts w:ascii="Calibri" w:hAnsi="Calibri" w:cs="Calibri"/>
          <w:sz w:val="22"/>
          <w:szCs w:val="22"/>
        </w:rPr>
      </w:pPr>
      <w:r w:rsidRPr="00AC7C27">
        <w:rPr>
          <w:rFonts w:ascii="Calibri" w:hAnsi="Calibri" w:cs="Calibri"/>
          <w:b/>
          <w:sz w:val="22"/>
          <w:szCs w:val="22"/>
        </w:rPr>
        <w:t>Sped or Part C Referral Codes:</w:t>
      </w:r>
    </w:p>
    <w:p w14:paraId="21E154A3" w14:textId="77777777" w:rsidR="00A607BF" w:rsidRPr="00AC7C27" w:rsidRDefault="00A607BF" w:rsidP="00A607BF">
      <w:pPr>
        <w:pStyle w:val="NormalWeb"/>
        <w:numPr>
          <w:ilvl w:val="2"/>
          <w:numId w:val="1"/>
        </w:numPr>
        <w:spacing w:before="0" w:beforeAutospacing="0" w:after="0" w:afterAutospacing="0"/>
        <w:rPr>
          <w:rFonts w:ascii="Calibri" w:hAnsi="Calibri" w:cs="Calibri"/>
          <w:sz w:val="22"/>
          <w:szCs w:val="22"/>
        </w:rPr>
      </w:pPr>
      <w:r w:rsidRPr="00AC7C27">
        <w:rPr>
          <w:rFonts w:ascii="Calibri" w:hAnsi="Calibri" w:cs="Calibri"/>
          <w:b/>
          <w:sz w:val="22"/>
          <w:szCs w:val="22"/>
        </w:rPr>
        <w:t xml:space="preserve"> 01 = Part C Evaluation (Path 1 Only)</w:t>
      </w:r>
      <w:r w:rsidRPr="00AC7C27">
        <w:rPr>
          <w:rFonts w:ascii="Calibri" w:hAnsi="Calibri" w:cs="Calibri"/>
          <w:sz w:val="22"/>
          <w:szCs w:val="22"/>
        </w:rPr>
        <w:t xml:space="preserve"> – Use this code for children 0-3 years old who were referred for and/or had a completed Part C evaluation during the reporting period, whether or not they were determined to be eligible.</w:t>
      </w:r>
    </w:p>
    <w:p w14:paraId="5C78C8A8" w14:textId="77777777" w:rsidR="00A607BF" w:rsidRPr="00AC7C27" w:rsidRDefault="00A607BF" w:rsidP="00A607BF">
      <w:pPr>
        <w:pStyle w:val="NormalWeb"/>
        <w:numPr>
          <w:ilvl w:val="2"/>
          <w:numId w:val="1"/>
        </w:numPr>
        <w:spacing w:before="0" w:beforeAutospacing="0" w:after="0" w:afterAutospacing="0"/>
        <w:rPr>
          <w:rFonts w:ascii="Calibri" w:hAnsi="Calibri" w:cs="Calibri"/>
          <w:sz w:val="22"/>
          <w:szCs w:val="22"/>
        </w:rPr>
      </w:pPr>
      <w:r w:rsidRPr="00AC7C27">
        <w:rPr>
          <w:rFonts w:ascii="Calibri" w:hAnsi="Calibri" w:cs="Calibri"/>
          <w:b/>
          <w:bCs/>
          <w:sz w:val="22"/>
          <w:szCs w:val="22"/>
        </w:rPr>
        <w:t>04 =</w:t>
      </w:r>
      <w:r w:rsidRPr="00AC7C27">
        <w:rPr>
          <w:rFonts w:ascii="Calibri" w:hAnsi="Calibri" w:cs="Calibri"/>
          <w:sz w:val="22"/>
          <w:szCs w:val="22"/>
        </w:rPr>
        <w:t xml:space="preserve"> </w:t>
      </w:r>
      <w:r w:rsidRPr="00AC7C27">
        <w:rPr>
          <w:rFonts w:ascii="Calibri" w:hAnsi="Calibri" w:cs="Calibri"/>
          <w:b/>
          <w:sz w:val="22"/>
          <w:szCs w:val="22"/>
        </w:rPr>
        <w:t xml:space="preserve">Part C Evaluation &amp; Part C to Part B Transition (Paths 1 &amp; 2) – </w:t>
      </w:r>
      <w:r w:rsidRPr="00AC7C27">
        <w:rPr>
          <w:rFonts w:ascii="Calibri" w:hAnsi="Calibri" w:cs="Calibri"/>
          <w:sz w:val="22"/>
          <w:szCs w:val="22"/>
        </w:rPr>
        <w:t>Use this code for children 2.5 but not 4 years (at the time of the referral) who had a Part C evaluation, received Part C Services AND were referred for a Part B Evaluation (from a Part C Agency), whether or not they were determined to be eligible for Part B Services.</w:t>
      </w:r>
    </w:p>
    <w:p w14:paraId="20B6ADE6" w14:textId="77777777" w:rsidR="00A607BF" w:rsidRPr="00AC7C27" w:rsidRDefault="00A607BF" w:rsidP="00A607BF">
      <w:pPr>
        <w:pStyle w:val="NormalWeb"/>
        <w:numPr>
          <w:ilvl w:val="2"/>
          <w:numId w:val="1"/>
        </w:numPr>
        <w:spacing w:before="0" w:beforeAutospacing="0" w:after="0" w:afterAutospacing="0"/>
        <w:rPr>
          <w:rFonts w:ascii="Calibri" w:hAnsi="Calibri" w:cs="Calibri"/>
          <w:sz w:val="22"/>
          <w:szCs w:val="22"/>
        </w:rPr>
      </w:pPr>
      <w:r w:rsidRPr="00AC7C27">
        <w:rPr>
          <w:rFonts w:ascii="Calibri" w:hAnsi="Calibri" w:cs="Calibri"/>
          <w:b/>
          <w:bCs/>
          <w:sz w:val="22"/>
          <w:szCs w:val="22"/>
        </w:rPr>
        <w:t xml:space="preserve">05= </w:t>
      </w:r>
      <w:r w:rsidRPr="00AC7C27">
        <w:rPr>
          <w:rFonts w:ascii="Calibri" w:hAnsi="Calibri" w:cs="Calibri"/>
          <w:b/>
          <w:sz w:val="22"/>
          <w:szCs w:val="22"/>
        </w:rPr>
        <w:t>Part C &amp; Part B Evaluation (Paths 1 &amp; 3)</w:t>
      </w:r>
      <w:r w:rsidRPr="00AC7C27">
        <w:rPr>
          <w:rFonts w:ascii="Calibri" w:hAnsi="Calibri" w:cs="Calibri"/>
          <w:sz w:val="22"/>
          <w:szCs w:val="22"/>
        </w:rPr>
        <w:t xml:space="preserve"> – Use this code for students who had a Part C and a Part B Evaluation on the same day; OR for students who had a Part C Evaluation during the reporting period and were determined not to be eligible for Part C Services and later, in the same reporting period, were referred for a Part B Evaluation.</w:t>
      </w:r>
    </w:p>
    <w:p w14:paraId="1B3A145E" w14:textId="77777777" w:rsidR="00A607BF" w:rsidRPr="00AC7C27" w:rsidRDefault="00A607BF" w:rsidP="00A607BF">
      <w:pPr>
        <w:rPr>
          <w:rFonts w:ascii="Calibri" w:hAnsi="Calibri" w:cs="Calibri"/>
          <w:b/>
          <w:sz w:val="22"/>
          <w:szCs w:val="22"/>
        </w:rPr>
      </w:pPr>
    </w:p>
    <w:p w14:paraId="1E2C1C63" w14:textId="77777777" w:rsidR="00A607BF" w:rsidRPr="00AC7C27" w:rsidRDefault="00A607BF" w:rsidP="00A607BF">
      <w:pPr>
        <w:rPr>
          <w:rFonts w:ascii="Calibri" w:hAnsi="Calibri" w:cs="Calibri"/>
          <w:b/>
          <w:bCs/>
          <w:sz w:val="22"/>
          <w:szCs w:val="22"/>
        </w:rPr>
      </w:pPr>
      <w:r w:rsidRPr="00AC7C27">
        <w:rPr>
          <w:rFonts w:ascii="Calibri" w:hAnsi="Calibri" w:cs="Calibri"/>
          <w:b/>
          <w:bCs/>
          <w:sz w:val="22"/>
          <w:szCs w:val="22"/>
        </w:rPr>
        <w:t>CEIS File Changes:</w:t>
      </w:r>
    </w:p>
    <w:p w14:paraId="1D49CB52" w14:textId="77777777" w:rsidR="00A607BF" w:rsidRPr="00AC7C27" w:rsidRDefault="00A607BF" w:rsidP="00A607BF">
      <w:pPr>
        <w:rPr>
          <w:rFonts w:ascii="Calibri" w:hAnsi="Calibri" w:cs="Calibri"/>
          <w:b/>
          <w:bCs/>
          <w:sz w:val="22"/>
          <w:szCs w:val="22"/>
        </w:rPr>
      </w:pPr>
      <w:r w:rsidRPr="00AC7C27">
        <w:rPr>
          <w:rFonts w:ascii="Calibri" w:hAnsi="Calibri" w:cs="Calibri"/>
          <w:b/>
          <w:bCs/>
          <w:sz w:val="22"/>
          <w:szCs w:val="22"/>
        </w:rPr>
        <w:t>Add new field called - CEIS Type:</w:t>
      </w:r>
    </w:p>
    <w:p w14:paraId="3309DBF6" w14:textId="77777777" w:rsidR="00A607BF" w:rsidRPr="00AC7C27" w:rsidRDefault="00A607BF" w:rsidP="00A607BF">
      <w:pPr>
        <w:rPr>
          <w:rFonts w:ascii="Calibri" w:hAnsi="Calibri" w:cs="Calibri"/>
          <w:sz w:val="22"/>
          <w:szCs w:val="22"/>
        </w:rPr>
      </w:pPr>
      <w:bookmarkStart w:id="0" w:name="_Hlk129336821"/>
      <w:r w:rsidRPr="00AC7C27">
        <w:rPr>
          <w:rFonts w:ascii="Calibri" w:hAnsi="Calibri" w:cs="Calibri"/>
          <w:sz w:val="22"/>
          <w:szCs w:val="22"/>
        </w:rPr>
        <w:t>Please indicate whether student was served under CEIS (voluntary use of funds) or CCEIS (mandatory use of funds).  If you are uncertain, please check with your Special Education Director to determine whether the funds used to serve the student were voluntary or mandatory.</w:t>
      </w:r>
    </w:p>
    <w:bookmarkEnd w:id="0"/>
    <w:p w14:paraId="1C4837AC" w14:textId="77777777" w:rsidR="00A607BF" w:rsidRPr="00AC7C27" w:rsidRDefault="00A607BF" w:rsidP="00A607BF">
      <w:pPr>
        <w:ind w:firstLine="720"/>
        <w:rPr>
          <w:rFonts w:ascii="Calibri" w:hAnsi="Calibri" w:cs="Calibri"/>
          <w:sz w:val="22"/>
          <w:szCs w:val="22"/>
        </w:rPr>
      </w:pPr>
      <w:r w:rsidRPr="00AC7C27">
        <w:rPr>
          <w:rFonts w:ascii="Calibri" w:hAnsi="Calibri" w:cs="Calibri"/>
          <w:sz w:val="22"/>
          <w:szCs w:val="22"/>
        </w:rPr>
        <w:t xml:space="preserve">1 CEIS (voluntary use of funds) </w:t>
      </w:r>
    </w:p>
    <w:p w14:paraId="198C8A05" w14:textId="77777777" w:rsidR="00A607BF" w:rsidRPr="00AC7C27" w:rsidRDefault="00A607BF" w:rsidP="00A607BF">
      <w:pPr>
        <w:ind w:firstLine="720"/>
        <w:rPr>
          <w:rFonts w:ascii="Calibri" w:hAnsi="Calibri" w:cs="Calibri"/>
          <w:sz w:val="22"/>
          <w:szCs w:val="22"/>
        </w:rPr>
      </w:pPr>
      <w:r w:rsidRPr="00AC7C27">
        <w:rPr>
          <w:rFonts w:ascii="Calibri" w:hAnsi="Calibri" w:cs="Calibri"/>
          <w:sz w:val="22"/>
          <w:szCs w:val="22"/>
        </w:rPr>
        <w:t>2 CCEIS (mandatory use of funds)</w:t>
      </w:r>
    </w:p>
    <w:p w14:paraId="0438F2FD" w14:textId="25BDC8B7" w:rsidR="00275FCC" w:rsidRDefault="001E1988" w:rsidP="00A607BF"/>
    <w:p w14:paraId="7CC9EE51" w14:textId="69C89175" w:rsidR="00A607BF" w:rsidRDefault="00A607BF" w:rsidP="00A607BF"/>
    <w:tbl>
      <w:tblPr>
        <w:tblW w:w="10350" w:type="dxa"/>
        <w:tblInd w:w="-511" w:type="dxa"/>
        <w:tblBorders>
          <w:top w:val="single" w:sz="12"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9" w:type="dxa"/>
          <w:right w:w="0" w:type="dxa"/>
        </w:tblCellMar>
        <w:tblLook w:val="01E0" w:firstRow="1" w:lastRow="1" w:firstColumn="1" w:lastColumn="1" w:noHBand="0" w:noVBand="0"/>
      </w:tblPr>
      <w:tblGrid>
        <w:gridCol w:w="3510"/>
        <w:gridCol w:w="990"/>
        <w:gridCol w:w="3240"/>
        <w:gridCol w:w="2610"/>
      </w:tblGrid>
      <w:tr w:rsidR="00A607BF" w:rsidRPr="00AC7C27" w14:paraId="0168A261" w14:textId="77777777" w:rsidTr="00B457E5">
        <w:trPr>
          <w:trHeight w:val="87"/>
        </w:trPr>
        <w:tc>
          <w:tcPr>
            <w:tcW w:w="3510" w:type="dxa"/>
            <w:tcBorders>
              <w:top w:val="single" w:sz="8" w:space="0" w:color="auto"/>
              <w:left w:val="single" w:sz="12" w:space="0" w:color="auto"/>
              <w:bottom w:val="single" w:sz="2" w:space="0" w:color="auto"/>
              <w:right w:val="single" w:sz="2" w:space="0" w:color="auto"/>
            </w:tcBorders>
            <w:shd w:val="clear" w:color="auto" w:fill="C0C0C0"/>
            <w:noWrap/>
            <w:vAlign w:val="center"/>
          </w:tcPr>
          <w:p w14:paraId="2D362886" w14:textId="77777777" w:rsidR="00A607BF" w:rsidRPr="00AC7C27" w:rsidRDefault="00A607BF" w:rsidP="00B457E5">
            <w:pPr>
              <w:jc w:val="center"/>
              <w:rPr>
                <w:rFonts w:ascii="Calibri" w:hAnsi="Calibri" w:cs="Calibri"/>
                <w:sz w:val="22"/>
                <w:szCs w:val="22"/>
              </w:rPr>
            </w:pPr>
            <w:r w:rsidRPr="00AC7C27">
              <w:rPr>
                <w:rFonts w:ascii="Calibri" w:hAnsi="Calibri" w:cs="Calibri"/>
                <w:sz w:val="22"/>
                <w:szCs w:val="22"/>
              </w:rPr>
              <w:t>Data Element</w:t>
            </w:r>
          </w:p>
        </w:tc>
        <w:tc>
          <w:tcPr>
            <w:tcW w:w="990" w:type="dxa"/>
            <w:tcBorders>
              <w:top w:val="single" w:sz="8" w:space="0" w:color="auto"/>
              <w:left w:val="single" w:sz="2" w:space="0" w:color="auto"/>
              <w:bottom w:val="single" w:sz="2" w:space="0" w:color="auto"/>
              <w:right w:val="single" w:sz="2" w:space="0" w:color="auto"/>
            </w:tcBorders>
            <w:shd w:val="clear" w:color="auto" w:fill="C0C0C0"/>
            <w:vAlign w:val="center"/>
          </w:tcPr>
          <w:p w14:paraId="11BD75D9" w14:textId="77777777" w:rsidR="00A607BF" w:rsidRPr="00AC7C27" w:rsidRDefault="00A607BF" w:rsidP="00B457E5">
            <w:pPr>
              <w:jc w:val="center"/>
              <w:rPr>
                <w:rFonts w:ascii="Calibri" w:hAnsi="Calibri" w:cs="Calibri"/>
                <w:sz w:val="22"/>
                <w:szCs w:val="22"/>
              </w:rPr>
            </w:pPr>
            <w:r w:rsidRPr="00AC7C27">
              <w:rPr>
                <w:rFonts w:ascii="Calibri" w:hAnsi="Calibri" w:cs="Calibri"/>
                <w:sz w:val="22"/>
                <w:szCs w:val="22"/>
              </w:rPr>
              <w:t>Element Code</w:t>
            </w:r>
          </w:p>
        </w:tc>
        <w:tc>
          <w:tcPr>
            <w:tcW w:w="3240" w:type="dxa"/>
            <w:tcBorders>
              <w:top w:val="single" w:sz="8" w:space="0" w:color="auto"/>
              <w:left w:val="single" w:sz="2" w:space="0" w:color="auto"/>
              <w:bottom w:val="single" w:sz="2" w:space="0" w:color="auto"/>
              <w:right w:val="single" w:sz="2" w:space="0" w:color="auto"/>
            </w:tcBorders>
            <w:shd w:val="clear" w:color="auto" w:fill="C0C0C0"/>
            <w:vAlign w:val="center"/>
          </w:tcPr>
          <w:p w14:paraId="2C5EBF27" w14:textId="77777777" w:rsidR="00A607BF" w:rsidRPr="00AC7C27" w:rsidRDefault="00A607BF" w:rsidP="00B457E5">
            <w:pPr>
              <w:jc w:val="center"/>
              <w:rPr>
                <w:rFonts w:ascii="Calibri" w:hAnsi="Calibri" w:cs="Calibri"/>
                <w:sz w:val="22"/>
                <w:szCs w:val="22"/>
              </w:rPr>
            </w:pPr>
            <w:r w:rsidRPr="00AC7C27">
              <w:rPr>
                <w:rFonts w:ascii="Calibri" w:hAnsi="Calibri" w:cs="Calibri"/>
                <w:sz w:val="22"/>
                <w:szCs w:val="22"/>
              </w:rPr>
              <w:t>Element Definition</w:t>
            </w:r>
          </w:p>
        </w:tc>
        <w:tc>
          <w:tcPr>
            <w:tcW w:w="2610" w:type="dxa"/>
            <w:tcBorders>
              <w:top w:val="single" w:sz="8" w:space="0" w:color="auto"/>
              <w:left w:val="single" w:sz="2" w:space="0" w:color="auto"/>
              <w:bottom w:val="single" w:sz="2" w:space="0" w:color="auto"/>
              <w:right w:val="single" w:sz="12" w:space="0" w:color="auto"/>
            </w:tcBorders>
            <w:shd w:val="clear" w:color="auto" w:fill="C0C0C0"/>
            <w:vAlign w:val="center"/>
          </w:tcPr>
          <w:p w14:paraId="49D81349" w14:textId="77777777" w:rsidR="00A607BF" w:rsidRPr="00AC7C27" w:rsidRDefault="00A607BF" w:rsidP="00B457E5">
            <w:pPr>
              <w:jc w:val="center"/>
              <w:rPr>
                <w:rFonts w:ascii="Calibri" w:hAnsi="Calibri" w:cs="Calibri"/>
                <w:sz w:val="22"/>
                <w:szCs w:val="22"/>
              </w:rPr>
            </w:pPr>
            <w:r w:rsidRPr="00AC7C27">
              <w:rPr>
                <w:rFonts w:ascii="Calibri" w:hAnsi="Calibri" w:cs="Calibri"/>
                <w:sz w:val="22"/>
                <w:szCs w:val="22"/>
              </w:rPr>
              <w:t>Reason Changed</w:t>
            </w:r>
          </w:p>
        </w:tc>
      </w:tr>
      <w:tr w:rsidR="00A607BF" w:rsidRPr="00AC7C27" w14:paraId="70B79749"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262A01F6" w14:textId="77777777" w:rsidR="00A607BF" w:rsidRPr="00AC7C27" w:rsidRDefault="00A607BF" w:rsidP="00B457E5">
            <w:pPr>
              <w:rPr>
                <w:rFonts w:ascii="Calibri" w:hAnsi="Calibri" w:cs="Calibri"/>
                <w:bCs/>
                <w:sz w:val="22"/>
                <w:szCs w:val="22"/>
              </w:rPr>
            </w:pPr>
            <w:r w:rsidRPr="00AC7C27">
              <w:rPr>
                <w:rFonts w:ascii="Calibri" w:hAnsi="Calibri" w:cs="Calibri"/>
                <w:bCs/>
                <w:sz w:val="22"/>
                <w:szCs w:val="22"/>
              </w:rPr>
              <w:t xml:space="preserve">Gender – add new code option 03 and modify codes option definitions for 01 and 02 </w:t>
            </w: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3499FFFA"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01, 02, and 03</w:t>
            </w: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12FDF559"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t>03</w:t>
            </w:r>
            <w:r w:rsidRPr="00AC7C27">
              <w:rPr>
                <w:rFonts w:ascii="Calibri" w:hAnsi="Calibri" w:cs="Calibri"/>
                <w:b/>
                <w:bCs/>
                <w:sz w:val="22"/>
                <w:szCs w:val="22"/>
              </w:rPr>
              <w:t xml:space="preserve"> - Nonbinary - </w:t>
            </w:r>
            <w:r w:rsidRPr="00AC7C27">
              <w:rPr>
                <w:rFonts w:ascii="Calibri" w:hAnsi="Calibri" w:cs="Calibri"/>
                <w:sz w:val="22"/>
                <w:szCs w:val="22"/>
              </w:rPr>
              <w:t>does not identify exclusively as male or female.  Nonbinary does not refer to a transgender student/staff who identifies exclusively as either male or female</w:t>
            </w:r>
          </w:p>
          <w:p w14:paraId="33BA1928" w14:textId="77777777" w:rsidR="00A607BF" w:rsidRPr="00AC7C27" w:rsidRDefault="00A607BF" w:rsidP="00B457E5">
            <w:pPr>
              <w:widowControl w:val="0"/>
              <w:autoSpaceDE w:val="0"/>
              <w:autoSpaceDN w:val="0"/>
              <w:adjustRightInd w:val="0"/>
              <w:rPr>
                <w:rFonts w:ascii="Calibri" w:hAnsi="Calibri" w:cs="Calibri"/>
                <w:sz w:val="22"/>
                <w:szCs w:val="22"/>
              </w:rPr>
            </w:pPr>
          </w:p>
          <w:p w14:paraId="0563F01C" w14:textId="77777777" w:rsidR="00A607BF" w:rsidRPr="00AC7C27" w:rsidRDefault="00A607BF" w:rsidP="00A607BF">
            <w:pPr>
              <w:widowControl w:val="0"/>
              <w:numPr>
                <w:ilvl w:val="0"/>
                <w:numId w:val="7"/>
              </w:numPr>
              <w:autoSpaceDE w:val="0"/>
              <w:autoSpaceDN w:val="0"/>
              <w:adjustRightInd w:val="0"/>
              <w:rPr>
                <w:rFonts w:ascii="Calibri" w:hAnsi="Calibri" w:cs="Calibri"/>
                <w:bCs/>
                <w:sz w:val="22"/>
                <w:szCs w:val="22"/>
              </w:rPr>
            </w:pPr>
            <w:r w:rsidRPr="00AC7C27">
              <w:rPr>
                <w:rFonts w:ascii="Calibri" w:hAnsi="Calibri" w:cs="Calibri"/>
                <w:b/>
                <w:bCs/>
                <w:sz w:val="22"/>
                <w:szCs w:val="22"/>
              </w:rPr>
              <w:t xml:space="preserve">Female </w:t>
            </w:r>
            <w:r w:rsidRPr="00AC7C27">
              <w:rPr>
                <w:rFonts w:ascii="Calibri" w:hAnsi="Calibri" w:cs="Calibri"/>
                <w:sz w:val="22"/>
                <w:szCs w:val="22"/>
              </w:rPr>
              <w:t xml:space="preserve">– identifies as female </w:t>
            </w:r>
            <w:r w:rsidRPr="00AC7C27">
              <w:rPr>
                <w:rFonts w:ascii="Calibri" w:hAnsi="Calibri" w:cs="Calibri"/>
                <w:sz w:val="22"/>
                <w:szCs w:val="22"/>
                <w:highlight w:val="yellow"/>
              </w:rPr>
              <w:t>(including a transgender student/staff who identifies exclusively as female).</w:t>
            </w:r>
          </w:p>
          <w:p w14:paraId="65FF1276" w14:textId="77777777" w:rsidR="00A607BF" w:rsidRPr="00AC7C27" w:rsidRDefault="00A607BF" w:rsidP="00A607BF">
            <w:pPr>
              <w:widowControl w:val="0"/>
              <w:numPr>
                <w:ilvl w:val="0"/>
                <w:numId w:val="7"/>
              </w:numPr>
              <w:autoSpaceDE w:val="0"/>
              <w:autoSpaceDN w:val="0"/>
              <w:adjustRightInd w:val="0"/>
              <w:rPr>
                <w:rFonts w:ascii="Calibri" w:hAnsi="Calibri" w:cs="Calibri"/>
                <w:bCs/>
                <w:sz w:val="22"/>
                <w:szCs w:val="22"/>
              </w:rPr>
            </w:pPr>
            <w:r w:rsidRPr="00AC7C27">
              <w:rPr>
                <w:rFonts w:ascii="Calibri" w:hAnsi="Calibri" w:cs="Calibri"/>
                <w:b/>
                <w:bCs/>
                <w:sz w:val="22"/>
                <w:szCs w:val="22"/>
              </w:rPr>
              <w:t xml:space="preserve">Male – </w:t>
            </w:r>
            <w:r w:rsidRPr="00AC7C27">
              <w:rPr>
                <w:rFonts w:ascii="Calibri" w:hAnsi="Calibri" w:cs="Calibri"/>
                <w:sz w:val="22"/>
                <w:szCs w:val="22"/>
              </w:rPr>
              <w:t xml:space="preserve">identifies as male </w:t>
            </w:r>
            <w:r w:rsidRPr="00AC7C27">
              <w:rPr>
                <w:rFonts w:ascii="Calibri" w:hAnsi="Calibri" w:cs="Calibri"/>
                <w:sz w:val="22"/>
                <w:szCs w:val="22"/>
                <w:highlight w:val="yellow"/>
              </w:rPr>
              <w:t>(including a transgender student/staff who identifies exclusively as male).</w:t>
            </w:r>
          </w:p>
          <w:p w14:paraId="0574287A" w14:textId="77777777" w:rsidR="00A607BF" w:rsidRPr="00AC7C27" w:rsidRDefault="00A607BF" w:rsidP="00B457E5">
            <w:pPr>
              <w:widowControl w:val="0"/>
              <w:autoSpaceDE w:val="0"/>
              <w:autoSpaceDN w:val="0"/>
              <w:adjustRightInd w:val="0"/>
              <w:ind w:left="720"/>
              <w:rPr>
                <w:rStyle w:val="Strong"/>
                <w:rFonts w:ascii="Calibri" w:hAnsi="Calibri" w:cs="Calibri"/>
                <w:b w:val="0"/>
                <w:sz w:val="22"/>
                <w:szCs w:val="22"/>
              </w:rPr>
            </w:pP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544185D1" w14:textId="77777777" w:rsidR="00A607BF" w:rsidRPr="00AC7C27" w:rsidRDefault="00A607BF" w:rsidP="00B457E5">
            <w:pPr>
              <w:ind w:left="720"/>
              <w:rPr>
                <w:rFonts w:ascii="Calibri" w:hAnsi="Calibri" w:cs="Calibri"/>
                <w:sz w:val="22"/>
                <w:szCs w:val="22"/>
              </w:rPr>
            </w:pPr>
            <w:r w:rsidRPr="00493584">
              <w:rPr>
                <w:rFonts w:ascii="Calibri" w:hAnsi="Calibri" w:cs="Calibri"/>
                <w:sz w:val="22"/>
                <w:szCs w:val="22"/>
              </w:rPr>
              <w:t>Requests have been made from LEAs to allow for more codes to report the gender for students and staff. This is the better align with birth certificates issued in Colorado as well as driver’s license which both allow for nonbinary as well as male and female.</w:t>
            </w:r>
          </w:p>
        </w:tc>
      </w:tr>
      <w:tr w:rsidR="00A607BF" w:rsidRPr="00AC7C27" w14:paraId="77A60E02"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4E33CF18" w14:textId="77777777" w:rsidR="00A607BF" w:rsidRPr="00AC7C27" w:rsidRDefault="00A607BF" w:rsidP="00B457E5">
            <w:pPr>
              <w:rPr>
                <w:rFonts w:ascii="Calibri" w:hAnsi="Calibri" w:cs="Calibri"/>
                <w:bCs/>
                <w:sz w:val="22"/>
                <w:szCs w:val="22"/>
              </w:rPr>
            </w:pPr>
            <w:r w:rsidRPr="00AC7C27">
              <w:rPr>
                <w:rFonts w:ascii="Calibri" w:hAnsi="Calibri" w:cs="Calibri"/>
                <w:bCs/>
                <w:sz w:val="22"/>
                <w:szCs w:val="22"/>
              </w:rPr>
              <w:lastRenderedPageBreak/>
              <w:t>Adjust name of “Basis of Exit” field to “Sped Basis of Exit”</w:t>
            </w:r>
          </w:p>
          <w:p w14:paraId="349CA40F" w14:textId="77777777" w:rsidR="00A607BF" w:rsidRPr="00AC7C27" w:rsidRDefault="00A607BF" w:rsidP="00B457E5">
            <w:pPr>
              <w:widowControl w:val="0"/>
              <w:autoSpaceDE w:val="0"/>
              <w:autoSpaceDN w:val="0"/>
              <w:adjustRightInd w:val="0"/>
              <w:rPr>
                <w:rFonts w:ascii="Calibri" w:hAnsi="Calibri" w:cs="Calibri"/>
                <w:sz w:val="22"/>
                <w:szCs w:val="22"/>
              </w:rPr>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784EB334" w14:textId="77777777" w:rsidR="00A607BF" w:rsidRPr="00AC7C27" w:rsidRDefault="00A607BF" w:rsidP="00B457E5">
            <w:pPr>
              <w:rPr>
                <w:rFonts w:ascii="Calibri" w:hAnsi="Calibri" w:cs="Calibri"/>
                <w:sz w:val="22"/>
                <w:szCs w:val="22"/>
              </w:rPr>
            </w:pP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7E3DD756"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r w:rsidRPr="00AC7C27">
              <w:rPr>
                <w:rStyle w:val="Strong"/>
                <w:rFonts w:ascii="Calibri" w:hAnsi="Calibri" w:cs="Calibri"/>
                <w:b w:val="0"/>
                <w:sz w:val="22"/>
                <w:szCs w:val="22"/>
              </w:rPr>
              <w:t xml:space="preserve">Indicate the circumstances under which the student </w:t>
            </w:r>
            <w:r w:rsidRPr="00AC7C27">
              <w:rPr>
                <w:rStyle w:val="Strong"/>
                <w:rFonts w:ascii="Calibri" w:hAnsi="Calibri" w:cs="Calibri"/>
                <w:sz w:val="22"/>
                <w:szCs w:val="22"/>
              </w:rPr>
              <w:t>exited from Special Education services in your AU</w:t>
            </w:r>
            <w:r w:rsidRPr="00AC7C27">
              <w:rPr>
                <w:rStyle w:val="Strong"/>
                <w:rFonts w:ascii="Calibri" w:hAnsi="Calibri" w:cs="Calibri"/>
                <w:b w:val="0"/>
                <w:sz w:val="22"/>
                <w:szCs w:val="22"/>
              </w:rPr>
              <w:t xml:space="preserve">. If student is still receiving Special Education services in your AU, this field </w:t>
            </w:r>
            <w:r w:rsidRPr="00AC7C27">
              <w:rPr>
                <w:rStyle w:val="Strong"/>
                <w:rFonts w:ascii="Calibri" w:hAnsi="Calibri" w:cs="Calibri"/>
                <w:b w:val="0"/>
                <w:sz w:val="22"/>
                <w:szCs w:val="22"/>
                <w:u w:val="single"/>
              </w:rPr>
              <w:t>must be</w:t>
            </w:r>
            <w:r w:rsidRPr="00AC7C27">
              <w:rPr>
                <w:rStyle w:val="Strong"/>
                <w:rFonts w:ascii="Calibri" w:hAnsi="Calibri" w:cs="Calibri"/>
                <w:b w:val="0"/>
                <w:sz w:val="22"/>
                <w:szCs w:val="22"/>
              </w:rPr>
              <w:t xml:space="preserve"> zero-filled.</w:t>
            </w: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257AEB6A"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Add Sped to the name to indicate field is related to Special Education reporting.</w:t>
            </w:r>
          </w:p>
        </w:tc>
      </w:tr>
      <w:tr w:rsidR="00A607BF" w:rsidRPr="00AC7C27" w14:paraId="392A6A73"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38744E06" w14:textId="77777777" w:rsidR="00A607BF" w:rsidRPr="00AC7C27" w:rsidRDefault="00A607BF" w:rsidP="00B457E5">
            <w:pPr>
              <w:rPr>
                <w:rFonts w:ascii="Calibri" w:hAnsi="Calibri" w:cs="Calibri"/>
                <w:bCs/>
                <w:sz w:val="22"/>
                <w:szCs w:val="22"/>
              </w:rPr>
            </w:pPr>
            <w:r w:rsidRPr="00AC7C27">
              <w:rPr>
                <w:rFonts w:ascii="Calibri" w:hAnsi="Calibri" w:cs="Calibri"/>
                <w:bCs/>
                <w:sz w:val="22"/>
                <w:szCs w:val="22"/>
              </w:rPr>
              <w:t>Adjust name of “Pupils Attendance Information” field to “Sped Pupils Attendance Information”</w:t>
            </w:r>
          </w:p>
          <w:p w14:paraId="60E21A37" w14:textId="77777777" w:rsidR="00A607BF" w:rsidRPr="00AC7C27" w:rsidRDefault="00A607BF" w:rsidP="00B457E5">
            <w:pPr>
              <w:widowControl w:val="0"/>
              <w:autoSpaceDE w:val="0"/>
              <w:autoSpaceDN w:val="0"/>
              <w:adjustRightInd w:val="0"/>
              <w:rPr>
                <w:rFonts w:ascii="Calibri" w:hAnsi="Calibri" w:cs="Calibri"/>
                <w:sz w:val="22"/>
                <w:szCs w:val="22"/>
              </w:rPr>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5D14883F" w14:textId="77777777" w:rsidR="00A607BF" w:rsidRPr="00AC7C27" w:rsidRDefault="00A607BF" w:rsidP="00B457E5">
            <w:pPr>
              <w:rPr>
                <w:rFonts w:ascii="Calibri" w:hAnsi="Calibri" w:cs="Calibri"/>
                <w:sz w:val="22"/>
                <w:szCs w:val="22"/>
              </w:rPr>
            </w:pP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77BBB1AC" w14:textId="77777777" w:rsidR="00A607BF" w:rsidRPr="00AC7C27" w:rsidRDefault="00A607BF" w:rsidP="00B457E5">
            <w:pPr>
              <w:pStyle w:val="NormalWeb"/>
              <w:spacing w:before="0" w:beforeAutospacing="0" w:after="0" w:afterAutospacing="0"/>
              <w:rPr>
                <w:rFonts w:ascii="Calibri" w:hAnsi="Calibri" w:cs="Calibri"/>
                <w:sz w:val="22"/>
                <w:szCs w:val="22"/>
              </w:rPr>
            </w:pPr>
            <w:r w:rsidRPr="00AC7C27">
              <w:rPr>
                <w:rFonts w:ascii="Calibri" w:hAnsi="Calibri" w:cs="Calibri"/>
                <w:sz w:val="22"/>
                <w:szCs w:val="22"/>
              </w:rPr>
              <w:t xml:space="preserve">For each record submitted provide a code from either: </w:t>
            </w:r>
          </w:p>
          <w:p w14:paraId="769C1D0D" w14:textId="77777777" w:rsidR="00A607BF" w:rsidRPr="00AC7C27" w:rsidRDefault="00A607BF" w:rsidP="00B457E5">
            <w:pPr>
              <w:ind w:left="360"/>
              <w:rPr>
                <w:rFonts w:ascii="Calibri" w:hAnsi="Calibri" w:cs="Calibri"/>
                <w:sz w:val="22"/>
                <w:szCs w:val="22"/>
              </w:rPr>
            </w:pPr>
          </w:p>
          <w:p w14:paraId="5E136871" w14:textId="77777777" w:rsidR="00A607BF" w:rsidRPr="00AC7C27" w:rsidRDefault="00A607BF" w:rsidP="00B457E5">
            <w:pPr>
              <w:ind w:left="360"/>
              <w:rPr>
                <w:rFonts w:ascii="Calibri" w:hAnsi="Calibri" w:cs="Calibri"/>
                <w:sz w:val="22"/>
                <w:szCs w:val="22"/>
              </w:rPr>
            </w:pPr>
            <w:r w:rsidRPr="00AC7C27">
              <w:rPr>
                <w:rFonts w:ascii="Calibri" w:hAnsi="Calibri" w:cs="Calibri"/>
                <w:sz w:val="22"/>
                <w:szCs w:val="22"/>
              </w:rPr>
              <w:t xml:space="preserve">A - Pupils Attending an Educational Program Operated by the Reporting Administrative Unit, </w:t>
            </w:r>
            <w:r w:rsidRPr="00AC7C27">
              <w:rPr>
                <w:rFonts w:ascii="Calibri" w:hAnsi="Calibri" w:cs="Calibri"/>
                <w:sz w:val="22"/>
                <w:szCs w:val="22"/>
                <w:u w:val="single"/>
              </w:rPr>
              <w:t>including students served under Schools of Choice and on a tuition contract.</w:t>
            </w:r>
            <w:r w:rsidRPr="00AC7C27">
              <w:rPr>
                <w:rFonts w:ascii="Calibri" w:hAnsi="Calibri" w:cs="Calibri"/>
                <w:sz w:val="22"/>
                <w:szCs w:val="22"/>
                <w:u w:val="single"/>
              </w:rPr>
              <w:br/>
            </w:r>
          </w:p>
          <w:p w14:paraId="299AA679" w14:textId="77777777" w:rsidR="00A607BF" w:rsidRPr="00AC7C27" w:rsidRDefault="00A607BF" w:rsidP="00B457E5">
            <w:pPr>
              <w:ind w:left="360"/>
              <w:rPr>
                <w:rFonts w:ascii="Calibri" w:hAnsi="Calibri" w:cs="Calibri"/>
                <w:sz w:val="22"/>
                <w:szCs w:val="22"/>
                <w:u w:val="single"/>
              </w:rPr>
            </w:pPr>
            <w:r w:rsidRPr="00AC7C27">
              <w:rPr>
                <w:rFonts w:ascii="Calibri" w:hAnsi="Calibri" w:cs="Calibri"/>
                <w:sz w:val="22"/>
                <w:szCs w:val="22"/>
              </w:rPr>
              <w:t xml:space="preserve">B - Resident Pupils Attending an Educational Program Not Operated by the Reporting Administrative Unit.  </w:t>
            </w:r>
            <w:r w:rsidRPr="00AC7C27">
              <w:rPr>
                <w:rFonts w:ascii="Calibri" w:hAnsi="Calibri" w:cs="Calibri"/>
                <w:sz w:val="22"/>
                <w:szCs w:val="22"/>
                <w:u w:val="single"/>
              </w:rPr>
              <w:t>Do not include students served by another administrative unit under Public Schools of Choice, even if you are paying tuition.</w:t>
            </w:r>
          </w:p>
          <w:p w14:paraId="2CF12741"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3A7BC467"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 xml:space="preserve">Add Sped to the name to indicate field is related to Special Education reporting. </w:t>
            </w:r>
          </w:p>
        </w:tc>
      </w:tr>
      <w:tr w:rsidR="00A607BF" w:rsidRPr="00AC7C27" w14:paraId="41CE0C5E"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2B429F1C"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t>Path 1 fields to remove:</w:t>
            </w:r>
          </w:p>
          <w:p w14:paraId="35DECD23" w14:textId="77777777" w:rsidR="00A607BF" w:rsidRPr="00AC7C27" w:rsidRDefault="00A607BF" w:rsidP="00B457E5">
            <w:pPr>
              <w:widowControl w:val="0"/>
              <w:numPr>
                <w:ilvl w:val="0"/>
                <w:numId w:val="6"/>
              </w:numPr>
              <w:autoSpaceDE w:val="0"/>
              <w:autoSpaceDN w:val="0"/>
              <w:adjustRightInd w:val="0"/>
              <w:rPr>
                <w:rFonts w:ascii="Calibri" w:hAnsi="Calibri" w:cs="Calibri"/>
                <w:sz w:val="22"/>
                <w:szCs w:val="22"/>
              </w:rPr>
            </w:pPr>
            <w:r w:rsidRPr="00AC7C27">
              <w:rPr>
                <w:rFonts w:ascii="Calibri" w:hAnsi="Calibri" w:cs="Calibri"/>
                <w:sz w:val="22"/>
                <w:szCs w:val="22"/>
              </w:rPr>
              <w:t>Date Referred for Part C Evaluation</w:t>
            </w:r>
          </w:p>
          <w:p w14:paraId="3F709AFF" w14:textId="77777777" w:rsidR="00A607BF" w:rsidRPr="00AC7C27" w:rsidRDefault="00A607BF" w:rsidP="00B457E5">
            <w:pPr>
              <w:widowControl w:val="0"/>
              <w:numPr>
                <w:ilvl w:val="0"/>
                <w:numId w:val="6"/>
              </w:numPr>
              <w:autoSpaceDE w:val="0"/>
              <w:autoSpaceDN w:val="0"/>
              <w:adjustRightInd w:val="0"/>
              <w:rPr>
                <w:rFonts w:ascii="Calibri" w:hAnsi="Calibri" w:cs="Calibri"/>
                <w:sz w:val="22"/>
                <w:szCs w:val="22"/>
              </w:rPr>
            </w:pPr>
            <w:r w:rsidRPr="00AC7C27">
              <w:rPr>
                <w:rFonts w:ascii="Calibri" w:hAnsi="Calibri" w:cs="Calibri"/>
                <w:sz w:val="22"/>
                <w:szCs w:val="22"/>
              </w:rPr>
              <w:t>Date of Parental Consent to Evaluate Part C</w:t>
            </w:r>
          </w:p>
          <w:p w14:paraId="5DF6F5F6" w14:textId="77777777" w:rsidR="00A607BF" w:rsidRPr="00AC7C27" w:rsidRDefault="00A607BF" w:rsidP="00B457E5">
            <w:pPr>
              <w:widowControl w:val="0"/>
              <w:numPr>
                <w:ilvl w:val="0"/>
                <w:numId w:val="6"/>
              </w:numPr>
              <w:autoSpaceDE w:val="0"/>
              <w:autoSpaceDN w:val="0"/>
              <w:adjustRightInd w:val="0"/>
              <w:rPr>
                <w:rFonts w:ascii="Calibri" w:hAnsi="Calibri" w:cs="Calibri"/>
                <w:sz w:val="22"/>
                <w:szCs w:val="22"/>
              </w:rPr>
            </w:pPr>
            <w:r w:rsidRPr="00AC7C27">
              <w:rPr>
                <w:rFonts w:ascii="Calibri" w:hAnsi="Calibri" w:cs="Calibri"/>
                <w:sz w:val="22"/>
                <w:szCs w:val="22"/>
              </w:rPr>
              <w:t>Date Evaluation Completed Part C</w:t>
            </w:r>
          </w:p>
          <w:p w14:paraId="6646C996" w14:textId="77777777" w:rsidR="00A607BF" w:rsidRPr="00AC7C27" w:rsidRDefault="00A607BF" w:rsidP="00B457E5">
            <w:pPr>
              <w:widowControl w:val="0"/>
              <w:numPr>
                <w:ilvl w:val="0"/>
                <w:numId w:val="6"/>
              </w:numPr>
              <w:autoSpaceDE w:val="0"/>
              <w:autoSpaceDN w:val="0"/>
              <w:adjustRightInd w:val="0"/>
              <w:rPr>
                <w:rFonts w:ascii="Calibri" w:hAnsi="Calibri" w:cs="Calibri"/>
                <w:sz w:val="22"/>
                <w:szCs w:val="22"/>
              </w:rPr>
            </w:pPr>
            <w:r w:rsidRPr="00AC7C27">
              <w:rPr>
                <w:rFonts w:ascii="Calibri" w:hAnsi="Calibri" w:cs="Calibri"/>
                <w:sz w:val="22"/>
                <w:szCs w:val="22"/>
              </w:rPr>
              <w:t>Reason for Delay in Completing Evaluation Part C</w:t>
            </w:r>
          </w:p>
          <w:p w14:paraId="44B07CEC" w14:textId="77777777" w:rsidR="00A607BF" w:rsidRPr="00AC7C27" w:rsidRDefault="00A607BF" w:rsidP="00B457E5">
            <w:pPr>
              <w:numPr>
                <w:ilvl w:val="0"/>
                <w:numId w:val="6"/>
              </w:numPr>
              <w:rPr>
                <w:rFonts w:ascii="Calibri" w:hAnsi="Calibri" w:cs="Calibri"/>
                <w:bCs/>
                <w:sz w:val="22"/>
                <w:szCs w:val="22"/>
              </w:rPr>
            </w:pPr>
            <w:r w:rsidRPr="00AC7C27">
              <w:rPr>
                <w:rFonts w:ascii="Calibri" w:hAnsi="Calibri" w:cs="Calibri"/>
                <w:sz w:val="22"/>
                <w:szCs w:val="22"/>
              </w:rPr>
              <w:t>Eligibility and Services- Path 1</w:t>
            </w: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41B5461F" w14:textId="77777777" w:rsidR="00A607BF" w:rsidRPr="00AC7C27" w:rsidRDefault="00A607BF" w:rsidP="00B457E5">
            <w:pPr>
              <w:rPr>
                <w:rFonts w:ascii="Calibri" w:hAnsi="Calibri" w:cs="Calibri"/>
                <w:sz w:val="22"/>
                <w:szCs w:val="22"/>
              </w:rPr>
            </w:pP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624FEBAD"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2F113293"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Part C Services evaluations</w:t>
            </w:r>
            <w:r>
              <w:rPr>
                <w:rFonts w:ascii="Calibri" w:hAnsi="Calibri" w:cs="Calibri"/>
                <w:sz w:val="22"/>
                <w:szCs w:val="22"/>
              </w:rPr>
              <w:t xml:space="preserve"> no longer required to be reported by AU. </w:t>
            </w:r>
            <w:r w:rsidRPr="00AC7C27">
              <w:rPr>
                <w:rFonts w:ascii="Calibri" w:hAnsi="Calibri" w:cs="Calibri"/>
                <w:sz w:val="22"/>
                <w:szCs w:val="22"/>
              </w:rPr>
              <w:t xml:space="preserve"> Fields were zero-filled in 22-23 and need to be removed altogether in 2023-2024.</w:t>
            </w:r>
          </w:p>
        </w:tc>
      </w:tr>
      <w:tr w:rsidR="00A607BF" w:rsidRPr="00AC7C27" w14:paraId="397FD126"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18BD3942"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t>Primary Disability</w:t>
            </w:r>
            <w:r>
              <w:rPr>
                <w:rFonts w:ascii="Calibri" w:hAnsi="Calibri" w:cs="Calibri"/>
                <w:sz w:val="22"/>
                <w:szCs w:val="22"/>
              </w:rPr>
              <w:t xml:space="preserve"> – remove code 12</w:t>
            </w: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2E4A5AEA"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12</w:t>
            </w: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758E96DA"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r w:rsidRPr="00AC7C27">
              <w:rPr>
                <w:rFonts w:ascii="Calibri" w:hAnsi="Calibri" w:cs="Calibri"/>
                <w:iCs/>
                <w:color w:val="000000"/>
                <w:sz w:val="22"/>
                <w:szCs w:val="22"/>
              </w:rPr>
              <w:t>Infant/Toddler with a disability (ages 0-2)</w:t>
            </w: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7A3E0CD9"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Disability code 12 no longer needed with removal of Part C services data which contained the 0-2 year olds.</w:t>
            </w:r>
          </w:p>
        </w:tc>
      </w:tr>
      <w:tr w:rsidR="00A607BF" w:rsidRPr="00AC7C27" w14:paraId="27A9D46F"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7787836E" w14:textId="77777777" w:rsidR="00A607BF" w:rsidRPr="00AC7C27" w:rsidRDefault="00A607BF" w:rsidP="00B457E5">
            <w:pPr>
              <w:widowControl w:val="0"/>
              <w:autoSpaceDE w:val="0"/>
              <w:autoSpaceDN w:val="0"/>
              <w:adjustRightInd w:val="0"/>
              <w:rPr>
                <w:rFonts w:ascii="Calibri" w:hAnsi="Calibri" w:cs="Calibri"/>
                <w:sz w:val="22"/>
                <w:szCs w:val="22"/>
              </w:rPr>
            </w:pPr>
            <w:r>
              <w:rPr>
                <w:rFonts w:ascii="Calibri" w:hAnsi="Calibri" w:cs="Calibri"/>
                <w:bCs/>
                <w:sz w:val="22"/>
                <w:szCs w:val="22"/>
              </w:rPr>
              <w:t xml:space="preserve">Adjust name of “Special Education or Part C Referral” field to “Special Education Referral Type” </w:t>
            </w: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24CA10FE" w14:textId="77777777" w:rsidR="00A607BF" w:rsidRPr="00AC7C27" w:rsidRDefault="00A607BF" w:rsidP="00B457E5">
            <w:pPr>
              <w:rPr>
                <w:rFonts w:ascii="Calibri" w:hAnsi="Calibri" w:cs="Calibri"/>
                <w:sz w:val="22"/>
                <w:szCs w:val="22"/>
              </w:rPr>
            </w:pP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76FAA7D4" w14:textId="77777777" w:rsidR="00A607BF" w:rsidRDefault="00A607BF" w:rsidP="00B457E5">
            <w:pPr>
              <w:pStyle w:val="NormalWeb"/>
              <w:spacing w:before="0" w:beforeAutospacing="0" w:after="0" w:afterAutospacing="0"/>
              <w:rPr>
                <w:rFonts w:ascii="Calibri" w:hAnsi="Calibri"/>
                <w:sz w:val="22"/>
                <w:szCs w:val="22"/>
              </w:rPr>
            </w:pPr>
            <w:r w:rsidRPr="00DE5A52">
              <w:rPr>
                <w:rFonts w:ascii="Calibri" w:hAnsi="Calibri"/>
                <w:sz w:val="22"/>
                <w:szCs w:val="22"/>
              </w:rPr>
              <w:t xml:space="preserve">Indicate the type of referral(s) that occurred for each student. </w:t>
            </w:r>
            <w:r>
              <w:rPr>
                <w:rFonts w:ascii="Calibri" w:hAnsi="Calibri"/>
                <w:sz w:val="22"/>
                <w:szCs w:val="22"/>
              </w:rPr>
              <w:t>This code</w:t>
            </w:r>
            <w:r w:rsidRPr="00DE5A52">
              <w:rPr>
                <w:rFonts w:ascii="Calibri" w:hAnsi="Calibri"/>
                <w:sz w:val="22"/>
                <w:szCs w:val="22"/>
              </w:rPr>
              <w:t xml:space="preserve"> indicates which Path(s) the student’s initial evaluation events (if applicable) should be reported</w:t>
            </w:r>
            <w:r>
              <w:rPr>
                <w:rFonts w:ascii="Calibri" w:hAnsi="Calibri"/>
                <w:sz w:val="22"/>
                <w:szCs w:val="22"/>
              </w:rPr>
              <w:t xml:space="preserve">. </w:t>
            </w:r>
          </w:p>
          <w:p w14:paraId="09055BC4"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2D9E2979"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Part C Services evaluations no longer required</w:t>
            </w:r>
            <w:r>
              <w:rPr>
                <w:rFonts w:ascii="Calibri" w:hAnsi="Calibri" w:cs="Calibri"/>
                <w:sz w:val="22"/>
                <w:szCs w:val="22"/>
              </w:rPr>
              <w:t xml:space="preserve"> to be reported</w:t>
            </w:r>
            <w:r w:rsidRPr="00AC7C27">
              <w:rPr>
                <w:rFonts w:ascii="Calibri" w:hAnsi="Calibri" w:cs="Calibri"/>
                <w:sz w:val="22"/>
                <w:szCs w:val="22"/>
              </w:rPr>
              <w:t xml:space="preserve"> by AU </w:t>
            </w:r>
          </w:p>
        </w:tc>
      </w:tr>
      <w:tr w:rsidR="00A607BF" w:rsidRPr="00AC7C27" w14:paraId="5C992814"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3947791F"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lastRenderedPageBreak/>
              <w:t>Special Education or Part C Referral Codes</w:t>
            </w: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05FE6917"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01, 04, and 05</w:t>
            </w: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0C124E22"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iCs/>
                <w:color w:val="000000"/>
                <w:sz w:val="22"/>
                <w:szCs w:val="22"/>
              </w:rPr>
              <w:t xml:space="preserve">01= </w:t>
            </w:r>
            <w:r w:rsidRPr="00AC7C27">
              <w:rPr>
                <w:rFonts w:ascii="Calibri" w:hAnsi="Calibri" w:cs="Calibri"/>
                <w:b/>
                <w:sz w:val="22"/>
                <w:szCs w:val="22"/>
              </w:rPr>
              <w:t>Part C Evaluation (Path 1 Only)</w:t>
            </w:r>
            <w:r w:rsidRPr="00AC7C27">
              <w:rPr>
                <w:rFonts w:ascii="Calibri" w:hAnsi="Calibri" w:cs="Calibri"/>
                <w:sz w:val="22"/>
                <w:szCs w:val="22"/>
              </w:rPr>
              <w:t xml:space="preserve"> – Use this code for children 0-3 years old who were referred for and/or had a completed Part C evaluation during the reporting period, whether or not they were determined to be eligible.</w:t>
            </w:r>
          </w:p>
          <w:p w14:paraId="354C195D"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t>04=</w:t>
            </w:r>
            <w:r w:rsidRPr="00AC7C27">
              <w:rPr>
                <w:rFonts w:ascii="Calibri" w:hAnsi="Calibri" w:cs="Calibri"/>
                <w:b/>
                <w:sz w:val="22"/>
                <w:szCs w:val="22"/>
              </w:rPr>
              <w:t xml:space="preserve"> Part C Evaluation &amp; Part C to Part B Transition (Paths 1 &amp; 2) – </w:t>
            </w:r>
            <w:r w:rsidRPr="00AC7C27">
              <w:rPr>
                <w:rFonts w:ascii="Calibri" w:hAnsi="Calibri" w:cs="Calibri"/>
                <w:sz w:val="22"/>
                <w:szCs w:val="22"/>
              </w:rPr>
              <w:t>Use this code for children 2.5 but not 4 years (at the time of the referral) who had a Part C evaluation, received Part C Services AND were referred for a Part B Evaluation (from a Part C Agency), whether or not they were determined to be eligible for Part B Services.</w:t>
            </w:r>
          </w:p>
          <w:p w14:paraId="4375C24D"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t xml:space="preserve">05= </w:t>
            </w:r>
            <w:r w:rsidRPr="00AC7C27">
              <w:rPr>
                <w:rFonts w:ascii="Calibri" w:hAnsi="Calibri" w:cs="Calibri"/>
                <w:b/>
                <w:sz w:val="22"/>
                <w:szCs w:val="22"/>
              </w:rPr>
              <w:t>Part C &amp; Part B Evaluation (Paths 1 &amp; 3)</w:t>
            </w:r>
            <w:r w:rsidRPr="00AC7C27">
              <w:rPr>
                <w:rFonts w:ascii="Calibri" w:hAnsi="Calibri" w:cs="Calibri"/>
                <w:sz w:val="22"/>
                <w:szCs w:val="22"/>
              </w:rPr>
              <w:t xml:space="preserve"> – Use this code for students who had a Part C and a Part B Evaluation on the same day; OR for students who had a Part C Evaluation during the reporting period and were determined not to be eligible for Part C Services and later, in the same reporting period, were referred for a Part B Evaluation.</w:t>
            </w:r>
          </w:p>
          <w:p w14:paraId="17ABE2AF"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38241DD4"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 xml:space="preserve">Part C evaluations are no longer required by AUs or being tracked through Sped EOY collection. These codes are all associated with a Part C evaluation. </w:t>
            </w:r>
          </w:p>
        </w:tc>
      </w:tr>
      <w:tr w:rsidR="00A607BF" w:rsidRPr="00AC7C27" w14:paraId="2B0EE6C6" w14:textId="77777777" w:rsidTr="00B457E5">
        <w:trPr>
          <w:trHeight w:val="427"/>
        </w:trPr>
        <w:tc>
          <w:tcPr>
            <w:tcW w:w="3510" w:type="dxa"/>
            <w:tcBorders>
              <w:top w:val="single" w:sz="2" w:space="0" w:color="auto"/>
              <w:left w:val="single" w:sz="12" w:space="0" w:color="auto"/>
              <w:bottom w:val="single" w:sz="2" w:space="0" w:color="auto"/>
              <w:right w:val="single" w:sz="2" w:space="0" w:color="auto"/>
            </w:tcBorders>
            <w:shd w:val="clear" w:color="auto" w:fill="auto"/>
            <w:noWrap/>
          </w:tcPr>
          <w:p w14:paraId="7AA36DD7" w14:textId="77777777" w:rsidR="00A607BF" w:rsidRPr="00AC7C27" w:rsidRDefault="00A607BF" w:rsidP="00B457E5">
            <w:pPr>
              <w:widowControl w:val="0"/>
              <w:autoSpaceDE w:val="0"/>
              <w:autoSpaceDN w:val="0"/>
              <w:adjustRightInd w:val="0"/>
              <w:rPr>
                <w:rFonts w:ascii="Calibri" w:hAnsi="Calibri" w:cs="Calibri"/>
                <w:sz w:val="22"/>
                <w:szCs w:val="22"/>
              </w:rPr>
            </w:pPr>
            <w:r w:rsidRPr="00AC7C27">
              <w:rPr>
                <w:rFonts w:ascii="Calibri" w:hAnsi="Calibri" w:cs="Calibri"/>
                <w:sz w:val="22"/>
                <w:szCs w:val="22"/>
              </w:rPr>
              <w:t>CEIS file – add new field:</w:t>
            </w:r>
            <w:r>
              <w:rPr>
                <w:rFonts w:ascii="Calibri" w:hAnsi="Calibri" w:cs="Calibri"/>
                <w:sz w:val="22"/>
                <w:szCs w:val="22"/>
              </w:rPr>
              <w:t xml:space="preserve"> </w:t>
            </w:r>
            <w:r w:rsidRPr="00AC7C27">
              <w:rPr>
                <w:rFonts w:ascii="Calibri" w:hAnsi="Calibri" w:cs="Calibri"/>
                <w:sz w:val="22"/>
                <w:szCs w:val="22"/>
              </w:rPr>
              <w:t>CEIS Type</w:t>
            </w: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6AB9C47E"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1 and 2</w:t>
            </w:r>
          </w:p>
        </w:tc>
        <w:tc>
          <w:tcPr>
            <w:tcW w:w="3240" w:type="dxa"/>
            <w:tcBorders>
              <w:top w:val="single" w:sz="2" w:space="0" w:color="auto"/>
              <w:left w:val="single" w:sz="2" w:space="0" w:color="auto"/>
              <w:bottom w:val="single" w:sz="2" w:space="0" w:color="auto"/>
              <w:right w:val="single" w:sz="2" w:space="0" w:color="auto"/>
            </w:tcBorders>
            <w:shd w:val="clear" w:color="auto" w:fill="auto"/>
          </w:tcPr>
          <w:p w14:paraId="73B40B7C"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Student was served under CEIS (voluntary use of funds) or CCEIS (mandatory use of funds)?  If you are uncertain, please check with your Special Education Director to determine whether the funds used to serve the student were voluntary or mandatory.</w:t>
            </w:r>
          </w:p>
          <w:p w14:paraId="5D297B99" w14:textId="77777777" w:rsidR="00A607BF" w:rsidRPr="00AC7C27" w:rsidRDefault="00A607BF" w:rsidP="00B457E5">
            <w:pPr>
              <w:rPr>
                <w:rFonts w:ascii="Calibri" w:hAnsi="Calibri" w:cs="Calibri"/>
                <w:sz w:val="22"/>
                <w:szCs w:val="22"/>
              </w:rPr>
            </w:pPr>
          </w:p>
          <w:p w14:paraId="1B77779F"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 xml:space="preserve">1 CEIS (voluntary use of funds) </w:t>
            </w:r>
          </w:p>
          <w:p w14:paraId="5134DCD6"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2 CCEIS (mandatory use of funds)</w:t>
            </w:r>
          </w:p>
          <w:p w14:paraId="7408E1EB" w14:textId="77777777" w:rsidR="00A607BF" w:rsidRPr="00AC7C27" w:rsidRDefault="00A607BF" w:rsidP="00B457E5">
            <w:pPr>
              <w:widowControl w:val="0"/>
              <w:autoSpaceDE w:val="0"/>
              <w:autoSpaceDN w:val="0"/>
              <w:adjustRightInd w:val="0"/>
              <w:rPr>
                <w:rFonts w:ascii="Calibri" w:hAnsi="Calibri" w:cs="Calibri"/>
                <w:iCs/>
                <w:color w:val="000000"/>
                <w:sz w:val="22"/>
                <w:szCs w:val="22"/>
              </w:rPr>
            </w:pPr>
          </w:p>
        </w:tc>
        <w:tc>
          <w:tcPr>
            <w:tcW w:w="2610" w:type="dxa"/>
            <w:tcBorders>
              <w:top w:val="single" w:sz="2" w:space="0" w:color="auto"/>
              <w:left w:val="single" w:sz="2" w:space="0" w:color="auto"/>
              <w:bottom w:val="single" w:sz="2" w:space="0" w:color="auto"/>
              <w:right w:val="single" w:sz="12" w:space="0" w:color="auto"/>
            </w:tcBorders>
            <w:shd w:val="clear" w:color="auto" w:fill="auto"/>
          </w:tcPr>
          <w:p w14:paraId="13CFEEF5" w14:textId="77777777" w:rsidR="00A607BF" w:rsidRPr="00AC7C27" w:rsidRDefault="00A607BF" w:rsidP="00B457E5">
            <w:pPr>
              <w:rPr>
                <w:rFonts w:ascii="Calibri" w:hAnsi="Calibri" w:cs="Calibri"/>
                <w:sz w:val="22"/>
                <w:szCs w:val="22"/>
              </w:rPr>
            </w:pPr>
            <w:r w:rsidRPr="00AC7C27">
              <w:rPr>
                <w:rFonts w:ascii="Calibri" w:hAnsi="Calibri" w:cs="Calibri"/>
                <w:sz w:val="22"/>
                <w:szCs w:val="22"/>
              </w:rPr>
              <w:t>ESSU will need to break out the student counts separately between voluntary or mandatory use of the associated funds</w:t>
            </w:r>
          </w:p>
        </w:tc>
      </w:tr>
    </w:tbl>
    <w:p w14:paraId="4E813568" w14:textId="77777777" w:rsidR="00A607BF" w:rsidRPr="00A607BF" w:rsidRDefault="00A607BF" w:rsidP="00A607BF"/>
    <w:sectPr w:rsidR="00A607BF" w:rsidRPr="00A60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00B8"/>
    <w:multiLevelType w:val="hybridMultilevel"/>
    <w:tmpl w:val="145AF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92261"/>
    <w:multiLevelType w:val="hybridMultilevel"/>
    <w:tmpl w:val="1DDC0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3693B"/>
    <w:multiLevelType w:val="hybridMultilevel"/>
    <w:tmpl w:val="19088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4478F1"/>
    <w:multiLevelType w:val="hybridMultilevel"/>
    <w:tmpl w:val="1186A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BB1E23"/>
    <w:multiLevelType w:val="hybridMultilevel"/>
    <w:tmpl w:val="96FCA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3D4020"/>
    <w:multiLevelType w:val="hybridMultilevel"/>
    <w:tmpl w:val="9AF08B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A57B07"/>
    <w:multiLevelType w:val="hybridMultilevel"/>
    <w:tmpl w:val="B336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B5885"/>
    <w:multiLevelType w:val="hybridMultilevel"/>
    <w:tmpl w:val="B5B2F806"/>
    <w:lvl w:ilvl="0" w:tplc="04090001">
      <w:start w:val="1"/>
      <w:numFmt w:val="bullet"/>
      <w:lvlText w:val=""/>
      <w:lvlJc w:val="left"/>
      <w:pPr>
        <w:ind w:left="360" w:hanging="360"/>
      </w:pPr>
      <w:rPr>
        <w:rFonts w:ascii="Symbol" w:hAnsi="Symbol" w:hint="default"/>
        <w:b/>
        <w:bCs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3E7AEB"/>
    <w:multiLevelType w:val="hybridMultilevel"/>
    <w:tmpl w:val="CBB4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CC4823"/>
    <w:multiLevelType w:val="hybridMultilevel"/>
    <w:tmpl w:val="3F7AC0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6E2C25"/>
    <w:multiLevelType w:val="hybridMultilevel"/>
    <w:tmpl w:val="9B520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6873929">
    <w:abstractNumId w:val="0"/>
  </w:num>
  <w:num w:numId="2" w16cid:durableId="517042010">
    <w:abstractNumId w:val="10"/>
  </w:num>
  <w:num w:numId="3" w16cid:durableId="398208806">
    <w:abstractNumId w:val="3"/>
  </w:num>
  <w:num w:numId="4" w16cid:durableId="264577492">
    <w:abstractNumId w:val="4"/>
  </w:num>
  <w:num w:numId="5" w16cid:durableId="1908802642">
    <w:abstractNumId w:val="1"/>
  </w:num>
  <w:num w:numId="6" w16cid:durableId="14890341">
    <w:abstractNumId w:val="6"/>
  </w:num>
  <w:num w:numId="7" w16cid:durableId="654257702">
    <w:abstractNumId w:val="7"/>
  </w:num>
  <w:num w:numId="8" w16cid:durableId="1198468355">
    <w:abstractNumId w:val="2"/>
  </w:num>
  <w:num w:numId="9" w16cid:durableId="1060597477">
    <w:abstractNumId w:val="8"/>
    <w:lvlOverride w:ilvl="0"/>
    <w:lvlOverride w:ilvl="1"/>
    <w:lvlOverride w:ilvl="2"/>
    <w:lvlOverride w:ilvl="3"/>
    <w:lvlOverride w:ilvl="4"/>
    <w:lvlOverride w:ilvl="5"/>
    <w:lvlOverride w:ilvl="6"/>
    <w:lvlOverride w:ilvl="7"/>
    <w:lvlOverride w:ilvl="8"/>
  </w:num>
  <w:num w:numId="10" w16cid:durableId="1255672613">
    <w:abstractNumId w:val="5"/>
  </w:num>
  <w:num w:numId="11" w16cid:durableId="1590235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BF"/>
    <w:rsid w:val="00060142"/>
    <w:rsid w:val="001E1988"/>
    <w:rsid w:val="003039FD"/>
    <w:rsid w:val="00357C41"/>
    <w:rsid w:val="007F1914"/>
    <w:rsid w:val="00A6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5A94"/>
  <w15:chartTrackingRefBased/>
  <w15:docId w15:val="{F581ED12-9F8E-49C1-A92F-00CDCD1B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7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07BF"/>
    <w:pPr>
      <w:spacing w:before="100" w:beforeAutospacing="1" w:after="100" w:afterAutospacing="1"/>
    </w:pPr>
    <w:rPr>
      <w:rFonts w:ascii="Verdana" w:hAnsi="Verdana" w:cs="Arial"/>
      <w:sz w:val="24"/>
      <w:szCs w:val="24"/>
    </w:rPr>
  </w:style>
  <w:style w:type="character" w:styleId="Strong">
    <w:name w:val="Strong"/>
    <w:uiPriority w:val="99"/>
    <w:qFormat/>
    <w:rsid w:val="00A607BF"/>
    <w:rPr>
      <w:rFonts w:cs="Times New Roman"/>
      <w:b/>
      <w:bCs/>
    </w:rPr>
  </w:style>
  <w:style w:type="paragraph" w:styleId="ListParagraph">
    <w:name w:val="List Paragraph"/>
    <w:basedOn w:val="Normal"/>
    <w:uiPriority w:val="34"/>
    <w:qFormat/>
    <w:rsid w:val="00357C41"/>
    <w:pPr>
      <w:ind w:left="720"/>
    </w:pPr>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948">
      <w:bodyDiv w:val="1"/>
      <w:marLeft w:val="0"/>
      <w:marRight w:val="0"/>
      <w:marTop w:val="0"/>
      <w:marBottom w:val="0"/>
      <w:divBdr>
        <w:top w:val="none" w:sz="0" w:space="0" w:color="auto"/>
        <w:left w:val="none" w:sz="0" w:space="0" w:color="auto"/>
        <w:bottom w:val="none" w:sz="0" w:space="0" w:color="auto"/>
        <w:right w:val="none" w:sz="0" w:space="0" w:color="auto"/>
      </w:divBdr>
    </w:div>
    <w:div w:id="321355688">
      <w:bodyDiv w:val="1"/>
      <w:marLeft w:val="0"/>
      <w:marRight w:val="0"/>
      <w:marTop w:val="0"/>
      <w:marBottom w:val="0"/>
      <w:divBdr>
        <w:top w:val="none" w:sz="0" w:space="0" w:color="auto"/>
        <w:left w:val="none" w:sz="0" w:space="0" w:color="auto"/>
        <w:bottom w:val="none" w:sz="0" w:space="0" w:color="auto"/>
        <w:right w:val="none" w:sz="0" w:space="0" w:color="auto"/>
      </w:divBdr>
    </w:div>
    <w:div w:id="6294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Heitman, Lindsey</dc:creator>
  <cp:keywords/>
  <dc:description/>
  <cp:lastModifiedBy>Heitman, Lindsey</cp:lastModifiedBy>
  <cp:revision>3</cp:revision>
  <dcterms:created xsi:type="dcterms:W3CDTF">2023-03-30T17:45:00Z</dcterms:created>
  <dcterms:modified xsi:type="dcterms:W3CDTF">2023-06-09T18:53:00Z</dcterms:modified>
</cp:coreProperties>
</file>