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572639" w:rsidP="00C87B10">
      <w:pPr>
        <w:pBdr>
          <w:bottom w:val="single" w:sz="12" w:space="1" w:color="auto"/>
        </w:pBdr>
        <w:spacing w:after="0"/>
        <w:jc w:val="center"/>
      </w:pPr>
      <w:r>
        <w:t>Northwest Education Association Measures of Academic Progress (NWEA MAP)</w:t>
      </w:r>
    </w:p>
    <w:p w:rsidR="00572639" w:rsidRDefault="00572639" w:rsidP="00C87B10">
      <w:pPr>
        <w:pBdr>
          <w:bottom w:val="single" w:sz="12" w:space="1" w:color="auto"/>
        </w:pBdr>
        <w:spacing w:after="0"/>
        <w:jc w:val="center"/>
      </w:pPr>
      <w:r>
        <w:t>Northwest Education Association MAP for Primary Grades (NWEA MPG)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599"/>
        <w:gridCol w:w="1559"/>
        <w:gridCol w:w="1942"/>
        <w:gridCol w:w="1353"/>
      </w:tblGrid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1559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559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942" w:type="dxa"/>
          </w:tcPr>
          <w:p w:rsidR="00572639" w:rsidRDefault="00572639" w:rsidP="00572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Split-half reliability, coefficient alpha, and test-retest reliability would not be appropriate for this type of assessment. </w:t>
            </w:r>
          </w:p>
          <w:p w:rsidR="00AA0597" w:rsidRDefault="00AA0597" w:rsidP="00572639">
            <w:pPr>
              <w:pStyle w:val="Default"/>
              <w:rPr>
                <w:sz w:val="20"/>
                <w:szCs w:val="20"/>
              </w:rPr>
            </w:pPr>
          </w:p>
          <w:p w:rsidR="00AA0597" w:rsidRDefault="00AA0597" w:rsidP="00AA0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Couldn’t do internal consistency, test/re-test due to the computer adaptive nature of the assessment. </w:t>
            </w:r>
          </w:p>
          <w:p w:rsidR="00AA0597" w:rsidRDefault="00AA0597" w:rsidP="00572639">
            <w:pPr>
              <w:pStyle w:val="Default"/>
              <w:rPr>
                <w:sz w:val="20"/>
                <w:szCs w:val="20"/>
              </w:rPr>
            </w:pPr>
          </w:p>
          <w:p w:rsidR="00931736" w:rsidRPr="00931736" w:rsidRDefault="00931736" w:rsidP="00931736">
            <w:pPr>
              <w:rPr>
                <w:b/>
              </w:rPr>
            </w:pPr>
          </w:p>
        </w:tc>
        <w:tc>
          <w:tcPr>
            <w:tcW w:w="1353" w:type="dxa"/>
          </w:tcPr>
          <w:p w:rsidR="00931736" w:rsidRDefault="00572639" w:rsidP="00C87B10">
            <w:r>
              <w:t>Does not meet: I</w:t>
            </w:r>
          </w:p>
          <w:p w:rsidR="00572639" w:rsidRDefault="00572639" w:rsidP="00C87B10"/>
          <w:p w:rsidR="00572639" w:rsidRDefault="00572639" w:rsidP="00C87B10">
            <w:r>
              <w:t>Partially meets:</w:t>
            </w:r>
            <w:r w:rsidR="00AA0597">
              <w:t xml:space="preserve"> I</w:t>
            </w:r>
          </w:p>
          <w:p w:rsidR="00572639" w:rsidRDefault="00572639" w:rsidP="00C87B10"/>
          <w:p w:rsidR="00572639" w:rsidRDefault="00572639" w:rsidP="00C87B10">
            <w:r>
              <w:t>Meets or exceeds:</w:t>
            </w:r>
            <w:r w:rsidR="00154844">
              <w:t xml:space="preserve"> I</w:t>
            </w:r>
          </w:p>
        </w:tc>
      </w:tr>
      <w:tr w:rsidR="00931736" w:rsidTr="00931736">
        <w:tc>
          <w:tcPr>
            <w:tcW w:w="2123" w:type="dxa"/>
          </w:tcPr>
          <w:p w:rsidR="00931736" w:rsidRDefault="00931736" w:rsidP="00C87B10"/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</w:t>
            </w:r>
            <w:r>
              <w:rPr>
                <w:sz w:val="20"/>
                <w:szCs w:val="20"/>
              </w:rPr>
              <w:t>.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 for each assessment (grade-level, form, subtest).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--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931736" w:rsidP="00C87B10">
            <w:r>
              <w:t xml:space="preserve"> </w:t>
            </w:r>
          </w:p>
          <w:p w:rsidR="00572639" w:rsidRDefault="00572639" w:rsidP="005726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provided for K-2, but we are not finding 3</w:t>
            </w:r>
            <w:r>
              <w:rPr>
                <w:sz w:val="13"/>
                <w:szCs w:val="13"/>
              </w:rPr>
              <w:t xml:space="preserve">rd </w:t>
            </w:r>
            <w:r>
              <w:rPr>
                <w:sz w:val="20"/>
                <w:szCs w:val="20"/>
              </w:rPr>
              <w:t xml:space="preserve">grade. </w:t>
            </w:r>
          </w:p>
          <w:p w:rsidR="00931736" w:rsidRDefault="00572639" w:rsidP="00572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to the adaptive nature, you would not find multiple forms. </w:t>
            </w:r>
          </w:p>
          <w:p w:rsidR="00AA0597" w:rsidRDefault="00AA0597" w:rsidP="00572639">
            <w:pPr>
              <w:rPr>
                <w:sz w:val="20"/>
                <w:szCs w:val="20"/>
              </w:rPr>
            </w:pPr>
          </w:p>
          <w:p w:rsidR="00AA0597" w:rsidRDefault="00AA0597" w:rsidP="00AA0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is addressed, but not in a way that is easily understood, and the chart is not easily read, due to the lack of color. </w:t>
            </w:r>
          </w:p>
          <w:p w:rsidR="00AA0597" w:rsidRDefault="00AA0597" w:rsidP="00572639"/>
        </w:tc>
        <w:tc>
          <w:tcPr>
            <w:tcW w:w="1353" w:type="dxa"/>
          </w:tcPr>
          <w:p w:rsidR="00931736" w:rsidRDefault="00572639" w:rsidP="00C87B10">
            <w:r>
              <w:t xml:space="preserve">Does not meet: </w:t>
            </w:r>
          </w:p>
          <w:p w:rsidR="00572639" w:rsidRDefault="00572639" w:rsidP="00C87B10"/>
          <w:p w:rsidR="00572639" w:rsidRDefault="00572639" w:rsidP="00C87B10">
            <w:r>
              <w:t>Partially meets: I</w:t>
            </w:r>
            <w:r w:rsidR="00AA0597">
              <w:t>I</w:t>
            </w:r>
          </w:p>
          <w:p w:rsidR="00572639" w:rsidRDefault="00572639" w:rsidP="00C87B10"/>
          <w:p w:rsidR="00572639" w:rsidRDefault="00572639" w:rsidP="00C87B10">
            <w:r>
              <w:t xml:space="preserve">Meets or exceeds: </w:t>
            </w:r>
            <w:r w:rsidR="00154844">
              <w:t>I</w:t>
            </w:r>
          </w:p>
        </w:tc>
      </w:tr>
      <w:tr w:rsidR="00931736" w:rsidTr="00931736">
        <w:tc>
          <w:tcPr>
            <w:tcW w:w="2123" w:type="dxa"/>
          </w:tcPr>
          <w:p w:rsidR="00931736" w:rsidRDefault="00931736" w:rsidP="00C87B10"/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the application, inter-rater reliability is NA due to being adaptive. </w:t>
            </w: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NA-Computer Adapted Assessment</w:t>
            </w:r>
          </w:p>
          <w:p w:rsidR="00931736" w:rsidRDefault="00931736" w:rsidP="00C87B10"/>
        </w:tc>
        <w:tc>
          <w:tcPr>
            <w:tcW w:w="1353" w:type="dxa"/>
          </w:tcPr>
          <w:p w:rsidR="00931736" w:rsidRDefault="00572639" w:rsidP="00C87B10">
            <w:r>
              <w:t xml:space="preserve">Does not meet: </w:t>
            </w:r>
            <w:r w:rsidR="00E1700F">
              <w:t>I</w:t>
            </w:r>
          </w:p>
          <w:p w:rsidR="00572639" w:rsidRDefault="00572639" w:rsidP="00C87B10"/>
          <w:p w:rsidR="00572639" w:rsidRDefault="00572639" w:rsidP="00C87B10">
            <w:r>
              <w:t>Partially meets:</w:t>
            </w:r>
          </w:p>
          <w:p w:rsidR="00572639" w:rsidRDefault="00572639" w:rsidP="00C87B10"/>
          <w:p w:rsidR="00572639" w:rsidRDefault="00572639" w:rsidP="00C87B10">
            <w:r>
              <w:t>Meets or exceeds:</w:t>
            </w:r>
            <w:r w:rsidR="00AA0597">
              <w:t xml:space="preserve"> I</w:t>
            </w:r>
            <w:r w:rsidR="00154844">
              <w:t>I</w:t>
            </w:r>
          </w:p>
          <w:p w:rsidR="00572639" w:rsidRDefault="00572639" w:rsidP="00C87B10"/>
        </w:tc>
      </w:tr>
      <w:tr w:rsidR="00572639" w:rsidTr="00931736">
        <w:tc>
          <w:tcPr>
            <w:tcW w:w="2123" w:type="dxa"/>
          </w:tcPr>
          <w:p w:rsidR="00572639" w:rsidRDefault="00572639" w:rsidP="00C87B10"/>
        </w:tc>
        <w:tc>
          <w:tcPr>
            <w:tcW w:w="2599" w:type="dxa"/>
          </w:tcPr>
          <w:p w:rsidR="00572639" w:rsidRPr="001D41CE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572639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>on-ELLs with and without reading deficiencies and ELLs with and without reading deficiencies.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>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States in the proposal MAP &amp; MPG have not been in the position to gather this data. </w:t>
            </w: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evident.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  <w:r w:rsidR="00E1700F">
              <w:t>I</w:t>
            </w:r>
            <w:r w:rsidR="00AA0597">
              <w:t>I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Alternative forms available for multiple assessments with demonstrated equivalence or comparability</w:t>
            </w:r>
          </w:p>
        </w:tc>
        <w:tc>
          <w:tcPr>
            <w:tcW w:w="2599" w:type="dxa"/>
          </w:tcPr>
          <w:p w:rsidR="00572639" w:rsidRPr="001D41CE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572639" w:rsidRPr="009E6306" w:rsidRDefault="00572639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572639" w:rsidRDefault="00572639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572639" w:rsidRPr="009E6306" w:rsidRDefault="00572639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572639" w:rsidRDefault="00572639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572639" w:rsidRPr="00DB08DF" w:rsidRDefault="0057263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572639" w:rsidRDefault="00572639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572639" w:rsidRDefault="00572639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572639" w:rsidRDefault="00572639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572639" w:rsidRPr="009E6306" w:rsidRDefault="00572639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572639" w:rsidRDefault="00572639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572639" w:rsidRDefault="00572639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enough forms available to be able to progress monitor </w:t>
            </w: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enough forms of the assessment to be used as a progress monitoring tool.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  <w:r w:rsidR="00E1700F">
              <w:t>I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AA0597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AA0597" w:rsidTr="00931736">
        <w:tc>
          <w:tcPr>
            <w:tcW w:w="2123" w:type="dxa"/>
          </w:tcPr>
          <w:p w:rsidR="00AA0597" w:rsidRPr="00A77A15" w:rsidRDefault="00AA0597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and Construct Validity</w:t>
            </w:r>
          </w:p>
        </w:tc>
        <w:tc>
          <w:tcPr>
            <w:tcW w:w="2599" w:type="dxa"/>
          </w:tcPr>
          <w:p w:rsidR="00AA0597" w:rsidRPr="004562BD" w:rsidRDefault="00AA0597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597" w:rsidRDefault="00AA0597">
            <w:pPr>
              <w:widowControl w:val="0"/>
              <w:tabs>
                <w:tab w:val="left" w:pos="10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AA0597" w:rsidRDefault="00AA0597" w:rsidP="00C87B10"/>
        </w:tc>
        <w:tc>
          <w:tcPr>
            <w:tcW w:w="1353" w:type="dxa"/>
          </w:tcPr>
          <w:p w:rsidR="00AA0597" w:rsidRDefault="00AA0597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content and construct  validity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4562B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572639" w:rsidRDefault="00572639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572639" w:rsidRDefault="00572639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572639" w:rsidRPr="004D0675" w:rsidRDefault="00572639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1942" w:type="dxa"/>
          </w:tcPr>
          <w:p w:rsidR="00572639" w:rsidRDefault="00572639" w:rsidP="00C87B10"/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is self-identified as a summative assessment, there is sufficient data in regards to identifying significant reading deficiency based on the external evaluation by NCRTI </w:t>
            </w: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 that the foundational skills are not fully addressed for screening purposes for K-1.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  <w:r w:rsidR="00AA0597">
              <w:t>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572639" w:rsidRPr="004562BD" w:rsidRDefault="00572639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Field testing populations should be clear and should 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572639" w:rsidRPr="004562BD" w:rsidRDefault="00572639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2639" w:rsidRDefault="00572639">
            <w:pPr>
              <w:widowControl w:val="0"/>
              <w:tabs>
                <w:tab w:val="left" w:pos="10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description of field tested population and no data given on ELL versus non </w:t>
            </w:r>
            <w:r>
              <w:rPr>
                <w:sz w:val="20"/>
                <w:szCs w:val="20"/>
              </w:rPr>
              <w:t>ELL</w:t>
            </w: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</w:p>
          <w:p w:rsidR="00AA0597" w:rsidRDefault="00AA0597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specific to ELL and Non-ELL missing.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  <w:r w:rsidR="00E1700F">
              <w:t>I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AA0597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E1700F" w:rsidP="00C87B10">
            <w:r>
              <w:t>See Appendix C</w:t>
            </w:r>
          </w:p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E1700F">
              <w:t xml:space="preserve"> I</w:t>
            </w:r>
            <w:r w:rsidR="00AA0597">
              <w:t>I</w:t>
            </w:r>
            <w:r w:rsidR="00154844">
              <w:t>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There are studies of construct validity, such as convergent and discriminant analysis, demonstrating correlations of .7 or above.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E1700F" w:rsidP="00C87B10">
            <w:r>
              <w:t>Studies are evident and correlations are .7 or above</w:t>
            </w:r>
          </w:p>
          <w:p w:rsidR="00AA0597" w:rsidRDefault="00AA0597" w:rsidP="00C87B10"/>
          <w:p w:rsidR="00AA0597" w:rsidRDefault="00AA0597" w:rsidP="00C87B10">
            <w:r>
              <w:t>Not certain it will identify SRD.</w:t>
            </w:r>
          </w:p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AA0597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E1700F">
              <w:t xml:space="preserve"> I</w:t>
            </w:r>
            <w:r w:rsidR="00154844">
              <w:t>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the assessment has established 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572639" w:rsidP="00C87B10"/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predictive validity is comparing MAP to MPG rather than to outside/similar assessments </w:t>
            </w:r>
          </w:p>
          <w:p w:rsidR="00572639" w:rsidRDefault="00E1700F" w:rsidP="00E1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validity to correctly identify students with or without a reading deficiency </w:t>
            </w:r>
          </w:p>
          <w:p w:rsidR="0058759E" w:rsidRDefault="0058759E" w:rsidP="00E1700F">
            <w:pPr>
              <w:rPr>
                <w:sz w:val="20"/>
                <w:szCs w:val="20"/>
              </w:rPr>
            </w:pPr>
          </w:p>
          <w:p w:rsidR="0058759E" w:rsidRDefault="0058759E" w:rsidP="00E1700F">
            <w:r>
              <w:rPr>
                <w:sz w:val="20"/>
                <w:szCs w:val="20"/>
              </w:rPr>
              <w:t xml:space="preserve">Some evidence, but unclear if this assessment will accurately screen for SRD. </w:t>
            </w:r>
          </w:p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  <w:r w:rsidR="00E1700F">
              <w:t>I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58759E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Determination of cut-scores based upon well-designed pilot study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E21772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assessment has 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572639" w:rsidRDefault="00572639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572639" w:rsidRPr="00B0423E" w:rsidRDefault="00572639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2data provided suggests acceptable or strong evidence.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Demographic data is not broken down beyond ethnicity. For example no mention of ELL, students with special disabilities, free/reduced lunch subgroups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(groups/variables are stated, but specific data not presented). </w:t>
            </w: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</w:t>
            </w:r>
            <w:proofErr w:type="gramStart"/>
            <w:r>
              <w:rPr>
                <w:sz w:val="20"/>
                <w:szCs w:val="20"/>
              </w:rPr>
              <w:t>their own</w:t>
            </w:r>
            <w:proofErr w:type="gramEnd"/>
            <w:r>
              <w:rPr>
                <w:sz w:val="20"/>
                <w:szCs w:val="20"/>
              </w:rPr>
              <w:t xml:space="preserve"> studies the 20</w:t>
            </w:r>
            <w:r w:rsidRPr="005875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 matches SRD.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full circle (convincing evidence) was reached, however we are not able to know if it’s a .8 or higher. </w:t>
            </w: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provided by vendor. </w:t>
            </w:r>
          </w:p>
          <w:p w:rsidR="00572639" w:rsidRDefault="00572639" w:rsidP="00A5473D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58759E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E1700F">
              <w:t xml:space="preserve"> I</w:t>
            </w:r>
            <w:r w:rsidR="00154844">
              <w:t>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Guidance for score interpretation is not clear </w:t>
            </w: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RIT scores may create confusion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154844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Universal Design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572639" w:rsidRPr="004D0675" w:rsidRDefault="0057263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572639" w:rsidRDefault="0057263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>development. 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572639" w:rsidRPr="00B0423E" w:rsidRDefault="0057263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E1700F" w:rsidP="00C87B10">
            <w:r>
              <w:t>Data presented for the MAP (3-8)</w:t>
            </w:r>
          </w:p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58759E">
              <w:t xml:space="preserve"> I</w:t>
            </w:r>
            <w:r w:rsidR="00154844">
              <w:t>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Third party evaluation conducted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an independent, qualified third party has provided a thorough and unbiased evaluation of the quality of the assessment.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687242" w:rsidRDefault="00572639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E1700F">
              <w:t xml:space="preserve"> I</w:t>
            </w:r>
            <w:r w:rsidR="0058759E">
              <w:t>I</w:t>
            </w:r>
            <w:r w:rsidR="0038355C">
              <w:t>I</w:t>
            </w:r>
          </w:p>
          <w:p w:rsidR="00572639" w:rsidRDefault="00572639" w:rsidP="00524C6B"/>
        </w:tc>
      </w:tr>
      <w:tr w:rsidR="0058759E" w:rsidTr="00931736">
        <w:tc>
          <w:tcPr>
            <w:tcW w:w="2123" w:type="dxa"/>
          </w:tcPr>
          <w:p w:rsidR="0058759E" w:rsidRPr="00A77A15" w:rsidRDefault="0058759E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&amp; Scoring</w:t>
            </w:r>
          </w:p>
        </w:tc>
        <w:tc>
          <w:tcPr>
            <w:tcW w:w="2599" w:type="dxa"/>
          </w:tcPr>
          <w:p w:rsidR="0058759E" w:rsidRPr="00AA584D" w:rsidRDefault="0058759E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759E" w:rsidRDefault="0058759E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58759E" w:rsidRDefault="0058759E" w:rsidP="00C87B10"/>
        </w:tc>
        <w:tc>
          <w:tcPr>
            <w:tcW w:w="1353" w:type="dxa"/>
          </w:tcPr>
          <w:p w:rsidR="0058759E" w:rsidRDefault="0058759E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>ncludes both electronic and hard copy administration 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E1700F">
              <w:t xml:space="preserve"> I</w:t>
            </w:r>
            <w:r w:rsidR="0058759E">
              <w:t>I</w:t>
            </w:r>
            <w:r w:rsidR="0038355C">
              <w:t>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administration 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E1700F">
              <w:t xml:space="preserve"> I</w:t>
            </w:r>
            <w:r w:rsidR="0038355C">
              <w:t>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>information provided; computer-assisted scoring is available; procedures for calculating scores are clear; scores can be stored and reported electronically.</w:t>
            </w:r>
          </w:p>
        </w:tc>
        <w:tc>
          <w:tcPr>
            <w:tcW w:w="1559" w:type="dxa"/>
          </w:tcPr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58759E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E1700F">
              <w:t xml:space="preserve"> I</w:t>
            </w:r>
            <w:r w:rsidR="0038355C">
              <w:t>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Accommodations clearly stated and described for students with disabilities and students with special needs (504, etc.)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572639" w:rsidRPr="004A563E" w:rsidRDefault="00572639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>most information for the criterion is provided.   Information and data provided suggests acceptable or strong evidence. (2)</w:t>
            </w:r>
          </w:p>
          <w:p w:rsidR="00572639" w:rsidRDefault="00572639">
            <w:pPr>
              <w:rPr>
                <w:sz w:val="20"/>
                <w:szCs w:val="20"/>
              </w:rPr>
            </w:pPr>
          </w:p>
          <w:p w:rsidR="00572639" w:rsidRDefault="005726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Suggested accommodations have not been researched (p.34) </w:t>
            </w: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 has not conducted research regarding special education students. Vendor reports no accommodations are needed.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38355C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Accommodations clearly stated and described for  Second Language Learners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572639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572639" w:rsidRPr="004D0675" w:rsidRDefault="0057263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572639" w:rsidRPr="00C563B1" w:rsidRDefault="0057263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Accommodations provided, but suggested accommodations are not researched or evidence-based (p.14).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38355C">
              <w:t xml:space="preserve"> I</w:t>
            </w:r>
          </w:p>
          <w:p w:rsidR="00572639" w:rsidRDefault="00572639" w:rsidP="00524C6B"/>
        </w:tc>
      </w:tr>
      <w:tr w:rsidR="0058759E" w:rsidTr="00931736">
        <w:tc>
          <w:tcPr>
            <w:tcW w:w="2123" w:type="dxa"/>
          </w:tcPr>
          <w:p w:rsidR="0058759E" w:rsidRPr="00A77A15" w:rsidRDefault="0058759E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</w:t>
            </w:r>
          </w:p>
        </w:tc>
        <w:tc>
          <w:tcPr>
            <w:tcW w:w="2599" w:type="dxa"/>
          </w:tcPr>
          <w:p w:rsidR="0058759E" w:rsidRPr="00AA584D" w:rsidRDefault="0058759E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759E" w:rsidRDefault="0058759E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58759E" w:rsidRDefault="0058759E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572639" w:rsidRPr="00E21772" w:rsidRDefault="00572639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 reference point for determining significant deficiency. </w:t>
            </w: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RIT scores is cumbersome. </w:t>
            </w: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  <w:r w:rsidR="00E1700F">
              <w:t>I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58759E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38355C">
              <w:t xml:space="preserve"> I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Cost effective:  Materials, administration costs including personnel, scoring, and training </w:t>
            </w:r>
          </w:p>
        </w:tc>
        <w:tc>
          <w:tcPr>
            <w:tcW w:w="2599" w:type="dxa"/>
          </w:tcPr>
          <w:p w:rsidR="00572639" w:rsidRPr="00AA584D" w:rsidRDefault="0057263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>aterials are provided or easily accessible; time away from instruction is minimal; no additional personnel required; all costs inclusive including any additional data platform or storage 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-partial evidence was provided related to the criterion and/ or data provided demonstrates weak evidence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572639" w:rsidRDefault="00E1700F" w:rsidP="00C87B10">
            <w:r>
              <w:t xml:space="preserve">No pricing information given. </w:t>
            </w:r>
          </w:p>
          <w:p w:rsidR="0058759E" w:rsidRDefault="0058759E" w:rsidP="00C87B10"/>
          <w:p w:rsidR="0058759E" w:rsidRDefault="0058759E" w:rsidP="00C87B10">
            <w:r>
              <w:t xml:space="preserve">No cost information is provided. </w:t>
            </w:r>
          </w:p>
          <w:p w:rsidR="0038355C" w:rsidRDefault="0038355C" w:rsidP="00C87B10"/>
          <w:p w:rsidR="0038355C" w:rsidRDefault="0038355C" w:rsidP="00C87B10">
            <w:r>
              <w:t>Could not determine cost effectiveness</w:t>
            </w:r>
          </w:p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  <w:r w:rsidR="00E1700F">
              <w:t>I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38355C">
              <w:t xml:space="preserve"> 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</w:p>
          <w:p w:rsidR="00572639" w:rsidRDefault="00572639" w:rsidP="00524C6B"/>
        </w:tc>
      </w:tr>
      <w:tr w:rsidR="00572639" w:rsidTr="00931736">
        <w:tc>
          <w:tcPr>
            <w:tcW w:w="2123" w:type="dxa"/>
          </w:tcPr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Reports provide guidance for interpretation useful to educators, administrators, and parents </w:t>
            </w:r>
          </w:p>
          <w:p w:rsidR="00572639" w:rsidRPr="00A77A15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572639" w:rsidRDefault="0057263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572639" w:rsidRPr="00101D09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572639" w:rsidRPr="004562BD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572639" w:rsidRPr="00AA584D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572639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572639" w:rsidRPr="004562BD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572639" w:rsidRPr="004562BD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572639" w:rsidRPr="00B85A10" w:rsidRDefault="00572639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72639" w:rsidRDefault="0057263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72639" w:rsidRDefault="005726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1700F" w:rsidRDefault="00572639" w:rsidP="00C87B10">
            <w:r>
              <w:t xml:space="preserve"> </w:t>
            </w:r>
          </w:p>
          <w:p w:rsidR="00E1700F" w:rsidRDefault="00E1700F" w:rsidP="00E170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Reports are only available in English, p.42. </w:t>
            </w: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  <w:p w:rsidR="0058759E" w:rsidRDefault="0058759E" w:rsidP="005875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process to interpret reports is complicated and time consuming. Show progress over time, but only in 3 reporting periods. No progress monitoring. </w:t>
            </w:r>
          </w:p>
          <w:p w:rsidR="0058759E" w:rsidRDefault="0058759E" w:rsidP="00E1700F">
            <w:pPr>
              <w:pStyle w:val="Default"/>
              <w:rPr>
                <w:sz w:val="20"/>
                <w:szCs w:val="20"/>
              </w:rPr>
            </w:pPr>
          </w:p>
          <w:p w:rsidR="00572639" w:rsidRDefault="00572639" w:rsidP="00C87B10"/>
        </w:tc>
        <w:tc>
          <w:tcPr>
            <w:tcW w:w="1353" w:type="dxa"/>
          </w:tcPr>
          <w:p w:rsidR="00572639" w:rsidRDefault="00572639" w:rsidP="00524C6B">
            <w:r>
              <w:t xml:space="preserve">Does not meet: </w:t>
            </w:r>
          </w:p>
          <w:p w:rsidR="00572639" w:rsidRDefault="00572639" w:rsidP="00524C6B"/>
          <w:p w:rsidR="00572639" w:rsidRDefault="00572639" w:rsidP="00524C6B">
            <w:r>
              <w:t>Partially meets:</w:t>
            </w:r>
            <w:r w:rsidR="00E1700F">
              <w:t xml:space="preserve"> I</w:t>
            </w:r>
            <w:r w:rsidR="0058759E">
              <w:t>I</w:t>
            </w:r>
          </w:p>
          <w:p w:rsidR="00572639" w:rsidRDefault="00572639" w:rsidP="00524C6B"/>
          <w:p w:rsidR="00572639" w:rsidRDefault="00572639" w:rsidP="00524C6B">
            <w:r>
              <w:t>Meets or exceeds:</w:t>
            </w:r>
            <w:r w:rsidR="0038355C">
              <w:t xml:space="preserve"> I</w:t>
            </w:r>
          </w:p>
          <w:p w:rsidR="00572639" w:rsidRDefault="00572639" w:rsidP="00524C6B"/>
        </w:tc>
      </w:tr>
    </w:tbl>
    <w:p w:rsidR="00C87B10" w:rsidRDefault="00C87B10" w:rsidP="00C87B10">
      <w:pPr>
        <w:spacing w:after="0"/>
      </w:pPr>
    </w:p>
    <w:p w:rsidR="00C87B10" w:rsidRDefault="00572639" w:rsidP="00572639">
      <w:pPr>
        <w:spacing w:line="240" w:lineRule="auto"/>
        <w:rPr>
          <w:b/>
          <w:u w:val="single"/>
        </w:rPr>
      </w:pPr>
      <w:r>
        <w:rPr>
          <w:b/>
          <w:u w:val="single"/>
        </w:rPr>
        <w:t>Strengths:</w:t>
      </w:r>
    </w:p>
    <w:p w:rsidR="00572639" w:rsidRDefault="00572639" w:rsidP="00AA0597">
      <w:pPr>
        <w:spacing w:after="0" w:line="240" w:lineRule="auto"/>
      </w:pPr>
      <w:proofErr w:type="gramStart"/>
      <w:r w:rsidRPr="00572639">
        <w:t>Efficiency of administration and scoring</w:t>
      </w:r>
      <w:r w:rsidR="00AA0597">
        <w:t>.</w:t>
      </w:r>
      <w:proofErr w:type="gramEnd"/>
    </w:p>
    <w:p w:rsidR="00AA0597" w:rsidRDefault="00AA0597" w:rsidP="00AA0597">
      <w:pPr>
        <w:spacing w:after="0" w:line="240" w:lineRule="auto"/>
      </w:pPr>
      <w:r>
        <w:t>The application was very easy to follow. It was presented in the format of the rubric.</w:t>
      </w:r>
    </w:p>
    <w:p w:rsidR="00AA0597" w:rsidRDefault="00AA0597" w:rsidP="001638FA">
      <w:pPr>
        <w:spacing w:after="0" w:line="240" w:lineRule="auto"/>
      </w:pPr>
      <w:r>
        <w:t xml:space="preserve">Alignment to CAS was evident. </w:t>
      </w:r>
    </w:p>
    <w:p w:rsidR="001638FA" w:rsidRDefault="001638FA" w:rsidP="001638FA">
      <w:pPr>
        <w:spacing w:after="0" w:line="240" w:lineRule="auto"/>
      </w:pPr>
      <w:r>
        <w:t>Each item is evaluated against a set of criteria to determine bias.</w:t>
      </w:r>
    </w:p>
    <w:p w:rsidR="001638FA" w:rsidRPr="00572639" w:rsidRDefault="001638FA" w:rsidP="001638FA">
      <w:pPr>
        <w:spacing w:after="0" w:line="240" w:lineRule="auto"/>
      </w:pPr>
      <w:proofErr w:type="gramStart"/>
      <w:r>
        <w:t>Aligned to CAS.</w:t>
      </w:r>
      <w:proofErr w:type="gramEnd"/>
      <w:r>
        <w:t xml:space="preserve"> </w:t>
      </w:r>
    </w:p>
    <w:p w:rsidR="00572639" w:rsidRDefault="00572639" w:rsidP="00572639">
      <w:pPr>
        <w:spacing w:line="240" w:lineRule="auto"/>
        <w:rPr>
          <w:u w:val="single"/>
        </w:rPr>
      </w:pPr>
    </w:p>
    <w:p w:rsidR="00572639" w:rsidRDefault="00572639" w:rsidP="00572639">
      <w:pPr>
        <w:spacing w:line="240" w:lineRule="auto"/>
        <w:rPr>
          <w:b/>
          <w:u w:val="single"/>
        </w:rPr>
      </w:pPr>
      <w:r>
        <w:rPr>
          <w:b/>
          <w:u w:val="single"/>
        </w:rPr>
        <w:t>Weaknesses:</w:t>
      </w:r>
    </w:p>
    <w:p w:rsidR="00572639" w:rsidRDefault="00572639" w:rsidP="00AA0597">
      <w:pPr>
        <w:spacing w:after="0" w:line="240" w:lineRule="auto"/>
      </w:pPr>
      <w:r>
        <w:t>Clear evidence of reliability within subgroups (ELLs, disabilities, Free &amp; Reduced…)</w:t>
      </w:r>
    </w:p>
    <w:p w:rsidR="00AA0597" w:rsidRDefault="00AA0597" w:rsidP="00AA0597">
      <w:pPr>
        <w:spacing w:after="0" w:line="240" w:lineRule="auto"/>
      </w:pPr>
      <w:r>
        <w:t>The test can only be given up to three times a year and cannot be administered as a progress monitoring tool which is required by state board rules.</w:t>
      </w:r>
    </w:p>
    <w:p w:rsidR="00AA0597" w:rsidRDefault="00AA0597" w:rsidP="001638FA">
      <w:pPr>
        <w:spacing w:after="0" w:line="240" w:lineRule="auto"/>
      </w:pPr>
      <w:r>
        <w:t xml:space="preserve">Too time consuming to administer and reports are not easy to correctly and quickly interpret. </w:t>
      </w:r>
    </w:p>
    <w:p w:rsidR="001638FA" w:rsidRDefault="001638FA" w:rsidP="001638FA">
      <w:pPr>
        <w:spacing w:after="0" w:line="240" w:lineRule="auto"/>
      </w:pPr>
      <w:r>
        <w:t xml:space="preserve">Do not know the cost. </w:t>
      </w:r>
    </w:p>
    <w:p w:rsidR="001638FA" w:rsidRDefault="001638FA" w:rsidP="00572639">
      <w:pPr>
        <w:spacing w:line="240" w:lineRule="auto"/>
      </w:pPr>
    </w:p>
    <w:p w:rsidR="00572639" w:rsidRDefault="00572639" w:rsidP="00572639">
      <w:pPr>
        <w:spacing w:line="240" w:lineRule="auto"/>
      </w:pPr>
    </w:p>
    <w:p w:rsidR="00572639" w:rsidRPr="001638FA" w:rsidRDefault="00572639" w:rsidP="00572639">
      <w:pPr>
        <w:spacing w:line="240" w:lineRule="auto"/>
        <w:rPr>
          <w:u w:val="single"/>
        </w:rPr>
      </w:pPr>
      <w:r>
        <w:t>Recommended: ____</w:t>
      </w:r>
      <w:r w:rsidR="001638FA" w:rsidRPr="001638FA">
        <w:rPr>
          <w:u w:val="single"/>
        </w:rPr>
        <w:t>x</w:t>
      </w:r>
      <w:r w:rsidRPr="001638FA">
        <w:rPr>
          <w:u w:val="single"/>
        </w:rPr>
        <w:t>__</w:t>
      </w:r>
    </w:p>
    <w:p w:rsidR="00572639" w:rsidRPr="00572639" w:rsidRDefault="00572639" w:rsidP="00572639">
      <w:pPr>
        <w:spacing w:line="240" w:lineRule="auto"/>
      </w:pPr>
      <w:r>
        <w:t>Not Recommended: ___</w:t>
      </w:r>
      <w:proofErr w:type="spellStart"/>
      <w:r w:rsidRPr="00AA0597">
        <w:rPr>
          <w:u w:val="single"/>
        </w:rPr>
        <w:t>x_</w:t>
      </w:r>
      <w:r w:rsidR="00AA0597" w:rsidRPr="00AA0597">
        <w:rPr>
          <w:u w:val="single"/>
        </w:rPr>
        <w:t>x</w:t>
      </w:r>
      <w:proofErr w:type="spellEnd"/>
      <w:r w:rsidRPr="00AA0597">
        <w:rPr>
          <w:u w:val="single"/>
        </w:rPr>
        <w:t>__</w:t>
      </w:r>
    </w:p>
    <w:p w:rsidR="00572639" w:rsidRPr="00572639" w:rsidRDefault="00572639" w:rsidP="00572639">
      <w:pPr>
        <w:spacing w:line="240" w:lineRule="auto"/>
      </w:pPr>
    </w:p>
    <w:p w:rsidR="00C87B10" w:rsidRDefault="00C87B10" w:rsidP="00C87B10">
      <w:pPr>
        <w:jc w:val="center"/>
      </w:pPr>
    </w:p>
    <w:sectPr w:rsidR="00C8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154844"/>
    <w:rsid w:val="001638FA"/>
    <w:rsid w:val="00355C1D"/>
    <w:rsid w:val="0038355C"/>
    <w:rsid w:val="004E17CD"/>
    <w:rsid w:val="00510F83"/>
    <w:rsid w:val="00572639"/>
    <w:rsid w:val="0058759E"/>
    <w:rsid w:val="007F5F7C"/>
    <w:rsid w:val="008C604F"/>
    <w:rsid w:val="00931736"/>
    <w:rsid w:val="00A47B35"/>
    <w:rsid w:val="00A5473D"/>
    <w:rsid w:val="00A77A15"/>
    <w:rsid w:val="00AA0597"/>
    <w:rsid w:val="00C87B10"/>
    <w:rsid w:val="00DB5E07"/>
    <w:rsid w:val="00E1700F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572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572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Prestwich, Dian</cp:lastModifiedBy>
  <cp:revision>3</cp:revision>
  <dcterms:created xsi:type="dcterms:W3CDTF">2013-12-10T22:19:00Z</dcterms:created>
  <dcterms:modified xsi:type="dcterms:W3CDTF">2013-12-10T22:30:00Z</dcterms:modified>
</cp:coreProperties>
</file>