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7AFD1" w14:textId="46410164" w:rsidR="00E40EE3" w:rsidRDefault="004E2BBB" w:rsidP="009F3F02">
      <w:pPr>
        <w:jc w:val="center"/>
        <w:outlineLvl w:val="0"/>
        <w:rPr>
          <w:rFonts w:ascii="Californian FB" w:eastAsia="Times New Roman" w:hAnsi="Californian FB" w:cs="Times New Roman"/>
          <w:b/>
          <w:sz w:val="24"/>
          <w:szCs w:val="24"/>
          <w:lang w:bidi="en-US"/>
        </w:rPr>
      </w:pPr>
      <w:r>
        <w:rPr>
          <w:rFonts w:ascii="Californian FB" w:eastAsia="Times New Roman" w:hAnsi="Californian FB" w:cs="Times New Roman"/>
          <w:b/>
          <w:sz w:val="28"/>
          <w:szCs w:val="28"/>
          <w:lang w:bidi="en-US"/>
        </w:rPr>
        <w:t xml:space="preserve"> </w:t>
      </w:r>
      <w:r w:rsidR="00D913A1" w:rsidRPr="00E40EE3">
        <w:rPr>
          <w:rFonts w:ascii="Californian FB" w:eastAsia="Times New Roman" w:hAnsi="Californian FB" w:cs="Times New Roman"/>
          <w:b/>
          <w:sz w:val="24"/>
          <w:szCs w:val="24"/>
          <w:lang w:bidi="en-US"/>
        </w:rPr>
        <w:t xml:space="preserve">CONCEPT-BASED </w:t>
      </w:r>
      <w:r w:rsidR="002D2B63" w:rsidRPr="00E40EE3">
        <w:rPr>
          <w:rFonts w:ascii="Californian FB" w:eastAsia="Times New Roman" w:hAnsi="Californian FB" w:cs="Times New Roman"/>
          <w:b/>
          <w:sz w:val="24"/>
          <w:szCs w:val="24"/>
          <w:lang w:bidi="en-US"/>
        </w:rPr>
        <w:t xml:space="preserve">LESSON </w:t>
      </w:r>
      <w:r w:rsidR="005E7289">
        <w:rPr>
          <w:rFonts w:ascii="Californian FB" w:eastAsia="Times New Roman" w:hAnsi="Californian FB" w:cs="Times New Roman"/>
          <w:b/>
          <w:sz w:val="24"/>
          <w:szCs w:val="24"/>
          <w:lang w:bidi="en-US"/>
        </w:rPr>
        <w:t>PLAN</w:t>
      </w:r>
      <w:r w:rsidR="00FC3B36">
        <w:rPr>
          <w:rFonts w:ascii="Californian FB" w:eastAsia="Times New Roman" w:hAnsi="Californian FB" w:cs="Times New Roman"/>
          <w:b/>
          <w:sz w:val="24"/>
          <w:szCs w:val="24"/>
          <w:lang w:bidi="en-US"/>
        </w:rPr>
        <w:t>NING</w:t>
      </w:r>
      <w:r w:rsidR="005E7289">
        <w:rPr>
          <w:rFonts w:ascii="Californian FB" w:eastAsia="Times New Roman" w:hAnsi="Californian FB" w:cs="Times New Roman"/>
          <w:b/>
          <w:sz w:val="24"/>
          <w:szCs w:val="24"/>
          <w:lang w:bidi="en-US"/>
        </w:rPr>
        <w:t xml:space="preserve"> PROCESS GUIDE</w:t>
      </w:r>
    </w:p>
    <w:p w14:paraId="28647C61" w14:textId="32046F14" w:rsidR="00FE4DE3" w:rsidRPr="00FE4DE3" w:rsidRDefault="00FE4DE3" w:rsidP="009F3F02">
      <w:pPr>
        <w:outlineLvl w:val="0"/>
        <w:rPr>
          <w:rFonts w:ascii="Californian FB" w:eastAsia="Times New Roman" w:hAnsi="Californian FB" w:cs="Times New Roman"/>
          <w:b/>
          <w:sz w:val="24"/>
          <w:szCs w:val="24"/>
          <w:lang w:bidi="en-US"/>
        </w:rPr>
      </w:pPr>
      <w:r>
        <w:rPr>
          <w:rFonts w:ascii="Californian FB" w:eastAsia="Times New Roman" w:hAnsi="Californian FB" w:cs="Times New Roman"/>
          <w:b/>
          <w:sz w:val="24"/>
          <w:szCs w:val="24"/>
          <w:lang w:bidi="en-US"/>
        </w:rPr>
        <w:t xml:space="preserve">Name: </w:t>
      </w:r>
    </w:p>
    <w:tbl>
      <w:tblPr>
        <w:tblStyle w:val="TableGrid"/>
        <w:tblW w:w="0" w:type="auto"/>
        <w:tblLook w:val="04A0" w:firstRow="1" w:lastRow="0" w:firstColumn="1" w:lastColumn="0" w:noHBand="0" w:noVBand="1"/>
      </w:tblPr>
      <w:tblGrid>
        <w:gridCol w:w="14616"/>
      </w:tblGrid>
      <w:tr w:rsidR="0007074C" w14:paraId="0D89926E" w14:textId="77777777" w:rsidTr="0007074C">
        <w:trPr>
          <w:trHeight w:val="476"/>
        </w:trPr>
        <w:tc>
          <w:tcPr>
            <w:tcW w:w="14616" w:type="dxa"/>
            <w:shd w:val="clear" w:color="auto" w:fill="BFBFBF" w:themeFill="background1" w:themeFillShade="BF"/>
          </w:tcPr>
          <w:p w14:paraId="4E4022F3" w14:textId="48EDCF08" w:rsidR="0007074C" w:rsidRPr="0007074C" w:rsidRDefault="0007074C" w:rsidP="00E40EE3">
            <w:pPr>
              <w:rPr>
                <w:rFonts w:asciiTheme="minorHAnsi" w:hAnsiTheme="minorHAnsi"/>
                <w:sz w:val="18"/>
                <w:szCs w:val="18"/>
              </w:rPr>
            </w:pPr>
            <w:r w:rsidRPr="0007074C">
              <w:rPr>
                <w:rFonts w:asciiTheme="minorHAnsi" w:hAnsiTheme="minorHAnsi"/>
                <w:b/>
                <w:sz w:val="18"/>
                <w:szCs w:val="18"/>
              </w:rPr>
              <w:t>Context:</w:t>
            </w:r>
            <w:r>
              <w:rPr>
                <w:rFonts w:asciiTheme="minorHAnsi" w:hAnsiTheme="minorHAnsi"/>
                <w:sz w:val="18"/>
                <w:szCs w:val="18"/>
              </w:rPr>
              <w:t xml:space="preserve"> C</w:t>
            </w:r>
            <w:r w:rsidRPr="0007074C">
              <w:rPr>
                <w:rFonts w:asciiTheme="minorHAnsi" w:hAnsiTheme="minorHAnsi"/>
                <w:sz w:val="18"/>
                <w:szCs w:val="18"/>
              </w:rPr>
              <w:t>ontent area and grade level, class size, your student population (</w:t>
            </w:r>
            <w:r w:rsidRPr="0007074C">
              <w:rPr>
                <w:rFonts w:asciiTheme="minorHAnsi" w:hAnsiTheme="minorHAnsi"/>
                <w:b/>
                <w:bCs/>
                <w:sz w:val="18"/>
                <w:szCs w:val="18"/>
              </w:rPr>
              <w:t>without</w:t>
            </w:r>
            <w:r w:rsidRPr="0007074C">
              <w:rPr>
                <w:rFonts w:asciiTheme="minorHAnsi" w:hAnsiTheme="minorHAnsi"/>
                <w:sz w:val="18"/>
                <w:szCs w:val="18"/>
              </w:rPr>
              <w:t xml:space="preserve"> any personally identifiable information), and relevant features of your school environment (e.g., access to instructional materials, aspects of the school culture that influence instructional decisions)</w:t>
            </w:r>
          </w:p>
        </w:tc>
      </w:tr>
      <w:tr w:rsidR="0007074C" w14:paraId="6C17517C" w14:textId="77777777" w:rsidTr="0007074C">
        <w:tc>
          <w:tcPr>
            <w:tcW w:w="14616" w:type="dxa"/>
          </w:tcPr>
          <w:p w14:paraId="549FBCF6" w14:textId="77777777" w:rsidR="00DD0411" w:rsidRPr="00D87D7E" w:rsidRDefault="00DD0411" w:rsidP="00DD0411">
            <w:pPr>
              <w:rPr>
                <w:b/>
              </w:rPr>
            </w:pPr>
            <w:r w:rsidRPr="00D87D7E">
              <w:rPr>
                <w:b/>
              </w:rPr>
              <w:t>Demographics</w:t>
            </w:r>
          </w:p>
          <w:p w14:paraId="0F20FF50" w14:textId="77777777" w:rsidR="00DD0411" w:rsidRDefault="00DD0411" w:rsidP="00DD0411">
            <w:pPr>
              <w:ind w:left="720"/>
            </w:pPr>
            <w:r>
              <w:t>• The school is an adaptive program of Cherry Creek Schools, the district’s most restrictive environment.</w:t>
            </w:r>
          </w:p>
          <w:p w14:paraId="7FEF60A6" w14:textId="77777777" w:rsidR="00DD0411" w:rsidRDefault="00DD0411" w:rsidP="00DD0411">
            <w:pPr>
              <w:ind w:firstLine="720"/>
            </w:pPr>
            <w:r>
              <w:t>• Class sizes range from 1-2 students to 8-10 students, averaging 6 per class.</w:t>
            </w:r>
          </w:p>
          <w:p w14:paraId="1D5BB02D" w14:textId="77777777" w:rsidR="00DD0411" w:rsidRDefault="00DD0411" w:rsidP="00DD0411">
            <w:pPr>
              <w:ind w:firstLine="720"/>
            </w:pPr>
            <w:r>
              <w:t>• Most students are already considered high risk socioeconomically, racially, etc.</w:t>
            </w:r>
          </w:p>
          <w:p w14:paraId="6182692A" w14:textId="77777777" w:rsidR="00DD0411" w:rsidRDefault="00DD0411" w:rsidP="00DD0411">
            <w:pPr>
              <w:ind w:firstLine="720"/>
            </w:pPr>
            <w:r>
              <w:t>• About 47% receive free or reduced lunch.</w:t>
            </w:r>
          </w:p>
          <w:p w14:paraId="630960A6" w14:textId="77777777" w:rsidR="00DD0411" w:rsidRDefault="00DD0411" w:rsidP="00DD0411">
            <w:pPr>
              <w:ind w:firstLine="720"/>
            </w:pPr>
            <w:r>
              <w:t>• All classes have para educator support.</w:t>
            </w:r>
          </w:p>
          <w:p w14:paraId="79CDABD3" w14:textId="59342BE7" w:rsidR="00DD0411" w:rsidRDefault="00DD0411" w:rsidP="00DD0411">
            <w:pPr>
              <w:ind w:firstLine="720"/>
            </w:pPr>
            <w:r>
              <w:t>• School person</w:t>
            </w:r>
            <w:r w:rsidR="007A16D0">
              <w:t>nel:</w:t>
            </w:r>
            <w:r>
              <w:t xml:space="preserve"> principal, COSA, dean, secretary, two security, two mental health, one part time nurse, occupational therapist, speech/language pathologist, eight content area teachers- four of which are special education case managers, 4-8 para educators.</w:t>
            </w:r>
          </w:p>
          <w:p w14:paraId="6245B097" w14:textId="77777777" w:rsidR="00DD0411" w:rsidRDefault="00DD0411" w:rsidP="00DD0411">
            <w:pPr>
              <w:ind w:firstLine="720"/>
            </w:pPr>
            <w:r>
              <w:t>• All students have IEP’s.</w:t>
            </w:r>
          </w:p>
          <w:p w14:paraId="26948346" w14:textId="77777777" w:rsidR="00DD0411" w:rsidRDefault="00DD0411" w:rsidP="00DD0411">
            <w:pPr>
              <w:ind w:firstLine="720"/>
            </w:pPr>
            <w:r>
              <w:t>• Students have a wide range of cognition.</w:t>
            </w:r>
          </w:p>
          <w:p w14:paraId="2A7CD5EB" w14:textId="77777777" w:rsidR="00DD0411" w:rsidRDefault="00DD0411" w:rsidP="00DD0411">
            <w:pPr>
              <w:ind w:firstLine="720"/>
            </w:pPr>
            <w:r>
              <w:t>• Most students are Significantly Emotionally Disabled (SED).</w:t>
            </w:r>
          </w:p>
          <w:p w14:paraId="122768C6" w14:textId="77777777" w:rsidR="00DD0411" w:rsidRDefault="00DD0411" w:rsidP="00DD0411">
            <w:pPr>
              <w:ind w:firstLine="720"/>
            </w:pPr>
            <w:r>
              <w:t>• Some students present with Conduct Disorder.</w:t>
            </w:r>
          </w:p>
          <w:p w14:paraId="0CEB2396" w14:textId="77777777" w:rsidR="00DD0411" w:rsidRDefault="00DD0411" w:rsidP="00DD0411">
            <w:pPr>
              <w:ind w:firstLine="720"/>
            </w:pPr>
            <w:r>
              <w:t>• Many students have Autism or Aspergers.</w:t>
            </w:r>
          </w:p>
          <w:p w14:paraId="33C0F90D" w14:textId="77777777" w:rsidR="00DD0411" w:rsidRDefault="00DD0411" w:rsidP="00DD0411">
            <w:pPr>
              <w:ind w:firstLine="720"/>
            </w:pPr>
            <w:r>
              <w:t>• Many students have a wide, sometimes immeasurable gap between cognitive ability and processing speed, with processing speed being very slow and cognition being high.</w:t>
            </w:r>
          </w:p>
          <w:p w14:paraId="0D1F2D1C" w14:textId="77777777" w:rsidR="00DD0411" w:rsidRDefault="00DD0411" w:rsidP="00DD0411"/>
          <w:p w14:paraId="0012464B" w14:textId="77777777" w:rsidR="00DD0411" w:rsidRPr="00D87D7E" w:rsidRDefault="00DD0411" w:rsidP="00DD0411">
            <w:pPr>
              <w:rPr>
                <w:b/>
              </w:rPr>
            </w:pPr>
            <w:r w:rsidRPr="00D87D7E">
              <w:rPr>
                <w:b/>
              </w:rPr>
              <w:t>School Culture</w:t>
            </w:r>
          </w:p>
          <w:p w14:paraId="12FE354F" w14:textId="77777777" w:rsidR="007A16D0" w:rsidRDefault="007A16D0" w:rsidP="007A16D0">
            <w:pPr>
              <w:ind w:left="720"/>
            </w:pPr>
            <w:r>
              <w:t>• Many students have missed attending school on an intermittent or long term basis, or may not have experience/success in a typical school due to their significant mental health disabilities. This results in unexpected gaps in knowledge, or impaired ability or knowledge of how to function in a school environment.</w:t>
            </w:r>
          </w:p>
          <w:p w14:paraId="3D4FCA6D" w14:textId="77777777" w:rsidR="007A16D0" w:rsidRDefault="007A16D0" w:rsidP="007A16D0">
            <w:pPr>
              <w:ind w:left="720"/>
            </w:pPr>
            <w:r>
              <w:t>• This school operates between residential or day treatment programs and home school support. Students work to attain their social emotional goals so they may return to their home schools.</w:t>
            </w:r>
          </w:p>
          <w:p w14:paraId="39159050" w14:textId="77777777" w:rsidR="007A16D0" w:rsidRDefault="007A16D0" w:rsidP="007A16D0">
            <w:pPr>
              <w:ind w:left="720"/>
            </w:pPr>
            <w:r>
              <w:t>• Many students remain in this school when they are unable to access other medical treatment programs, when they are removed or leave other medical treatment programs, when their home school seeks a more restrictive environment or denies re-entry, while they work on their SEL goals, or when they are waiting to enter another appropriate adaptive program placement.</w:t>
            </w:r>
          </w:p>
          <w:p w14:paraId="0B4E294E" w14:textId="77777777" w:rsidR="007A16D0" w:rsidRDefault="007A16D0" w:rsidP="007A16D0">
            <w:pPr>
              <w:ind w:left="720"/>
            </w:pPr>
            <w:r>
              <w:t>• There are a few obstacles getting students going on the on-ramp to learning at JLC. Many students have immense gaps in their learning. They often have partial knowledge in subjects and therefore have many misconceptions about information other would typically understand. As result, even the most creative students have little or no academic preparation for the artwork being taught. Also, many students who have spent considerable time in treatment facilities have used art as a way to escape mental health frustrations, which translates to misperceptions of art as free time rather than a class.</w:t>
            </w:r>
          </w:p>
          <w:p w14:paraId="50933973" w14:textId="77777777" w:rsidR="007A16D0" w:rsidRDefault="007A16D0" w:rsidP="007A16D0">
            <w:pPr>
              <w:ind w:left="720"/>
            </w:pPr>
            <w:r>
              <w:t>• Most students stay in the school between one semester and one year. Some stay a few years.</w:t>
            </w:r>
          </w:p>
          <w:p w14:paraId="3B0FDFBF" w14:textId="77777777" w:rsidR="007A16D0" w:rsidRDefault="007A16D0" w:rsidP="007A16D0">
            <w:pPr>
              <w:ind w:left="720"/>
            </w:pPr>
            <w:r>
              <w:t>• Many students are learning to function in the school environment, and it is with much difficulty that they make a perception shift to seeing art as a class. With such little background knowledge, and a perception that art is there for them to escape taking responsibility for their goals, art instruction often takes a back seat to assisting students with managing their behaviors and frustrations. As soon as students are in the space to cope with daily responsibilities, they are also in a place to become effective learners, and also ready to leave the school. They do however, find much solace and success in their work by the way I approach differentiation and accommodate for their needs.</w:t>
            </w:r>
          </w:p>
          <w:p w14:paraId="6B077C99" w14:textId="77777777" w:rsidR="007A16D0" w:rsidRDefault="007A16D0" w:rsidP="007A16D0">
            <w:pPr>
              <w:ind w:firstLine="720"/>
            </w:pPr>
            <w:r>
              <w:t>• Students must feel emotionally and physically safe to be available to learn.</w:t>
            </w:r>
          </w:p>
          <w:p w14:paraId="1943EE19" w14:textId="77777777" w:rsidR="007A16D0" w:rsidRDefault="007A16D0" w:rsidP="007A16D0">
            <w:pPr>
              <w:ind w:left="720"/>
            </w:pPr>
            <w:r>
              <w:t>• I use concept based lessons to engage students in the learning process. Three things must be present to engage and hook students. The lessons must have context for the student, must respect individualness of the student, and must be meaningful.</w:t>
            </w:r>
          </w:p>
          <w:p w14:paraId="37459B1E" w14:textId="77777777" w:rsidR="00DD0411" w:rsidRDefault="00DD0411" w:rsidP="00DD0411">
            <w:pPr>
              <w:ind w:left="720"/>
            </w:pPr>
          </w:p>
          <w:p w14:paraId="045C8E57" w14:textId="77777777" w:rsidR="00DD0411" w:rsidRDefault="00DD0411" w:rsidP="00DD0411"/>
          <w:p w14:paraId="6DCD5B2C" w14:textId="77777777" w:rsidR="00DD0411" w:rsidRPr="00D87D7E" w:rsidRDefault="00DD0411" w:rsidP="00DD0411">
            <w:pPr>
              <w:rPr>
                <w:b/>
              </w:rPr>
            </w:pPr>
            <w:r w:rsidRPr="00D87D7E">
              <w:rPr>
                <w:b/>
              </w:rPr>
              <w:t>Instructional Considerations</w:t>
            </w:r>
          </w:p>
          <w:p w14:paraId="113BC0D7" w14:textId="77777777" w:rsidR="007A16D0" w:rsidRPr="00E54670" w:rsidRDefault="007A16D0" w:rsidP="007A16D0">
            <w:pPr>
              <w:ind w:left="720"/>
              <w:rPr>
                <w:b/>
              </w:rPr>
            </w:pPr>
            <w:r>
              <w:t xml:space="preserve">• </w:t>
            </w:r>
            <w:r w:rsidRPr="00E54670">
              <w:rPr>
                <w:b/>
              </w:rPr>
              <w:t>Lessons are rooted in the cont</w:t>
            </w:r>
            <w:r>
              <w:rPr>
                <w:b/>
              </w:rPr>
              <w:t>ext of adaptive considerations, student context, individualness, and meaning.</w:t>
            </w:r>
          </w:p>
          <w:p w14:paraId="3C61B493" w14:textId="77777777" w:rsidR="007A16D0" w:rsidRDefault="007A16D0" w:rsidP="007A16D0">
            <w:pPr>
              <w:ind w:left="720"/>
            </w:pPr>
            <w:r>
              <w:t>• Students must be able to access the content at a variety of levels. Although the same content is being taught, each student accesses it at their level, pace, with the appropriate materials and support, etc.</w:t>
            </w:r>
          </w:p>
          <w:p w14:paraId="0B593549" w14:textId="77777777" w:rsidR="007A16D0" w:rsidRDefault="007A16D0" w:rsidP="007A16D0">
            <w:pPr>
              <w:ind w:left="720"/>
            </w:pPr>
            <w:r>
              <w:t>• Many students leave in the middle of a unit/project. Some return later, some do not.</w:t>
            </w:r>
          </w:p>
          <w:p w14:paraId="785DE8BD" w14:textId="77777777" w:rsidR="007A16D0" w:rsidRDefault="007A16D0" w:rsidP="007A16D0">
            <w:pPr>
              <w:ind w:left="720"/>
            </w:pPr>
            <w:r>
              <w:t>• I do not grade students for excused time they spend out of the classroom.</w:t>
            </w:r>
          </w:p>
          <w:p w14:paraId="45B695D8" w14:textId="77777777" w:rsidR="007A16D0" w:rsidRDefault="007A16D0" w:rsidP="007A16D0">
            <w:pPr>
              <w:ind w:left="720"/>
            </w:pPr>
            <w:r>
              <w:t>• Students earn up to ten points a day for being engaged and participating.</w:t>
            </w:r>
          </w:p>
          <w:p w14:paraId="089F4AA0" w14:textId="77777777" w:rsidR="007A16D0" w:rsidRDefault="007A16D0" w:rsidP="007A16D0">
            <w:pPr>
              <w:ind w:left="720"/>
            </w:pPr>
            <w:r>
              <w:t>• Students earn points for completed projects.</w:t>
            </w:r>
          </w:p>
          <w:p w14:paraId="61FE96B8" w14:textId="77777777" w:rsidR="007A16D0" w:rsidRDefault="007A16D0" w:rsidP="007A16D0">
            <w:pPr>
              <w:ind w:left="720"/>
            </w:pPr>
            <w:r>
              <w:t xml:space="preserve">• Students take as long as they need with their artwork. The focus is to remain engaged each time they come to class for as long as they can. From there, the goal is to be able to engage and persist with the work, especially when it becomes difficult. This approach coincides with students achieving their social/emotional goals that allow them to return to their home school. </w:t>
            </w:r>
          </w:p>
          <w:p w14:paraId="7EE8EC54" w14:textId="77777777" w:rsidR="007A16D0" w:rsidRDefault="007A16D0" w:rsidP="007A16D0">
            <w:pPr>
              <w:ind w:left="720"/>
            </w:pPr>
            <w:r>
              <w:t>• Extension activities are always available for students who need a break from their projects or are unable to attend to their work.</w:t>
            </w:r>
          </w:p>
          <w:p w14:paraId="48BF4A67" w14:textId="77777777" w:rsidR="007A16D0" w:rsidRDefault="007A16D0" w:rsidP="007A16D0">
            <w:pPr>
              <w:ind w:left="720"/>
            </w:pPr>
            <w:r>
              <w:t>• All lessons are concept based and contain skill building support.</w:t>
            </w:r>
          </w:p>
          <w:p w14:paraId="6D961CDE" w14:textId="77777777" w:rsidR="007A16D0" w:rsidRDefault="007A16D0" w:rsidP="007A16D0">
            <w:pPr>
              <w:ind w:left="720"/>
            </w:pPr>
            <w:r>
              <w:t>• All students have access to the materials appropriate for their skills and abilities. Some students can use Xacto knives. I give NO chances with any dangerous tools. “One strike and you’re out” keeps everyone safe. (I’ve only had one student lose clay tool privileges).</w:t>
            </w:r>
          </w:p>
          <w:p w14:paraId="662C4F67" w14:textId="77777777" w:rsidR="0007074C" w:rsidRDefault="0007074C" w:rsidP="00E40EE3">
            <w:pPr>
              <w:rPr>
                <w:sz w:val="18"/>
                <w:szCs w:val="18"/>
              </w:rPr>
            </w:pPr>
          </w:p>
          <w:p w14:paraId="4CEF1907" w14:textId="77777777" w:rsidR="0007074C" w:rsidRDefault="0007074C" w:rsidP="00E40EE3">
            <w:pPr>
              <w:rPr>
                <w:sz w:val="18"/>
                <w:szCs w:val="18"/>
              </w:rPr>
            </w:pPr>
          </w:p>
          <w:p w14:paraId="0BA00FFE" w14:textId="77777777" w:rsidR="0007074C" w:rsidRDefault="0007074C" w:rsidP="00E40EE3">
            <w:pPr>
              <w:rPr>
                <w:sz w:val="18"/>
                <w:szCs w:val="18"/>
              </w:rPr>
            </w:pPr>
          </w:p>
          <w:p w14:paraId="46DF2A7A" w14:textId="77777777" w:rsidR="00FE4DE3" w:rsidRDefault="00FE4DE3" w:rsidP="00E40EE3">
            <w:pPr>
              <w:rPr>
                <w:sz w:val="18"/>
                <w:szCs w:val="18"/>
              </w:rPr>
            </w:pPr>
          </w:p>
          <w:p w14:paraId="7A6D594B" w14:textId="77777777" w:rsidR="00FE4DE3" w:rsidRDefault="00FE4DE3" w:rsidP="00E40EE3">
            <w:pPr>
              <w:rPr>
                <w:sz w:val="18"/>
                <w:szCs w:val="18"/>
              </w:rPr>
            </w:pPr>
          </w:p>
          <w:p w14:paraId="50077D51" w14:textId="77777777" w:rsidR="00FE4DE3" w:rsidRDefault="00FE4DE3" w:rsidP="00E40EE3">
            <w:pPr>
              <w:rPr>
                <w:sz w:val="18"/>
                <w:szCs w:val="18"/>
              </w:rPr>
            </w:pPr>
          </w:p>
          <w:p w14:paraId="4A5F7BFE" w14:textId="77777777" w:rsidR="00FE4DE3" w:rsidRDefault="00FE4DE3" w:rsidP="00E40EE3">
            <w:pPr>
              <w:rPr>
                <w:sz w:val="18"/>
                <w:szCs w:val="18"/>
              </w:rPr>
            </w:pPr>
          </w:p>
          <w:p w14:paraId="16922CB6" w14:textId="77777777" w:rsidR="0007074C" w:rsidRDefault="0007074C" w:rsidP="00E40EE3">
            <w:pPr>
              <w:rPr>
                <w:sz w:val="18"/>
                <w:szCs w:val="18"/>
              </w:rPr>
            </w:pPr>
          </w:p>
          <w:p w14:paraId="2E560568" w14:textId="77777777" w:rsidR="0007074C" w:rsidRDefault="0007074C" w:rsidP="00E40EE3">
            <w:pPr>
              <w:rPr>
                <w:sz w:val="18"/>
                <w:szCs w:val="18"/>
              </w:rPr>
            </w:pPr>
          </w:p>
          <w:p w14:paraId="00CA06C1" w14:textId="77777777" w:rsidR="0007074C" w:rsidRDefault="0007074C" w:rsidP="00E40EE3">
            <w:pPr>
              <w:rPr>
                <w:sz w:val="18"/>
                <w:szCs w:val="18"/>
              </w:rPr>
            </w:pPr>
          </w:p>
          <w:p w14:paraId="351A4079" w14:textId="77777777" w:rsidR="0007074C" w:rsidRDefault="0007074C" w:rsidP="00E40EE3">
            <w:pPr>
              <w:rPr>
                <w:sz w:val="18"/>
                <w:szCs w:val="18"/>
              </w:rPr>
            </w:pPr>
          </w:p>
          <w:p w14:paraId="71C34ABE" w14:textId="77777777" w:rsidR="0007074C" w:rsidRDefault="0007074C" w:rsidP="00E40EE3">
            <w:pPr>
              <w:rPr>
                <w:sz w:val="18"/>
                <w:szCs w:val="18"/>
              </w:rPr>
            </w:pPr>
          </w:p>
        </w:tc>
      </w:tr>
      <w:tr w:rsidR="00DD0411" w14:paraId="68A34B37" w14:textId="77777777" w:rsidTr="0007074C">
        <w:tc>
          <w:tcPr>
            <w:tcW w:w="14616" w:type="dxa"/>
          </w:tcPr>
          <w:p w14:paraId="60138A08" w14:textId="77777777" w:rsidR="00DD0411" w:rsidRPr="00D87D7E" w:rsidRDefault="00DD0411" w:rsidP="00DD0411">
            <w:pPr>
              <w:rPr>
                <w:b/>
              </w:rPr>
            </w:pPr>
          </w:p>
        </w:tc>
      </w:tr>
    </w:tbl>
    <w:p w14:paraId="03BDE586" w14:textId="77777777" w:rsidR="0007074C" w:rsidRDefault="0007074C" w:rsidP="00E40EE3">
      <w:pPr>
        <w:rPr>
          <w:rFonts w:cs="Times New Roman"/>
          <w:sz w:val="10"/>
          <w:szCs w:val="10"/>
        </w:rPr>
      </w:pPr>
    </w:p>
    <w:tbl>
      <w:tblPr>
        <w:tblStyle w:val="TableGrid"/>
        <w:tblW w:w="0" w:type="auto"/>
        <w:tblLook w:val="04A0" w:firstRow="1" w:lastRow="0" w:firstColumn="1" w:lastColumn="0" w:noHBand="0" w:noVBand="1"/>
      </w:tblPr>
      <w:tblGrid>
        <w:gridCol w:w="14616"/>
      </w:tblGrid>
      <w:tr w:rsidR="0020544A" w14:paraId="6C70C8BA" w14:textId="77777777" w:rsidTr="0020544A">
        <w:tc>
          <w:tcPr>
            <w:tcW w:w="14616" w:type="dxa"/>
            <w:shd w:val="clear" w:color="auto" w:fill="BFBFBF" w:themeFill="background1" w:themeFillShade="BF"/>
          </w:tcPr>
          <w:p w14:paraId="2F83C030" w14:textId="6A03427E" w:rsidR="0020544A" w:rsidRPr="0020544A" w:rsidRDefault="0020544A" w:rsidP="00E40EE3">
            <w:pPr>
              <w:rPr>
                <w:rFonts w:asciiTheme="minorHAnsi" w:hAnsiTheme="minorHAnsi"/>
                <w:sz w:val="18"/>
                <w:szCs w:val="18"/>
              </w:rPr>
            </w:pPr>
            <w:r w:rsidRPr="0020544A">
              <w:rPr>
                <w:rFonts w:asciiTheme="minorHAnsi" w:hAnsiTheme="minorHAnsi"/>
                <w:b/>
                <w:bCs/>
                <w:sz w:val="18"/>
                <w:szCs w:val="18"/>
              </w:rPr>
              <w:t>Description of the Lesson Implementation:</w:t>
            </w:r>
            <w:r w:rsidRPr="0020544A">
              <w:rPr>
                <w:rFonts w:asciiTheme="minorHAnsi" w:hAnsiTheme="minorHAnsi"/>
                <w:bCs/>
                <w:sz w:val="18"/>
                <w:szCs w:val="18"/>
              </w:rPr>
              <w:t xml:space="preserve"> Provide a straightforward synopsis of the enactment of the lesson. </w:t>
            </w:r>
            <w:r w:rsidRPr="0020544A">
              <w:rPr>
                <w:rFonts w:asciiTheme="minorHAnsi" w:hAnsiTheme="minorHAnsi"/>
                <w:sz w:val="18"/>
                <w:szCs w:val="18"/>
              </w:rPr>
              <w:t>It may be helpful to think about the lesson from a student's point of view, or the perspective of an observer who didn't know your lesson plan ahead of time.</w:t>
            </w:r>
          </w:p>
        </w:tc>
      </w:tr>
      <w:tr w:rsidR="0020544A" w14:paraId="28168257" w14:textId="77777777" w:rsidTr="0020544A">
        <w:tc>
          <w:tcPr>
            <w:tcW w:w="14616" w:type="dxa"/>
          </w:tcPr>
          <w:p w14:paraId="29C60398" w14:textId="7BE8EB79" w:rsidR="00DD0411" w:rsidRPr="00E54670" w:rsidRDefault="00DD0411" w:rsidP="00DD0411">
            <w:pPr>
              <w:rPr>
                <w:b/>
              </w:rPr>
            </w:pPr>
            <w:r w:rsidRPr="00E54670">
              <w:rPr>
                <w:b/>
              </w:rPr>
              <w:t>Key Generalization</w:t>
            </w:r>
            <w:r w:rsidR="007A16D0">
              <w:rPr>
                <w:b/>
              </w:rPr>
              <w:t xml:space="preserve"> of the Altered Book Lesson focusing on the Elements of Art</w:t>
            </w:r>
          </w:p>
          <w:p w14:paraId="12173CB4" w14:textId="77777777" w:rsidR="007A16D0" w:rsidRDefault="007A16D0" w:rsidP="007A16D0">
            <w:pPr>
              <w:ind w:left="720"/>
            </w:pPr>
            <w:r>
              <w:t>• Students have difficulty connecting the idea of “elements of art” to their artwork. Although they are aware of what the elements are, and can identify them in art they look at, they generally do not understand the intentional use of the elements in their work beyond personal preference. I use the metaphor of a recipe to guide understanding about the elements of art as fundamental to the creation of artwork. The elements of art are the ingredients for the art recipe. Every art recipe has one or more elements. The metaphor of the elements of art as a recipe helps students to see that art needs its ingredients to exist just like a recipe. With the elements of art as the focus of projects, I engage students in working with the elements throughout the artmaking process. When students are planning their work, envisioning their designs, they identify how the elements might be used. During the art making process, students analyze how the elements are being used and how they can be used to enhance and develop their work. After artwork is completed, students critique how they used the elements. I ask them to identify where they experimented with the elements, then where they were mindful in developing accidents, new skills, or previously learned skills. Students are asked to explain how they used their materials and tools, to manipulate/create the identified element of art, and what they were trying to convey with each particular element, whether it be a visual effect, an expressive feature, or an idea.</w:t>
            </w:r>
          </w:p>
          <w:p w14:paraId="20807A84" w14:textId="77777777" w:rsidR="007A16D0" w:rsidRDefault="007A16D0" w:rsidP="007A16D0">
            <w:pPr>
              <w:ind w:left="720"/>
            </w:pPr>
            <w:r>
              <w:t xml:space="preserve">• Art projects in this unit are concept based and allow students to learn the elements of art through the creation of meaning and context while exercising their individual </w:t>
            </w:r>
            <w:r>
              <w:lastRenderedPageBreak/>
              <w:t>sensibilities.</w:t>
            </w:r>
          </w:p>
          <w:p w14:paraId="1A1AC294" w14:textId="77777777" w:rsidR="0020544A" w:rsidRDefault="0020544A" w:rsidP="00E40EE3">
            <w:pPr>
              <w:rPr>
                <w:sz w:val="18"/>
                <w:szCs w:val="18"/>
              </w:rPr>
            </w:pPr>
          </w:p>
          <w:p w14:paraId="0FA76356" w14:textId="77777777" w:rsidR="0020544A" w:rsidRDefault="0020544A" w:rsidP="00E40EE3">
            <w:pPr>
              <w:rPr>
                <w:sz w:val="18"/>
                <w:szCs w:val="18"/>
              </w:rPr>
            </w:pPr>
          </w:p>
          <w:p w14:paraId="239A9D3B" w14:textId="77777777" w:rsidR="0020544A" w:rsidRDefault="0020544A" w:rsidP="00E40EE3">
            <w:pPr>
              <w:rPr>
                <w:sz w:val="18"/>
                <w:szCs w:val="18"/>
              </w:rPr>
            </w:pPr>
          </w:p>
          <w:p w14:paraId="7D8EA2BE" w14:textId="77777777" w:rsidR="0020544A" w:rsidRDefault="0020544A" w:rsidP="00E40EE3">
            <w:pPr>
              <w:rPr>
                <w:sz w:val="18"/>
                <w:szCs w:val="18"/>
              </w:rPr>
            </w:pPr>
          </w:p>
          <w:p w14:paraId="640649B5" w14:textId="77777777" w:rsidR="0020544A" w:rsidRDefault="0020544A" w:rsidP="00E40EE3">
            <w:pPr>
              <w:rPr>
                <w:sz w:val="18"/>
                <w:szCs w:val="18"/>
              </w:rPr>
            </w:pPr>
          </w:p>
          <w:p w14:paraId="60469A2A" w14:textId="77777777" w:rsidR="0020544A" w:rsidRDefault="0020544A" w:rsidP="00E40EE3">
            <w:pPr>
              <w:rPr>
                <w:sz w:val="18"/>
                <w:szCs w:val="18"/>
              </w:rPr>
            </w:pPr>
          </w:p>
          <w:p w14:paraId="0F952F4D" w14:textId="77777777" w:rsidR="0020544A" w:rsidRDefault="0020544A" w:rsidP="00E40EE3">
            <w:pPr>
              <w:rPr>
                <w:sz w:val="18"/>
                <w:szCs w:val="18"/>
              </w:rPr>
            </w:pPr>
          </w:p>
          <w:p w14:paraId="694461FB" w14:textId="77777777" w:rsidR="0020544A" w:rsidRDefault="0020544A" w:rsidP="00E40EE3">
            <w:pPr>
              <w:rPr>
                <w:sz w:val="18"/>
                <w:szCs w:val="18"/>
              </w:rPr>
            </w:pPr>
          </w:p>
          <w:p w14:paraId="4C24AADF" w14:textId="77777777" w:rsidR="00FE4DE3" w:rsidRDefault="00FE4DE3" w:rsidP="00E40EE3">
            <w:pPr>
              <w:rPr>
                <w:sz w:val="18"/>
                <w:szCs w:val="18"/>
              </w:rPr>
            </w:pPr>
          </w:p>
          <w:p w14:paraId="35BC008F" w14:textId="77777777" w:rsidR="00FE4DE3" w:rsidRDefault="00FE4DE3" w:rsidP="00E40EE3">
            <w:pPr>
              <w:rPr>
                <w:sz w:val="18"/>
                <w:szCs w:val="18"/>
              </w:rPr>
            </w:pPr>
          </w:p>
          <w:p w14:paraId="086E35BC" w14:textId="77777777" w:rsidR="00FE4DE3" w:rsidRDefault="00FE4DE3" w:rsidP="00E40EE3">
            <w:pPr>
              <w:rPr>
                <w:sz w:val="18"/>
                <w:szCs w:val="18"/>
              </w:rPr>
            </w:pPr>
          </w:p>
          <w:p w14:paraId="0710213A" w14:textId="77777777" w:rsidR="00FE4DE3" w:rsidRDefault="00FE4DE3" w:rsidP="00E40EE3">
            <w:pPr>
              <w:rPr>
                <w:sz w:val="18"/>
                <w:szCs w:val="18"/>
              </w:rPr>
            </w:pPr>
          </w:p>
          <w:p w14:paraId="10D75CD4" w14:textId="77777777" w:rsidR="00FE4DE3" w:rsidRDefault="00FE4DE3" w:rsidP="00E40EE3">
            <w:pPr>
              <w:rPr>
                <w:sz w:val="18"/>
                <w:szCs w:val="18"/>
              </w:rPr>
            </w:pPr>
          </w:p>
          <w:p w14:paraId="7F6FBF2F" w14:textId="77777777" w:rsidR="0020544A" w:rsidRDefault="0020544A" w:rsidP="00E40EE3">
            <w:pPr>
              <w:rPr>
                <w:sz w:val="18"/>
                <w:szCs w:val="18"/>
              </w:rPr>
            </w:pPr>
          </w:p>
          <w:p w14:paraId="3DD178DD" w14:textId="77777777" w:rsidR="0020544A" w:rsidRDefault="0020544A" w:rsidP="00E40EE3">
            <w:pPr>
              <w:rPr>
                <w:sz w:val="18"/>
                <w:szCs w:val="18"/>
              </w:rPr>
            </w:pPr>
          </w:p>
        </w:tc>
      </w:tr>
    </w:tbl>
    <w:p w14:paraId="4B2825B1" w14:textId="77777777" w:rsidR="0007074C" w:rsidRDefault="0007074C" w:rsidP="00E40EE3">
      <w:pPr>
        <w:rPr>
          <w:rFonts w:cs="Times New Roman"/>
          <w:sz w:val="10"/>
          <w:szCs w:val="10"/>
        </w:rPr>
      </w:pPr>
    </w:p>
    <w:p w14:paraId="721470AE" w14:textId="77777777" w:rsidR="00FE4DE3" w:rsidRDefault="00FE4DE3" w:rsidP="00E40EE3">
      <w:pPr>
        <w:rPr>
          <w:rFonts w:cs="Times New Roman"/>
          <w:b/>
          <w:i/>
          <w:sz w:val="18"/>
          <w:szCs w:val="18"/>
        </w:rPr>
      </w:pPr>
    </w:p>
    <w:p w14:paraId="0E7E164F" w14:textId="5A5C739E" w:rsidR="00FE4DE3" w:rsidRPr="0020544A" w:rsidRDefault="00FE4DE3" w:rsidP="00E40EE3">
      <w:pPr>
        <w:rPr>
          <w:rFonts w:cs="Times New Roman"/>
          <w:sz w:val="10"/>
          <w:szCs w:val="10"/>
        </w:rPr>
      </w:pPr>
      <w:r w:rsidRPr="00F44980">
        <w:rPr>
          <w:rFonts w:cs="Times New Roman"/>
          <w:b/>
          <w:i/>
          <w:sz w:val="18"/>
          <w:szCs w:val="18"/>
        </w:rPr>
        <w:t>Note</w:t>
      </w:r>
      <w:r w:rsidRPr="00F44980">
        <w:rPr>
          <w:rFonts w:cs="Times New Roman"/>
          <w:sz w:val="18"/>
          <w:szCs w:val="18"/>
        </w:rPr>
        <w:t>: The shaded areas indicate the shifts from more traditional lesson planning to a concept-based instructional design and asks teachers to metacognitively reflect on their planning.  The red cells an</w:t>
      </w:r>
      <w:r w:rsidR="00AF7BD8">
        <w:rPr>
          <w:rFonts w:cs="Times New Roman"/>
          <w:sz w:val="18"/>
          <w:szCs w:val="18"/>
        </w:rPr>
        <w:t xml:space="preserve">d shading indicate the primary </w:t>
      </w:r>
      <w:r w:rsidRPr="00F44980">
        <w:rPr>
          <w:rFonts w:cs="Times New Roman"/>
          <w:sz w:val="18"/>
          <w:szCs w:val="18"/>
        </w:rPr>
        <w:t xml:space="preserve">focus of our work at the Institute. </w:t>
      </w:r>
      <w:r>
        <w:rPr>
          <w:rFonts w:cs="Times New Roman"/>
          <w:b/>
          <w:sz w:val="18"/>
          <w:szCs w:val="18"/>
        </w:rPr>
        <w:t>The process guide</w:t>
      </w:r>
      <w:r w:rsidRPr="00F44980">
        <w:rPr>
          <w:rFonts w:cs="Times New Roman"/>
          <w:b/>
          <w:sz w:val="18"/>
          <w:szCs w:val="18"/>
        </w:rPr>
        <w:t xml:space="preserve"> is to help make visible “the invisible thinking” in which teachers engage as they plan lessons</w:t>
      </w:r>
      <w:r>
        <w:rPr>
          <w:rFonts w:cs="Times New Roman"/>
          <w:sz w:val="18"/>
          <w:szCs w:val="18"/>
        </w:rPr>
        <w:t xml:space="preserve">. The guide </w:t>
      </w:r>
      <w:r w:rsidRPr="00F44980">
        <w:rPr>
          <w:rFonts w:cs="Times New Roman"/>
          <w:sz w:val="18"/>
          <w:szCs w:val="18"/>
        </w:rPr>
        <w:t xml:space="preserve">is not intended to </w:t>
      </w:r>
      <w:r>
        <w:rPr>
          <w:rFonts w:cs="Times New Roman"/>
          <w:sz w:val="18"/>
          <w:szCs w:val="18"/>
        </w:rPr>
        <w:t xml:space="preserve">suggest that </w:t>
      </w:r>
      <w:r w:rsidRPr="00F44980">
        <w:rPr>
          <w:rFonts w:cs="Times New Roman"/>
          <w:sz w:val="18"/>
          <w:szCs w:val="18"/>
        </w:rPr>
        <w:t>templates in use by teachers or in districts</w:t>
      </w:r>
      <w:r>
        <w:rPr>
          <w:rFonts w:cs="Times New Roman"/>
          <w:sz w:val="18"/>
          <w:szCs w:val="18"/>
        </w:rPr>
        <w:t xml:space="preserve"> should be replaced; in fact, the process guide may be a valuable tool when used “side-by-side” with other lesson planning templates or tools.  The intention is to illustrate the </w:t>
      </w:r>
      <w:r w:rsidRPr="00AF7BD8">
        <w:rPr>
          <w:rFonts w:cs="Times New Roman"/>
          <w:b/>
          <w:sz w:val="18"/>
          <w:szCs w:val="18"/>
        </w:rPr>
        <w:t>type of questioning that should occur consistently</w:t>
      </w:r>
      <w:r>
        <w:rPr>
          <w:rFonts w:cs="Times New Roman"/>
          <w:sz w:val="18"/>
          <w:szCs w:val="18"/>
        </w:rPr>
        <w:t xml:space="preserve"> </w:t>
      </w:r>
      <w:r w:rsidRPr="00AF7BD8">
        <w:rPr>
          <w:rFonts w:cs="Times New Roman"/>
          <w:b/>
          <w:sz w:val="18"/>
          <w:szCs w:val="18"/>
        </w:rPr>
        <w:t>with any planning process when considering the instructional shifts</w:t>
      </w:r>
      <w:r>
        <w:rPr>
          <w:rFonts w:cs="Times New Roman"/>
          <w:sz w:val="18"/>
          <w:szCs w:val="18"/>
        </w:rPr>
        <w:t xml:space="preserve"> implicit in the Colorado Academic Standards.  </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1E0" w:firstRow="1" w:lastRow="1" w:firstColumn="1" w:lastColumn="1" w:noHBand="0" w:noVBand="0"/>
      </w:tblPr>
      <w:tblGrid>
        <w:gridCol w:w="2430"/>
        <w:gridCol w:w="7560"/>
        <w:gridCol w:w="4500"/>
      </w:tblGrid>
      <w:tr w:rsidR="00323AAD" w:rsidRPr="00F879DE" w14:paraId="05344543" w14:textId="77777777" w:rsidTr="00AF7BD8">
        <w:trPr>
          <w:trHeight w:val="593"/>
        </w:trPr>
        <w:tc>
          <w:tcPr>
            <w:tcW w:w="2430" w:type="dxa"/>
            <w:tcBorders>
              <w:bottom w:val="single" w:sz="6" w:space="0" w:color="auto"/>
            </w:tcBorders>
            <w:shd w:val="clear" w:color="auto" w:fill="000000" w:themeFill="text1"/>
          </w:tcPr>
          <w:p w14:paraId="18E0C79C" w14:textId="77777777" w:rsidR="00EC4ACD" w:rsidRDefault="00EC4ACD" w:rsidP="00580AE0">
            <w:pPr>
              <w:jc w:val="center"/>
              <w:rPr>
                <w:rFonts w:eastAsia="PMingLiU" w:cs="Times New Roman"/>
                <w:b/>
                <w:i/>
                <w:color w:val="FFFF00"/>
                <w:sz w:val="20"/>
                <w:szCs w:val="20"/>
              </w:rPr>
            </w:pPr>
            <w:r w:rsidRPr="00F44980">
              <w:rPr>
                <w:rFonts w:eastAsia="PMingLiU" w:cs="Times New Roman"/>
                <w:b/>
                <w:i/>
                <w:color w:val="FFFF00"/>
                <w:sz w:val="20"/>
                <w:szCs w:val="20"/>
              </w:rPr>
              <w:t xml:space="preserve">Shift in </w:t>
            </w:r>
          </w:p>
          <w:p w14:paraId="0256679E" w14:textId="77777777" w:rsidR="00EC4ACD" w:rsidRPr="00F44980" w:rsidRDefault="00EC4ACD" w:rsidP="00580AE0">
            <w:pPr>
              <w:jc w:val="center"/>
              <w:rPr>
                <w:rFonts w:eastAsia="PMingLiU" w:cs="Times New Roman"/>
                <w:b/>
                <w:i/>
                <w:color w:val="FFFF00"/>
                <w:sz w:val="20"/>
                <w:szCs w:val="20"/>
              </w:rPr>
            </w:pPr>
            <w:r w:rsidRPr="00F44980">
              <w:rPr>
                <w:rFonts w:eastAsia="PMingLiU" w:cs="Times New Roman"/>
                <w:b/>
                <w:i/>
                <w:color w:val="FFFF00"/>
                <w:sz w:val="20"/>
                <w:szCs w:val="20"/>
              </w:rPr>
              <w:t>Instructional Design</w:t>
            </w:r>
          </w:p>
        </w:tc>
        <w:tc>
          <w:tcPr>
            <w:tcW w:w="7560" w:type="dxa"/>
            <w:shd w:val="clear" w:color="auto" w:fill="000000" w:themeFill="text1"/>
          </w:tcPr>
          <w:p w14:paraId="47D1D7DD" w14:textId="77777777" w:rsidR="00EC4ACD" w:rsidRPr="00F44980" w:rsidRDefault="00EC4ACD" w:rsidP="00580AE0">
            <w:pPr>
              <w:ind w:left="332"/>
              <w:jc w:val="center"/>
              <w:rPr>
                <w:rFonts w:eastAsia="PMingLiU" w:cs="Times New Roman"/>
                <w:b/>
                <w:i/>
                <w:color w:val="FFFF00"/>
                <w:sz w:val="20"/>
                <w:szCs w:val="20"/>
              </w:rPr>
            </w:pPr>
            <w:r w:rsidRPr="00F44980">
              <w:rPr>
                <w:rFonts w:eastAsia="PMingLiU" w:cs="Times New Roman"/>
                <w:b/>
                <w:i/>
                <w:color w:val="FFFF00"/>
                <w:sz w:val="20"/>
                <w:szCs w:val="20"/>
              </w:rPr>
              <w:t>Lesson Elements and Design</w:t>
            </w:r>
          </w:p>
        </w:tc>
        <w:tc>
          <w:tcPr>
            <w:tcW w:w="4500" w:type="dxa"/>
            <w:tcBorders>
              <w:bottom w:val="single" w:sz="6" w:space="0" w:color="auto"/>
            </w:tcBorders>
            <w:shd w:val="clear" w:color="auto" w:fill="000000" w:themeFill="text1"/>
          </w:tcPr>
          <w:p w14:paraId="58530D5B" w14:textId="77777777" w:rsidR="00EC4ACD" w:rsidRPr="00F44980" w:rsidRDefault="00EC4ACD" w:rsidP="00580AE0">
            <w:pPr>
              <w:ind w:left="332"/>
              <w:jc w:val="center"/>
              <w:rPr>
                <w:rFonts w:eastAsia="PMingLiU" w:cs="Times New Roman"/>
                <w:b/>
                <w:i/>
                <w:color w:val="FFFF00"/>
                <w:sz w:val="20"/>
                <w:szCs w:val="20"/>
              </w:rPr>
            </w:pPr>
            <w:r w:rsidRPr="00F44980">
              <w:rPr>
                <w:rFonts w:eastAsia="PMingLiU" w:cs="Times New Roman"/>
                <w:b/>
                <w:i/>
                <w:color w:val="FFFF00"/>
                <w:sz w:val="20"/>
                <w:szCs w:val="20"/>
              </w:rPr>
              <w:t>Metacognitive Reflection</w:t>
            </w:r>
          </w:p>
        </w:tc>
      </w:tr>
      <w:tr w:rsidR="00323AAD" w:rsidRPr="00F879DE" w14:paraId="088136A1" w14:textId="77777777" w:rsidTr="00AF7BD8">
        <w:tc>
          <w:tcPr>
            <w:tcW w:w="2430" w:type="dxa"/>
            <w:shd w:val="pct10" w:color="F2F2F2" w:themeColor="background1" w:themeShade="F2" w:fill="auto"/>
          </w:tcPr>
          <w:p w14:paraId="4151CFB7" w14:textId="77777777" w:rsidR="00EC4ACD" w:rsidRPr="00F879DE" w:rsidRDefault="00EC4ACD" w:rsidP="0044007C">
            <w:pPr>
              <w:rPr>
                <w:rFonts w:eastAsia="PMingLiU" w:cs="Times New Roman"/>
                <w:b/>
                <w:i/>
                <w:sz w:val="18"/>
                <w:szCs w:val="18"/>
                <w:highlight w:val="red"/>
              </w:rPr>
            </w:pPr>
            <w:r>
              <w:rPr>
                <w:rFonts w:eastAsia="PMingLiU" w:cs="Times New Roman"/>
                <w:b/>
                <w:i/>
                <w:sz w:val="18"/>
                <w:szCs w:val="18"/>
              </w:rPr>
              <w:t>T</w:t>
            </w:r>
            <w:r w:rsidRPr="0044007C">
              <w:rPr>
                <w:rFonts w:eastAsia="PMingLiU" w:cs="Times New Roman"/>
                <w:b/>
                <w:i/>
                <w:sz w:val="18"/>
                <w:szCs w:val="18"/>
              </w:rPr>
              <w:t xml:space="preserve">he </w:t>
            </w:r>
            <w:r>
              <w:rPr>
                <w:rFonts w:eastAsia="PMingLiU" w:cs="Times New Roman"/>
                <w:b/>
                <w:i/>
                <w:sz w:val="18"/>
                <w:szCs w:val="18"/>
              </w:rPr>
              <w:t xml:space="preserve">Unit Generalization and Focusing Lens asks students to … </w:t>
            </w:r>
          </w:p>
        </w:tc>
        <w:tc>
          <w:tcPr>
            <w:tcW w:w="7560" w:type="dxa"/>
            <w:shd w:val="clear" w:color="auto" w:fill="FFFFFF" w:themeFill="background1"/>
          </w:tcPr>
          <w:p w14:paraId="47AD25A4" w14:textId="77777777" w:rsidR="00DC7864" w:rsidRDefault="00EC4ACD" w:rsidP="00DC7864">
            <w:pPr>
              <w:spacing w:after="0" w:line="240" w:lineRule="auto"/>
              <w:rPr>
                <w:rFonts w:eastAsia="PMingLiU" w:cs="Times New Roman"/>
                <w:b/>
                <w:sz w:val="18"/>
                <w:szCs w:val="18"/>
              </w:rPr>
            </w:pPr>
            <w:r w:rsidRPr="0044007C">
              <w:rPr>
                <w:rFonts w:eastAsia="PMingLiU" w:cs="Times New Roman"/>
                <w:b/>
                <w:sz w:val="18"/>
                <w:szCs w:val="18"/>
              </w:rPr>
              <w:t>Lesson Focus</w:t>
            </w:r>
            <w:r>
              <w:rPr>
                <w:rFonts w:eastAsia="PMingLiU" w:cs="Times New Roman"/>
                <w:b/>
                <w:sz w:val="18"/>
                <w:szCs w:val="18"/>
              </w:rPr>
              <w:t xml:space="preserve">:  </w:t>
            </w:r>
          </w:p>
          <w:p w14:paraId="7A9A780B" w14:textId="5889F20C" w:rsidR="00EC4ACD" w:rsidRDefault="00EC4ACD" w:rsidP="00DC7864">
            <w:pPr>
              <w:spacing w:after="0" w:line="240" w:lineRule="auto"/>
              <w:rPr>
                <w:rFonts w:eastAsia="PMingLiU" w:cs="Times New Roman"/>
                <w:sz w:val="18"/>
                <w:szCs w:val="18"/>
              </w:rPr>
            </w:pPr>
            <w:r>
              <w:rPr>
                <w:rFonts w:eastAsia="PMingLiU" w:cs="Times New Roman"/>
                <w:sz w:val="18"/>
                <w:szCs w:val="18"/>
              </w:rPr>
              <w:t>(</w:t>
            </w:r>
            <w:r>
              <w:rPr>
                <w:rFonts w:eastAsia="PMingLiU" w:cs="Times New Roman"/>
                <w:i/>
                <w:sz w:val="18"/>
                <w:szCs w:val="18"/>
              </w:rPr>
              <w:t>Connection to Generalization and/or Focusing Lens</w:t>
            </w:r>
            <w:r w:rsidR="000E5166">
              <w:rPr>
                <w:rFonts w:eastAsia="PMingLiU" w:cs="Times New Roman"/>
                <w:sz w:val="18"/>
                <w:szCs w:val="18"/>
              </w:rPr>
              <w:t xml:space="preserve"> </w:t>
            </w:r>
            <w:r w:rsidR="000E5166" w:rsidRPr="00A46E3C">
              <w:rPr>
                <w:rFonts w:eastAsia="PMingLiU" w:cs="Times New Roman"/>
                <w:i/>
                <w:sz w:val="18"/>
                <w:szCs w:val="18"/>
              </w:rPr>
              <w:t>in the District Sample Curriculum Project</w:t>
            </w:r>
            <w:r>
              <w:rPr>
                <w:rFonts w:eastAsia="PMingLiU" w:cs="Times New Roman"/>
                <w:i/>
                <w:sz w:val="18"/>
                <w:szCs w:val="18"/>
              </w:rPr>
              <w:t>)</w:t>
            </w:r>
            <w:r>
              <w:rPr>
                <w:rFonts w:eastAsia="PMingLiU" w:cs="Times New Roman"/>
                <w:sz w:val="18"/>
                <w:szCs w:val="18"/>
              </w:rPr>
              <w:t xml:space="preserve"> </w:t>
            </w:r>
          </w:p>
          <w:p w14:paraId="12FC32AA" w14:textId="0410100E" w:rsidR="0003533A" w:rsidRPr="004C05AA" w:rsidRDefault="00296F64" w:rsidP="0003533A">
            <w:pPr>
              <w:pStyle w:val="NormalWeb"/>
              <w:rPr>
                <w:color w:val="FF0000"/>
              </w:rPr>
            </w:pPr>
            <w:r>
              <w:rPr>
                <w:rFonts w:ascii="Calibri" w:hAnsi="Calibri"/>
                <w:color w:val="FF0000"/>
              </w:rPr>
              <w:t>Elements of art are used to</w:t>
            </w:r>
            <w:r w:rsidR="00FF79A6">
              <w:rPr>
                <w:rFonts w:ascii="Calibri" w:hAnsi="Calibri"/>
                <w:color w:val="FF0000"/>
              </w:rPr>
              <w:t xml:space="preserve"> communicate characteristics,</w:t>
            </w:r>
            <w:r>
              <w:rPr>
                <w:rFonts w:ascii="Calibri" w:hAnsi="Calibri"/>
                <w:color w:val="FF0000"/>
              </w:rPr>
              <w:t xml:space="preserve"> expressive features, meanings, and intent in artwork.</w:t>
            </w:r>
          </w:p>
        </w:tc>
        <w:tc>
          <w:tcPr>
            <w:tcW w:w="4500" w:type="dxa"/>
            <w:shd w:val="solid" w:color="F2DBDB" w:themeColor="accent2" w:themeTint="33" w:fill="FF99CC"/>
          </w:tcPr>
          <w:p w14:paraId="319E72C6" w14:textId="77777777" w:rsidR="009F3F02" w:rsidRDefault="00EC4ACD" w:rsidP="00704FC5">
            <w:pPr>
              <w:rPr>
                <w:rFonts w:eastAsia="PMingLiU" w:cs="Times New Roman"/>
                <w:sz w:val="18"/>
                <w:szCs w:val="18"/>
              </w:rPr>
            </w:pPr>
            <w:r w:rsidRPr="009F3F02">
              <w:rPr>
                <w:rFonts w:eastAsia="PMingLiU" w:cs="Times New Roman"/>
                <w:b/>
                <w:i/>
                <w:sz w:val="18"/>
                <w:szCs w:val="18"/>
              </w:rPr>
              <w:t>How does this specific lesson advance the big idea or generalization of the unit?</w:t>
            </w:r>
            <w:r w:rsidR="00A46E3C" w:rsidRPr="009F3F02">
              <w:rPr>
                <w:rFonts w:eastAsia="PMingLiU" w:cs="Times New Roman"/>
                <w:b/>
                <w:i/>
                <w:sz w:val="18"/>
                <w:szCs w:val="18"/>
              </w:rPr>
              <w:t xml:space="preserve">  What connections might be made between other content areas</w:t>
            </w:r>
            <w:r w:rsidR="009F3F02" w:rsidRPr="009F3F02">
              <w:rPr>
                <w:rFonts w:eastAsia="PMingLiU" w:cs="Times New Roman"/>
                <w:b/>
                <w:i/>
                <w:sz w:val="18"/>
                <w:szCs w:val="18"/>
              </w:rPr>
              <w:t>?</w:t>
            </w:r>
            <w:r w:rsidR="009F3F02">
              <w:rPr>
                <w:rFonts w:eastAsia="PMingLiU" w:cs="Times New Roman"/>
                <w:i/>
                <w:sz w:val="18"/>
                <w:szCs w:val="18"/>
              </w:rPr>
              <w:t xml:space="preserve"> </w:t>
            </w:r>
            <w:r w:rsidR="002B04B0">
              <w:rPr>
                <w:rFonts w:eastAsia="PMingLiU" w:cs="Times New Roman"/>
                <w:i/>
                <w:sz w:val="18"/>
                <w:szCs w:val="18"/>
              </w:rPr>
              <w:t xml:space="preserve">                               </w:t>
            </w:r>
            <w:r w:rsidR="009F3F02">
              <w:rPr>
                <w:rFonts w:eastAsia="PMingLiU" w:cs="Times New Roman"/>
                <w:sz w:val="18"/>
                <w:szCs w:val="18"/>
              </w:rPr>
              <w:t>This lesson allows students to create something they are excited about, then during this creation process, students are guided to see and use the concepts for the lesson.</w:t>
            </w:r>
            <w:r w:rsidR="00AF7BD8">
              <w:rPr>
                <w:rFonts w:eastAsia="PMingLiU" w:cs="Times New Roman"/>
                <w:sz w:val="18"/>
                <w:szCs w:val="18"/>
              </w:rPr>
              <w:t xml:space="preserve"> The project is the entry point for the content.</w:t>
            </w:r>
          </w:p>
          <w:p w14:paraId="70305030" w14:textId="26A5EC79" w:rsidR="007A16D0" w:rsidRPr="009F3F02" w:rsidRDefault="007A16D0" w:rsidP="00704FC5">
            <w:pPr>
              <w:rPr>
                <w:rFonts w:eastAsia="PMingLiU" w:cs="Times New Roman"/>
                <w:sz w:val="18"/>
                <w:szCs w:val="18"/>
              </w:rPr>
            </w:pPr>
            <w:r>
              <w:rPr>
                <w:rFonts w:eastAsia="PMingLiU" w:cs="Times New Roman"/>
                <w:sz w:val="18"/>
                <w:szCs w:val="18"/>
              </w:rPr>
              <w:t>Connections can be directly made or implied for other content areas as noted in the Cross-Content section of this guide.</w:t>
            </w:r>
          </w:p>
        </w:tc>
      </w:tr>
      <w:tr w:rsidR="00323AAD" w:rsidRPr="00F879DE" w14:paraId="23115A8F" w14:textId="77777777" w:rsidTr="00AF7BD8">
        <w:tc>
          <w:tcPr>
            <w:tcW w:w="2430" w:type="dxa"/>
            <w:shd w:val="pct10" w:color="F2F2F2" w:themeColor="background1" w:themeShade="F2" w:fill="auto"/>
          </w:tcPr>
          <w:p w14:paraId="60197542" w14:textId="77777777" w:rsidR="00EC4ACD" w:rsidRPr="00F879DE" w:rsidRDefault="00EC4ACD" w:rsidP="00322F10">
            <w:pPr>
              <w:rPr>
                <w:rFonts w:eastAsia="PMingLiU" w:cs="Times New Roman"/>
                <w:b/>
                <w:i/>
                <w:sz w:val="18"/>
                <w:szCs w:val="18"/>
              </w:rPr>
            </w:pPr>
            <w:r w:rsidRPr="00F879DE">
              <w:rPr>
                <w:rFonts w:eastAsia="PMingLiU" w:cs="Times New Roman"/>
                <w:b/>
                <w:i/>
                <w:sz w:val="18"/>
                <w:szCs w:val="18"/>
              </w:rPr>
              <w:t xml:space="preserve">This lesson objective </w:t>
            </w:r>
            <w:r>
              <w:rPr>
                <w:rFonts w:eastAsia="PMingLiU" w:cs="Times New Roman"/>
                <w:b/>
                <w:i/>
                <w:sz w:val="18"/>
                <w:szCs w:val="18"/>
              </w:rPr>
              <w:t xml:space="preserve">/ learning target </w:t>
            </w:r>
            <w:r w:rsidRPr="00F879DE">
              <w:rPr>
                <w:rFonts w:eastAsia="PMingLiU" w:cs="Times New Roman"/>
                <w:b/>
                <w:i/>
                <w:sz w:val="18"/>
                <w:szCs w:val="18"/>
              </w:rPr>
              <w:t xml:space="preserve">is critical to </w:t>
            </w:r>
            <w:r w:rsidRPr="00F879DE">
              <w:rPr>
                <w:rFonts w:eastAsia="PMingLiU" w:cs="Times New Roman"/>
                <w:b/>
                <w:i/>
                <w:sz w:val="18"/>
                <w:szCs w:val="18"/>
              </w:rPr>
              <w:lastRenderedPageBreak/>
              <w:t>student understanding because…</w:t>
            </w:r>
          </w:p>
          <w:p w14:paraId="4BB45CB6" w14:textId="77777777" w:rsidR="00EC4ACD" w:rsidRPr="00F879DE" w:rsidRDefault="00EC4ACD" w:rsidP="00680C76">
            <w:pPr>
              <w:rPr>
                <w:rFonts w:eastAsia="PMingLiU" w:cs="Times New Roman"/>
                <w:b/>
                <w:i/>
                <w:sz w:val="18"/>
                <w:szCs w:val="18"/>
              </w:rPr>
            </w:pPr>
          </w:p>
        </w:tc>
        <w:tc>
          <w:tcPr>
            <w:tcW w:w="7560" w:type="dxa"/>
            <w:shd w:val="clear" w:color="auto" w:fill="FFFFFF" w:themeFill="background1"/>
          </w:tcPr>
          <w:p w14:paraId="5D71AF96" w14:textId="77777777" w:rsidR="00DC7864" w:rsidRDefault="00EC4ACD" w:rsidP="009D4114">
            <w:pPr>
              <w:spacing w:after="0"/>
              <w:rPr>
                <w:rFonts w:eastAsia="PMingLiU" w:cs="Times New Roman"/>
                <w:b/>
                <w:sz w:val="18"/>
                <w:szCs w:val="18"/>
              </w:rPr>
            </w:pPr>
            <w:r w:rsidRPr="00F879DE">
              <w:rPr>
                <w:rFonts w:eastAsia="PMingLiU" w:cs="Times New Roman"/>
                <w:b/>
                <w:sz w:val="18"/>
                <w:szCs w:val="18"/>
              </w:rPr>
              <w:lastRenderedPageBreak/>
              <w:t>Objectives</w:t>
            </w:r>
            <w:r>
              <w:rPr>
                <w:rFonts w:eastAsia="PMingLiU" w:cs="Times New Roman"/>
                <w:b/>
                <w:sz w:val="18"/>
                <w:szCs w:val="18"/>
              </w:rPr>
              <w:t xml:space="preserve"> / Learning Targets: </w:t>
            </w:r>
          </w:p>
          <w:p w14:paraId="1646523D" w14:textId="77777777" w:rsidR="00DC7864" w:rsidRDefault="00EC4ACD" w:rsidP="009D4114">
            <w:pPr>
              <w:spacing w:after="0"/>
              <w:rPr>
                <w:rFonts w:eastAsia="PMingLiU" w:cs="Times New Roman"/>
                <w:i/>
                <w:sz w:val="18"/>
                <w:szCs w:val="18"/>
              </w:rPr>
            </w:pPr>
            <w:r w:rsidRPr="0044007C">
              <w:rPr>
                <w:rFonts w:eastAsia="PMingLiU" w:cs="Times New Roman"/>
                <w:i/>
                <w:sz w:val="18"/>
                <w:szCs w:val="18"/>
              </w:rPr>
              <w:t xml:space="preserve">(Key knowledge &amp; skills students will </w:t>
            </w:r>
            <w:r>
              <w:rPr>
                <w:rFonts w:eastAsia="PMingLiU" w:cs="Times New Roman"/>
                <w:i/>
                <w:sz w:val="18"/>
                <w:szCs w:val="18"/>
              </w:rPr>
              <w:t xml:space="preserve">master </w:t>
            </w:r>
            <w:r w:rsidRPr="0044007C">
              <w:rPr>
                <w:rFonts w:eastAsia="PMingLiU" w:cs="Times New Roman"/>
                <w:i/>
                <w:sz w:val="18"/>
                <w:szCs w:val="18"/>
              </w:rPr>
              <w:t xml:space="preserve">in the lesson) </w:t>
            </w:r>
          </w:p>
          <w:p w14:paraId="1A4AC820" w14:textId="77777777" w:rsidR="00296F64" w:rsidRDefault="00EC4ACD" w:rsidP="00296F64">
            <w:pPr>
              <w:spacing w:after="0"/>
              <w:rPr>
                <w:rFonts w:eastAsia="PMingLiU" w:cs="Times New Roman"/>
                <w:i/>
                <w:sz w:val="18"/>
                <w:szCs w:val="18"/>
              </w:rPr>
            </w:pPr>
            <w:r w:rsidRPr="0044007C">
              <w:rPr>
                <w:rFonts w:eastAsia="PMingLiU" w:cs="Times New Roman"/>
                <w:i/>
                <w:sz w:val="18"/>
                <w:szCs w:val="18"/>
              </w:rPr>
              <w:lastRenderedPageBreak/>
              <w:t>(</w:t>
            </w:r>
            <w:r>
              <w:rPr>
                <w:rFonts w:eastAsia="PMingLiU" w:cs="Times New Roman"/>
                <w:i/>
                <w:sz w:val="18"/>
                <w:szCs w:val="18"/>
              </w:rPr>
              <w:t>Language m</w:t>
            </w:r>
            <w:r w:rsidRPr="0044007C">
              <w:rPr>
                <w:rFonts w:eastAsia="PMingLiU" w:cs="Times New Roman"/>
                <w:i/>
                <w:sz w:val="18"/>
                <w:szCs w:val="18"/>
              </w:rPr>
              <w:t xml:space="preserve">ay be pulled from the </w:t>
            </w:r>
            <w:r>
              <w:rPr>
                <w:rFonts w:eastAsia="PMingLiU" w:cs="Times New Roman"/>
                <w:i/>
                <w:sz w:val="18"/>
                <w:szCs w:val="18"/>
              </w:rPr>
              <w:t>task in the Learning Experience:</w:t>
            </w:r>
            <w:r w:rsidRPr="0044007C">
              <w:rPr>
                <w:rFonts w:eastAsia="PMingLiU" w:cs="Times New Roman"/>
                <w:i/>
                <w:sz w:val="18"/>
                <w:szCs w:val="18"/>
              </w:rPr>
              <w:t>“…so that students can…”)</w:t>
            </w:r>
          </w:p>
          <w:p w14:paraId="0B7FDEEA" w14:textId="77777777" w:rsidR="00836587" w:rsidRDefault="00836587" w:rsidP="00296F64">
            <w:pPr>
              <w:spacing w:after="0"/>
              <w:rPr>
                <w:rFonts w:eastAsia="PMingLiU" w:cs="Times New Roman"/>
                <w:color w:val="FF0000"/>
                <w:sz w:val="18"/>
                <w:szCs w:val="18"/>
              </w:rPr>
            </w:pPr>
          </w:p>
          <w:p w14:paraId="14C53316" w14:textId="77777777" w:rsidR="00296F64" w:rsidRPr="00296F64" w:rsidRDefault="00296F64" w:rsidP="00296F64">
            <w:pPr>
              <w:spacing w:after="0"/>
              <w:rPr>
                <w:rFonts w:eastAsia="PMingLiU" w:cs="Times New Roman"/>
                <w:color w:val="FF0000"/>
                <w:sz w:val="18"/>
                <w:szCs w:val="18"/>
              </w:rPr>
            </w:pPr>
            <w:r w:rsidRPr="00296F64">
              <w:rPr>
                <w:rFonts w:eastAsia="PMingLiU" w:cs="Times New Roman"/>
                <w:color w:val="FF0000"/>
                <w:sz w:val="18"/>
                <w:szCs w:val="18"/>
              </w:rPr>
              <w:t>Students will create altered books as an entry point to learning and understanding the elements of art.</w:t>
            </w:r>
          </w:p>
          <w:p w14:paraId="2B683659" w14:textId="483C1582" w:rsidR="00296F64" w:rsidRPr="00296F64" w:rsidRDefault="00296F64" w:rsidP="00296F64">
            <w:pPr>
              <w:spacing w:after="0"/>
              <w:rPr>
                <w:rFonts w:eastAsia="PMingLiU" w:cs="Times New Roman"/>
                <w:sz w:val="18"/>
                <w:szCs w:val="18"/>
              </w:rPr>
            </w:pPr>
            <w:r w:rsidRPr="00296F64">
              <w:rPr>
                <w:rFonts w:eastAsia="PMingLiU" w:cs="Times New Roman"/>
                <w:color w:val="FF0000"/>
                <w:sz w:val="18"/>
                <w:szCs w:val="18"/>
              </w:rPr>
              <w:t xml:space="preserve">Students will learn about the elements of art as the </w:t>
            </w:r>
            <w:r w:rsidR="00FF79A6">
              <w:rPr>
                <w:rFonts w:eastAsia="PMingLiU" w:cs="Times New Roman"/>
                <w:color w:val="FF0000"/>
                <w:sz w:val="18"/>
                <w:szCs w:val="18"/>
              </w:rPr>
              <w:t>ingredients to the “art recipe,”</w:t>
            </w:r>
            <w:r w:rsidRPr="00296F64">
              <w:rPr>
                <w:rFonts w:eastAsia="PMingLiU" w:cs="Times New Roman"/>
                <w:color w:val="FF0000"/>
                <w:sz w:val="18"/>
                <w:szCs w:val="18"/>
              </w:rPr>
              <w:t xml:space="preserve"> recognize use of the elements in their artwork, intentionally use the elements of art, and explain the rationale for their use.</w:t>
            </w:r>
          </w:p>
        </w:tc>
        <w:tc>
          <w:tcPr>
            <w:tcW w:w="4500" w:type="dxa"/>
            <w:shd w:val="solid" w:color="F2DBDB" w:themeColor="accent2" w:themeTint="33" w:fill="FF99CC"/>
          </w:tcPr>
          <w:p w14:paraId="57F9BE96" w14:textId="4358EAF3" w:rsidR="00EC4ACD" w:rsidRPr="009F3F02" w:rsidRDefault="00EC4ACD" w:rsidP="00757909">
            <w:pPr>
              <w:rPr>
                <w:rFonts w:eastAsia="PMingLiU" w:cs="Times New Roman"/>
                <w:sz w:val="18"/>
                <w:szCs w:val="18"/>
              </w:rPr>
            </w:pPr>
            <w:r w:rsidRPr="009F3F02">
              <w:rPr>
                <w:rFonts w:eastAsia="PMingLiU" w:cs="Times New Roman"/>
                <w:b/>
                <w:i/>
                <w:sz w:val="18"/>
                <w:szCs w:val="18"/>
              </w:rPr>
              <w:lastRenderedPageBreak/>
              <w:t>In what ways does the learning target support the generalization?</w:t>
            </w:r>
            <w:r w:rsidR="009F3F02">
              <w:rPr>
                <w:rFonts w:eastAsia="PMingLiU" w:cs="Times New Roman"/>
                <w:i/>
                <w:sz w:val="18"/>
                <w:szCs w:val="18"/>
              </w:rPr>
              <w:t xml:space="preserve"> </w:t>
            </w:r>
            <w:r w:rsidR="002B04B0">
              <w:rPr>
                <w:rFonts w:eastAsia="PMingLiU" w:cs="Times New Roman"/>
                <w:i/>
                <w:sz w:val="18"/>
                <w:szCs w:val="18"/>
              </w:rPr>
              <w:t xml:space="preserve">                                                              </w:t>
            </w:r>
            <w:r w:rsidR="00757909">
              <w:rPr>
                <w:rFonts w:eastAsia="PMingLiU" w:cs="Times New Roman"/>
                <w:sz w:val="18"/>
                <w:szCs w:val="18"/>
              </w:rPr>
              <w:lastRenderedPageBreak/>
              <w:t>Guiding students to use the concepts in a meaningful way through the creation of their altered books</w:t>
            </w:r>
            <w:r w:rsidR="007A16D0">
              <w:rPr>
                <w:rFonts w:eastAsia="PMingLiU" w:cs="Times New Roman"/>
                <w:sz w:val="18"/>
                <w:szCs w:val="18"/>
              </w:rPr>
              <w:t>.</w:t>
            </w:r>
            <w:r w:rsidR="00757909">
              <w:rPr>
                <w:rFonts w:eastAsia="PMingLiU" w:cs="Times New Roman"/>
                <w:sz w:val="18"/>
                <w:szCs w:val="18"/>
              </w:rPr>
              <w:t xml:space="preserve"> Using the altered book </w:t>
            </w:r>
            <w:r w:rsidR="007A16D0">
              <w:rPr>
                <w:rFonts w:eastAsia="PMingLiU" w:cs="Times New Roman"/>
                <w:sz w:val="18"/>
                <w:szCs w:val="18"/>
              </w:rPr>
              <w:t>as a</w:t>
            </w:r>
            <w:r w:rsidR="00AF7BD8">
              <w:rPr>
                <w:rFonts w:eastAsia="PMingLiU" w:cs="Times New Roman"/>
                <w:sz w:val="18"/>
                <w:szCs w:val="18"/>
              </w:rPr>
              <w:t xml:space="preserve"> learn</w:t>
            </w:r>
            <w:r w:rsidR="007A16D0">
              <w:rPr>
                <w:rFonts w:eastAsia="PMingLiU" w:cs="Times New Roman"/>
                <w:sz w:val="18"/>
                <w:szCs w:val="18"/>
              </w:rPr>
              <w:t>ing tool</w:t>
            </w:r>
            <w:r w:rsidR="009F3F02">
              <w:rPr>
                <w:rFonts w:eastAsia="PMingLiU" w:cs="Times New Roman"/>
                <w:sz w:val="18"/>
                <w:szCs w:val="18"/>
              </w:rPr>
              <w:t xml:space="preserve"> through discussions and formative exercises</w:t>
            </w:r>
            <w:r w:rsidR="007A16D0">
              <w:rPr>
                <w:rFonts w:eastAsia="PMingLiU" w:cs="Times New Roman"/>
                <w:sz w:val="18"/>
                <w:szCs w:val="18"/>
              </w:rPr>
              <w:t>. Helps students see</w:t>
            </w:r>
            <w:r w:rsidR="009F3F02">
              <w:rPr>
                <w:rFonts w:eastAsia="PMingLiU" w:cs="Times New Roman"/>
                <w:sz w:val="18"/>
                <w:szCs w:val="18"/>
              </w:rPr>
              <w:t xml:space="preserve"> that they have actually used the concepts</w:t>
            </w:r>
            <w:r w:rsidR="007834CC">
              <w:rPr>
                <w:rFonts w:eastAsia="PMingLiU" w:cs="Times New Roman"/>
                <w:sz w:val="18"/>
                <w:szCs w:val="18"/>
              </w:rPr>
              <w:t xml:space="preserve"> (elements of art)</w:t>
            </w:r>
            <w:r w:rsidR="009F3F02">
              <w:rPr>
                <w:rFonts w:eastAsia="PMingLiU" w:cs="Times New Roman"/>
                <w:sz w:val="18"/>
                <w:szCs w:val="18"/>
              </w:rPr>
              <w:t xml:space="preserve">. </w:t>
            </w:r>
            <w:r w:rsidR="007A16D0">
              <w:rPr>
                <w:rFonts w:eastAsia="PMingLiU" w:cs="Times New Roman"/>
                <w:sz w:val="18"/>
                <w:szCs w:val="18"/>
              </w:rPr>
              <w:t>A</w:t>
            </w:r>
            <w:r w:rsidR="00757909">
              <w:rPr>
                <w:rFonts w:eastAsia="PMingLiU" w:cs="Times New Roman"/>
                <w:sz w:val="18"/>
                <w:szCs w:val="18"/>
              </w:rPr>
              <w:t xml:space="preserve">ssists them in understanding and implementing the concepts.  </w:t>
            </w:r>
            <w:r w:rsidR="009F3F02">
              <w:rPr>
                <w:rFonts w:eastAsia="PMingLiU" w:cs="Times New Roman"/>
                <w:sz w:val="18"/>
                <w:szCs w:val="18"/>
              </w:rPr>
              <w:t xml:space="preserve">This creates confidence without the intimidataion factor involved in tackling something new and overwhelming. </w:t>
            </w:r>
            <w:r w:rsidR="00757909">
              <w:rPr>
                <w:rFonts w:eastAsia="PMingLiU" w:cs="Times New Roman"/>
                <w:sz w:val="18"/>
                <w:szCs w:val="18"/>
              </w:rPr>
              <w:t xml:space="preserve">Students become </w:t>
            </w:r>
            <w:r w:rsidR="009F3F02">
              <w:rPr>
                <w:rFonts w:eastAsia="PMingLiU" w:cs="Times New Roman"/>
                <w:sz w:val="18"/>
                <w:szCs w:val="18"/>
              </w:rPr>
              <w:t>excited to develop the</w:t>
            </w:r>
            <w:r w:rsidR="00757909">
              <w:rPr>
                <w:rFonts w:eastAsia="PMingLiU" w:cs="Times New Roman"/>
                <w:sz w:val="18"/>
                <w:szCs w:val="18"/>
              </w:rPr>
              <w:t xml:space="preserve">ir work and begin to feel safe taking </w:t>
            </w:r>
            <w:r w:rsidR="007A16D0">
              <w:rPr>
                <w:rFonts w:eastAsia="PMingLiU" w:cs="Times New Roman"/>
                <w:sz w:val="18"/>
                <w:szCs w:val="18"/>
              </w:rPr>
              <w:t xml:space="preserve">positive and constructive </w:t>
            </w:r>
            <w:r w:rsidR="00757909">
              <w:rPr>
                <w:rFonts w:eastAsia="PMingLiU" w:cs="Times New Roman"/>
                <w:sz w:val="18"/>
                <w:szCs w:val="18"/>
              </w:rPr>
              <w:t>risks</w:t>
            </w:r>
            <w:r w:rsidR="009F3F02">
              <w:rPr>
                <w:rFonts w:eastAsia="PMingLiU" w:cs="Times New Roman"/>
                <w:sz w:val="18"/>
                <w:szCs w:val="18"/>
              </w:rPr>
              <w:t xml:space="preserve">. </w:t>
            </w:r>
          </w:p>
        </w:tc>
      </w:tr>
      <w:tr w:rsidR="00323AAD" w:rsidRPr="00F879DE" w14:paraId="3DEBD826" w14:textId="77777777" w:rsidTr="00AF7BD8">
        <w:tc>
          <w:tcPr>
            <w:tcW w:w="2430" w:type="dxa"/>
            <w:shd w:val="pct10" w:color="F2F2F2" w:themeColor="background1" w:themeShade="F2" w:fill="auto"/>
          </w:tcPr>
          <w:p w14:paraId="6BCBE029" w14:textId="77777777" w:rsidR="00EC4ACD" w:rsidRPr="00F879DE" w:rsidRDefault="00850578" w:rsidP="00850578">
            <w:pPr>
              <w:rPr>
                <w:rFonts w:eastAsia="PMingLiU" w:cs="Times New Roman"/>
                <w:b/>
                <w:i/>
                <w:sz w:val="18"/>
                <w:szCs w:val="18"/>
              </w:rPr>
            </w:pPr>
            <w:r>
              <w:rPr>
                <w:rFonts w:eastAsia="PMingLiU" w:cs="Times New Roman"/>
                <w:b/>
                <w:i/>
                <w:sz w:val="18"/>
                <w:szCs w:val="18"/>
              </w:rPr>
              <w:lastRenderedPageBreak/>
              <w:t>I</w:t>
            </w:r>
            <w:r w:rsidR="00EC4ACD">
              <w:rPr>
                <w:rFonts w:eastAsia="PMingLiU" w:cs="Times New Roman"/>
                <w:b/>
                <w:i/>
                <w:sz w:val="18"/>
                <w:szCs w:val="18"/>
              </w:rPr>
              <w:t xml:space="preserve">nstructional </w:t>
            </w:r>
            <w:r>
              <w:rPr>
                <w:rFonts w:eastAsia="PMingLiU" w:cs="Times New Roman"/>
                <w:b/>
                <w:i/>
                <w:sz w:val="18"/>
                <w:szCs w:val="18"/>
              </w:rPr>
              <w:t>strategies</w:t>
            </w:r>
            <w:r w:rsidR="00EC4ACD">
              <w:rPr>
                <w:rFonts w:eastAsia="PMingLiU" w:cs="Times New Roman"/>
                <w:b/>
                <w:i/>
                <w:sz w:val="18"/>
                <w:szCs w:val="18"/>
              </w:rPr>
              <w:t xml:space="preserve"> </w:t>
            </w:r>
          </w:p>
        </w:tc>
        <w:tc>
          <w:tcPr>
            <w:tcW w:w="7560" w:type="dxa"/>
            <w:shd w:val="clear" w:color="auto" w:fill="FFFFFF" w:themeFill="background1"/>
          </w:tcPr>
          <w:p w14:paraId="75522A8F" w14:textId="77777777" w:rsidR="00A46E3C" w:rsidRDefault="00A46E3C" w:rsidP="00EC4ACD">
            <w:pPr>
              <w:spacing w:after="0"/>
              <w:rPr>
                <w:rFonts w:eastAsia="PMingLiU" w:cs="Times New Roman"/>
                <w:b/>
                <w:i/>
                <w:color w:val="00B0F0"/>
                <w:sz w:val="18"/>
                <w:szCs w:val="18"/>
              </w:rPr>
            </w:pPr>
            <w:r w:rsidRPr="00A46E3C">
              <w:rPr>
                <w:rFonts w:eastAsia="PMingLiU" w:cs="Times New Roman"/>
                <w:b/>
                <w:sz w:val="18"/>
                <w:szCs w:val="18"/>
              </w:rPr>
              <w:t>Instructional Strategy Menu</w:t>
            </w:r>
            <w:r>
              <w:rPr>
                <w:rFonts w:eastAsia="PMingLiU" w:cs="Times New Roman"/>
                <w:b/>
                <w:sz w:val="18"/>
                <w:szCs w:val="18"/>
              </w:rPr>
              <w:t xml:space="preserve"> (not exhaustive)</w:t>
            </w:r>
            <w:r w:rsidRPr="00A46E3C">
              <w:rPr>
                <w:rFonts w:eastAsia="PMingLiU" w:cs="Times New Roman"/>
                <w:b/>
                <w:sz w:val="18"/>
                <w:szCs w:val="18"/>
              </w:rPr>
              <w:t>:</w:t>
            </w:r>
            <w:r>
              <w:rPr>
                <w:rFonts w:eastAsia="PMingLiU" w:cs="Times New Roman"/>
                <w:b/>
                <w:i/>
                <w:color w:val="00B0F0"/>
                <w:sz w:val="18"/>
                <w:szCs w:val="18"/>
              </w:rPr>
              <w:t xml:space="preserve"> </w:t>
            </w:r>
          </w:p>
          <w:p w14:paraId="782DD6F1" w14:textId="02D13396" w:rsidR="00A46E3C" w:rsidRDefault="00EC4ACD" w:rsidP="00A46E3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Student-generated questions</w:t>
            </w:r>
            <w:r w:rsidR="00631BB8">
              <w:rPr>
                <w:rFonts w:eastAsia="PMingLiU" w:cs="Times New Roman"/>
                <w:i/>
                <w:sz w:val="18"/>
                <w:szCs w:val="18"/>
              </w:rPr>
              <w:t xml:space="preserve"> and envisioning</w:t>
            </w:r>
            <w:r w:rsidRPr="00DC7864">
              <w:rPr>
                <w:rFonts w:eastAsia="PMingLiU" w:cs="Times New Roman"/>
                <w:i/>
                <w:sz w:val="18"/>
                <w:szCs w:val="18"/>
              </w:rPr>
              <w:t xml:space="preserve"> </w:t>
            </w:r>
            <w:r w:rsidR="004D5A5C">
              <w:rPr>
                <w:rFonts w:eastAsia="PMingLiU" w:cs="Times New Roman"/>
                <w:i/>
                <w:sz w:val="18"/>
                <w:szCs w:val="18"/>
              </w:rPr>
              <w:t>(worksheet guided)</w:t>
            </w:r>
          </w:p>
          <w:p w14:paraId="3F8D92C1" w14:textId="3543D366" w:rsidR="00E23CE1" w:rsidRPr="00DC7864" w:rsidRDefault="00E23CE1" w:rsidP="00A46E3C">
            <w:pPr>
              <w:pStyle w:val="ListParagraph"/>
              <w:numPr>
                <w:ilvl w:val="0"/>
                <w:numId w:val="20"/>
              </w:numPr>
              <w:spacing w:after="0"/>
              <w:rPr>
                <w:rFonts w:eastAsia="PMingLiU" w:cs="Times New Roman"/>
                <w:i/>
                <w:sz w:val="18"/>
                <w:szCs w:val="18"/>
              </w:rPr>
            </w:pPr>
            <w:r>
              <w:rPr>
                <w:rFonts w:eastAsia="PMingLiU" w:cs="Times New Roman"/>
                <w:i/>
                <w:sz w:val="18"/>
                <w:szCs w:val="18"/>
              </w:rPr>
              <w:t>Internet research</w:t>
            </w:r>
          </w:p>
          <w:p w14:paraId="63D10F60" w14:textId="7CCC0591" w:rsidR="004D5A5C" w:rsidRDefault="00A46E3C" w:rsidP="00A46E3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Teacher-provided inquiry questions</w:t>
            </w:r>
            <w:r w:rsidR="00EC4ACD" w:rsidRPr="00DC7864">
              <w:rPr>
                <w:rFonts w:eastAsia="PMingLiU" w:cs="Times New Roman"/>
                <w:i/>
                <w:sz w:val="18"/>
                <w:szCs w:val="18"/>
              </w:rPr>
              <w:t xml:space="preserve"> </w:t>
            </w:r>
            <w:r w:rsidR="00296F64">
              <w:rPr>
                <w:rFonts w:eastAsia="PMingLiU" w:cs="Times New Roman"/>
                <w:i/>
                <w:sz w:val="18"/>
                <w:szCs w:val="18"/>
              </w:rPr>
              <w:t>during</w:t>
            </w:r>
            <w:r w:rsidR="00104E64">
              <w:rPr>
                <w:rFonts w:eastAsia="PMingLiU" w:cs="Times New Roman"/>
                <w:i/>
                <w:sz w:val="18"/>
                <w:szCs w:val="18"/>
              </w:rPr>
              <w:t xml:space="preserve"> </w:t>
            </w:r>
            <w:r w:rsidR="004D5A5C">
              <w:rPr>
                <w:rFonts w:eastAsia="PMingLiU" w:cs="Times New Roman"/>
                <w:i/>
                <w:sz w:val="18"/>
                <w:szCs w:val="18"/>
              </w:rPr>
              <w:t>direct instruction</w:t>
            </w:r>
          </w:p>
          <w:p w14:paraId="2C8ADB3A" w14:textId="664A3CC0" w:rsidR="00A46E3C" w:rsidRDefault="004D5A5C" w:rsidP="00A46E3C">
            <w:pPr>
              <w:pStyle w:val="ListParagraph"/>
              <w:numPr>
                <w:ilvl w:val="0"/>
                <w:numId w:val="20"/>
              </w:numPr>
              <w:spacing w:after="0"/>
              <w:rPr>
                <w:rFonts w:eastAsia="PMingLiU" w:cs="Times New Roman"/>
                <w:i/>
                <w:sz w:val="18"/>
                <w:szCs w:val="18"/>
              </w:rPr>
            </w:pPr>
            <w:r>
              <w:rPr>
                <w:rFonts w:eastAsia="PMingLiU" w:cs="Times New Roman"/>
                <w:i/>
                <w:sz w:val="18"/>
                <w:szCs w:val="18"/>
              </w:rPr>
              <w:t>I</w:t>
            </w:r>
            <w:r w:rsidR="00FF79A6">
              <w:rPr>
                <w:rFonts w:eastAsia="PMingLiU" w:cs="Times New Roman"/>
                <w:i/>
                <w:sz w:val="18"/>
                <w:szCs w:val="18"/>
              </w:rPr>
              <w:t xml:space="preserve">mpromptu formative assessment, </w:t>
            </w:r>
            <w:r w:rsidR="00104E64">
              <w:rPr>
                <w:rFonts w:eastAsia="PMingLiU" w:cs="Times New Roman"/>
                <w:i/>
                <w:sz w:val="18"/>
                <w:szCs w:val="18"/>
              </w:rPr>
              <w:t xml:space="preserve">planned </w:t>
            </w:r>
            <w:r w:rsidR="00296F64">
              <w:rPr>
                <w:rFonts w:eastAsia="PMingLiU" w:cs="Times New Roman"/>
                <w:i/>
                <w:sz w:val="18"/>
                <w:szCs w:val="18"/>
              </w:rPr>
              <w:t xml:space="preserve">formative </w:t>
            </w:r>
            <w:r w:rsidR="00104E64">
              <w:rPr>
                <w:rFonts w:eastAsia="PMingLiU" w:cs="Times New Roman"/>
                <w:i/>
                <w:sz w:val="18"/>
                <w:szCs w:val="18"/>
              </w:rPr>
              <w:t>assessment</w:t>
            </w:r>
          </w:p>
          <w:p w14:paraId="5979249B" w14:textId="177E42AD" w:rsidR="00F617C7" w:rsidRDefault="00F617C7" w:rsidP="00A46E3C">
            <w:pPr>
              <w:pStyle w:val="ListParagraph"/>
              <w:numPr>
                <w:ilvl w:val="0"/>
                <w:numId w:val="20"/>
              </w:numPr>
              <w:spacing w:after="0"/>
              <w:rPr>
                <w:rFonts w:eastAsia="PMingLiU" w:cs="Times New Roman"/>
                <w:i/>
                <w:sz w:val="18"/>
                <w:szCs w:val="18"/>
              </w:rPr>
            </w:pPr>
            <w:r>
              <w:rPr>
                <w:rFonts w:eastAsia="PMingLiU" w:cs="Times New Roman"/>
                <w:i/>
                <w:sz w:val="18"/>
                <w:szCs w:val="18"/>
              </w:rPr>
              <w:t>Direct instruction-demonstration of art techniques and processes</w:t>
            </w:r>
          </w:p>
          <w:p w14:paraId="39FE7A45" w14:textId="72A586CD" w:rsidR="004D5A5C" w:rsidRPr="004D5A5C" w:rsidRDefault="004D5A5C" w:rsidP="00A46E3C">
            <w:pPr>
              <w:pStyle w:val="ListParagraph"/>
              <w:numPr>
                <w:ilvl w:val="0"/>
                <w:numId w:val="20"/>
              </w:numPr>
              <w:spacing w:after="0"/>
              <w:rPr>
                <w:rFonts w:eastAsia="PMingLiU" w:cs="Times New Roman"/>
                <w:b/>
                <w:i/>
                <w:sz w:val="18"/>
                <w:szCs w:val="18"/>
              </w:rPr>
            </w:pPr>
            <w:r w:rsidRPr="004D5A5C">
              <w:rPr>
                <w:rFonts w:eastAsia="PMingLiU" w:cs="Times New Roman"/>
                <w:b/>
                <w:i/>
                <w:sz w:val="18"/>
                <w:szCs w:val="18"/>
              </w:rPr>
              <w:t>Ongoing scaffolding of connecting art work to concepts through:</w:t>
            </w:r>
          </w:p>
          <w:p w14:paraId="17581913" w14:textId="075B04B7" w:rsidR="004D5A5C" w:rsidRDefault="004D5A5C" w:rsidP="004D5A5C">
            <w:pPr>
              <w:pStyle w:val="ListParagraph"/>
              <w:numPr>
                <w:ilvl w:val="0"/>
                <w:numId w:val="20"/>
              </w:numPr>
              <w:spacing w:after="0"/>
              <w:rPr>
                <w:rFonts w:eastAsia="PMingLiU" w:cs="Times New Roman"/>
                <w:i/>
                <w:sz w:val="18"/>
                <w:szCs w:val="18"/>
              </w:rPr>
            </w:pPr>
            <w:r>
              <w:rPr>
                <w:rFonts w:eastAsia="PMingLiU" w:cs="Times New Roman"/>
                <w:i/>
                <w:sz w:val="18"/>
                <w:szCs w:val="18"/>
              </w:rPr>
              <w:t>Connecting work to concepts</w:t>
            </w:r>
          </w:p>
          <w:p w14:paraId="6EA512B0" w14:textId="516D13BC" w:rsidR="00836587" w:rsidRPr="00836587" w:rsidRDefault="00836587" w:rsidP="00836587">
            <w:pPr>
              <w:pStyle w:val="ListParagraph"/>
              <w:numPr>
                <w:ilvl w:val="0"/>
                <w:numId w:val="20"/>
              </w:numPr>
              <w:spacing w:after="0"/>
              <w:rPr>
                <w:rFonts w:eastAsia="PMingLiU" w:cs="Times New Roman"/>
                <w:i/>
                <w:sz w:val="18"/>
                <w:szCs w:val="18"/>
              </w:rPr>
            </w:pPr>
            <w:r>
              <w:rPr>
                <w:rFonts w:eastAsia="PMingLiU" w:cs="Times New Roman"/>
                <w:i/>
                <w:sz w:val="18"/>
                <w:szCs w:val="18"/>
              </w:rPr>
              <w:t>Creating relevancy through student generated themes and student selected working processes.</w:t>
            </w:r>
          </w:p>
          <w:p w14:paraId="61D09DB2" w14:textId="62A43058" w:rsidR="00F617C7" w:rsidRDefault="00F617C7" w:rsidP="00A46E3C">
            <w:pPr>
              <w:pStyle w:val="ListParagraph"/>
              <w:numPr>
                <w:ilvl w:val="0"/>
                <w:numId w:val="20"/>
              </w:numPr>
              <w:spacing w:after="0"/>
              <w:rPr>
                <w:rFonts w:eastAsia="PMingLiU" w:cs="Times New Roman"/>
                <w:i/>
                <w:sz w:val="18"/>
                <w:szCs w:val="18"/>
              </w:rPr>
            </w:pPr>
            <w:r>
              <w:rPr>
                <w:rFonts w:eastAsia="PMingLiU" w:cs="Times New Roman"/>
                <w:i/>
                <w:sz w:val="18"/>
                <w:szCs w:val="18"/>
              </w:rPr>
              <w:t>Group discussion for higher level learners- think aloud</w:t>
            </w:r>
          </w:p>
          <w:p w14:paraId="340C7A6F" w14:textId="63FA19D1" w:rsidR="00583529" w:rsidRDefault="00583529" w:rsidP="00A46E3C">
            <w:pPr>
              <w:pStyle w:val="ListParagraph"/>
              <w:numPr>
                <w:ilvl w:val="0"/>
                <w:numId w:val="20"/>
              </w:numPr>
              <w:spacing w:after="0"/>
              <w:rPr>
                <w:rFonts w:eastAsia="PMingLiU" w:cs="Times New Roman"/>
                <w:i/>
                <w:sz w:val="18"/>
                <w:szCs w:val="18"/>
              </w:rPr>
            </w:pPr>
            <w:r>
              <w:rPr>
                <w:rFonts w:eastAsia="PMingLiU" w:cs="Times New Roman"/>
                <w:i/>
                <w:sz w:val="18"/>
                <w:szCs w:val="18"/>
              </w:rPr>
              <w:t>One-on-one support</w:t>
            </w:r>
          </w:p>
          <w:p w14:paraId="231BCEBB" w14:textId="7CD696F9" w:rsidR="00FF79A6" w:rsidRPr="00DC7864" w:rsidRDefault="00FF79A6" w:rsidP="00A46E3C">
            <w:pPr>
              <w:pStyle w:val="ListParagraph"/>
              <w:numPr>
                <w:ilvl w:val="0"/>
                <w:numId w:val="20"/>
              </w:numPr>
              <w:spacing w:after="0"/>
              <w:rPr>
                <w:rFonts w:eastAsia="PMingLiU" w:cs="Times New Roman"/>
                <w:i/>
                <w:sz w:val="18"/>
                <w:szCs w:val="18"/>
              </w:rPr>
            </w:pPr>
            <w:r>
              <w:rPr>
                <w:rFonts w:eastAsia="PMingLiU" w:cs="Times New Roman"/>
                <w:i/>
                <w:sz w:val="18"/>
                <w:szCs w:val="18"/>
              </w:rPr>
              <w:t>Visual references and aids</w:t>
            </w:r>
          </w:p>
          <w:p w14:paraId="06931AE7" w14:textId="77777777" w:rsidR="00251CDA" w:rsidRDefault="00583529" w:rsidP="00A46E3C">
            <w:pPr>
              <w:pStyle w:val="ListParagraph"/>
              <w:numPr>
                <w:ilvl w:val="0"/>
                <w:numId w:val="20"/>
              </w:numPr>
              <w:spacing w:after="0"/>
              <w:rPr>
                <w:rFonts w:eastAsia="PMingLiU" w:cs="Times New Roman"/>
                <w:i/>
                <w:sz w:val="18"/>
                <w:szCs w:val="18"/>
              </w:rPr>
            </w:pPr>
            <w:r>
              <w:rPr>
                <w:rFonts w:eastAsia="PMingLiU" w:cs="Times New Roman"/>
                <w:i/>
                <w:sz w:val="18"/>
                <w:szCs w:val="18"/>
              </w:rPr>
              <w:t>Side-by-side t</w:t>
            </w:r>
            <w:r w:rsidR="00EC4ACD" w:rsidRPr="00DC7864">
              <w:rPr>
                <w:rFonts w:eastAsia="PMingLiU" w:cs="Times New Roman"/>
                <w:i/>
                <w:sz w:val="18"/>
                <w:szCs w:val="18"/>
              </w:rPr>
              <w:t xml:space="preserve">eacher modeling    </w:t>
            </w:r>
          </w:p>
          <w:p w14:paraId="75AD8118" w14:textId="2B2369F1" w:rsidR="00A46E3C" w:rsidRPr="00DC7864" w:rsidRDefault="00251CDA" w:rsidP="00A46E3C">
            <w:pPr>
              <w:pStyle w:val="ListParagraph"/>
              <w:numPr>
                <w:ilvl w:val="0"/>
                <w:numId w:val="20"/>
              </w:numPr>
              <w:spacing w:after="0"/>
              <w:rPr>
                <w:rFonts w:eastAsia="PMingLiU" w:cs="Times New Roman"/>
                <w:i/>
                <w:sz w:val="18"/>
                <w:szCs w:val="18"/>
              </w:rPr>
            </w:pPr>
            <w:r>
              <w:rPr>
                <w:rFonts w:eastAsia="PMingLiU" w:cs="Times New Roman"/>
                <w:i/>
                <w:sz w:val="18"/>
                <w:szCs w:val="18"/>
              </w:rPr>
              <w:t>Learning vocabulary</w:t>
            </w:r>
            <w:r w:rsidR="00EC4ACD" w:rsidRPr="00DC7864">
              <w:rPr>
                <w:rFonts w:eastAsia="PMingLiU" w:cs="Times New Roman"/>
                <w:i/>
                <w:sz w:val="18"/>
                <w:szCs w:val="18"/>
              </w:rPr>
              <w:t xml:space="preserve"> </w:t>
            </w:r>
          </w:p>
          <w:p w14:paraId="2030D3A9" w14:textId="0C5DBABA" w:rsidR="00A46E3C" w:rsidRPr="00DC7864" w:rsidRDefault="00EC4ACD" w:rsidP="00A46E3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Close readin</w:t>
            </w:r>
            <w:r w:rsidR="004D5A5C">
              <w:rPr>
                <w:rFonts w:eastAsia="PMingLiU" w:cs="Times New Roman"/>
                <w:i/>
                <w:sz w:val="18"/>
                <w:szCs w:val="18"/>
              </w:rPr>
              <w:t>g protocol (eight studio habits used during working process)</w:t>
            </w:r>
          </w:p>
          <w:p w14:paraId="1CAC0435" w14:textId="6255C956" w:rsidR="00A46E3C" w:rsidRPr="00DC7864" w:rsidRDefault="00EC4ACD" w:rsidP="00A46E3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Hands-on</w:t>
            </w:r>
            <w:r w:rsidR="00A46E3C" w:rsidRPr="00DC7864">
              <w:rPr>
                <w:rFonts w:eastAsia="PMingLiU" w:cs="Times New Roman"/>
                <w:i/>
                <w:sz w:val="18"/>
                <w:szCs w:val="18"/>
              </w:rPr>
              <w:t>/experiential</w:t>
            </w:r>
            <w:r w:rsidR="004D5A5C">
              <w:rPr>
                <w:rFonts w:eastAsia="PMingLiU" w:cs="Times New Roman"/>
                <w:i/>
                <w:sz w:val="18"/>
                <w:szCs w:val="18"/>
              </w:rPr>
              <w:t>- experimental discovery and learning</w:t>
            </w:r>
            <w:r w:rsidRPr="00DC7864">
              <w:rPr>
                <w:rFonts w:eastAsia="PMingLiU" w:cs="Times New Roman"/>
                <w:i/>
                <w:sz w:val="18"/>
                <w:szCs w:val="18"/>
              </w:rPr>
              <w:t xml:space="preserve">     </w:t>
            </w:r>
          </w:p>
          <w:p w14:paraId="66BBCA6A" w14:textId="2036D203" w:rsidR="00EC4ACD" w:rsidRPr="00631BB8" w:rsidRDefault="00F617C7" w:rsidP="00631BB8">
            <w:pPr>
              <w:pStyle w:val="ListParagraph"/>
              <w:numPr>
                <w:ilvl w:val="0"/>
                <w:numId w:val="20"/>
              </w:numPr>
              <w:spacing w:after="0"/>
              <w:rPr>
                <w:rFonts w:eastAsia="PMingLiU" w:cs="Times New Roman"/>
                <w:i/>
                <w:sz w:val="18"/>
                <w:szCs w:val="18"/>
              </w:rPr>
            </w:pPr>
            <w:r>
              <w:rPr>
                <w:rFonts w:eastAsia="PMingLiU" w:cs="Times New Roman"/>
                <w:i/>
                <w:sz w:val="18"/>
                <w:szCs w:val="18"/>
              </w:rPr>
              <w:t>Critique and feedback (through discussion and self-assessment)</w:t>
            </w:r>
          </w:p>
        </w:tc>
        <w:tc>
          <w:tcPr>
            <w:tcW w:w="4500" w:type="dxa"/>
            <w:shd w:val="solid" w:color="F2DBDB" w:themeColor="accent2" w:themeTint="33" w:fill="FF99CC"/>
          </w:tcPr>
          <w:p w14:paraId="4D512B02" w14:textId="5E515A6F" w:rsidR="00EC4ACD" w:rsidRDefault="00DC7864" w:rsidP="00DC7864">
            <w:pPr>
              <w:rPr>
                <w:rFonts w:eastAsia="PMingLiU" w:cs="Times New Roman"/>
                <w:i/>
                <w:sz w:val="18"/>
                <w:szCs w:val="18"/>
              </w:rPr>
            </w:pPr>
            <w:r w:rsidRPr="009F3F02">
              <w:rPr>
                <w:rFonts w:eastAsia="PMingLiU" w:cs="Times New Roman"/>
                <w:b/>
                <w:i/>
                <w:sz w:val="18"/>
                <w:szCs w:val="18"/>
              </w:rPr>
              <w:t>Which</w:t>
            </w:r>
            <w:r w:rsidR="00A46E3C" w:rsidRPr="009F3F02">
              <w:rPr>
                <w:rFonts w:eastAsia="PMingLiU" w:cs="Times New Roman"/>
                <w:b/>
                <w:i/>
                <w:sz w:val="18"/>
                <w:szCs w:val="18"/>
              </w:rPr>
              <w:t xml:space="preserve"> instructional strategies </w:t>
            </w:r>
            <w:r w:rsidRPr="009F3F02">
              <w:rPr>
                <w:rFonts w:eastAsia="PMingLiU" w:cs="Times New Roman"/>
                <w:b/>
                <w:i/>
                <w:sz w:val="18"/>
                <w:szCs w:val="18"/>
              </w:rPr>
              <w:t xml:space="preserve">will </w:t>
            </w:r>
            <w:r w:rsidR="00A46E3C" w:rsidRPr="009F3F02">
              <w:rPr>
                <w:rFonts w:eastAsia="PMingLiU" w:cs="Times New Roman"/>
                <w:b/>
                <w:i/>
                <w:sz w:val="18"/>
                <w:szCs w:val="18"/>
              </w:rPr>
              <w:t>foster learning the lesson’s skills</w:t>
            </w:r>
            <w:r w:rsidRPr="009F3F02">
              <w:rPr>
                <w:rFonts w:eastAsia="PMingLiU" w:cs="Times New Roman"/>
                <w:b/>
                <w:i/>
                <w:sz w:val="18"/>
                <w:szCs w:val="18"/>
              </w:rPr>
              <w:t>, processes,</w:t>
            </w:r>
            <w:r w:rsidR="00A46E3C" w:rsidRPr="009F3F02">
              <w:rPr>
                <w:rFonts w:eastAsia="PMingLiU" w:cs="Times New Roman"/>
                <w:b/>
                <w:i/>
                <w:sz w:val="18"/>
                <w:szCs w:val="18"/>
              </w:rPr>
              <w:t xml:space="preserve"> or content?</w:t>
            </w:r>
            <w:r w:rsidR="0066243E">
              <w:rPr>
                <w:rFonts w:eastAsia="PMingLiU" w:cs="Times New Roman"/>
                <w:i/>
                <w:sz w:val="18"/>
                <w:szCs w:val="18"/>
              </w:rPr>
              <w:t xml:space="preserve">                           </w:t>
            </w:r>
            <w:r w:rsidR="009F3F02" w:rsidRPr="00C05998">
              <w:rPr>
                <w:rFonts w:eastAsia="PMingLiU" w:cs="Times New Roman"/>
                <w:sz w:val="18"/>
                <w:szCs w:val="18"/>
              </w:rPr>
              <w:t xml:space="preserve">Lesson skills are developed through questioning, direct instruction of art technique demonstrations, one on one support and side by side modeling. </w:t>
            </w:r>
            <w:r w:rsidR="00C05998" w:rsidRPr="00C05998">
              <w:rPr>
                <w:rFonts w:eastAsia="PMingLiU" w:cs="Times New Roman"/>
                <w:sz w:val="18"/>
                <w:szCs w:val="18"/>
              </w:rPr>
              <w:t>Art making p</w:t>
            </w:r>
            <w:r w:rsidR="009F3F02" w:rsidRPr="00C05998">
              <w:rPr>
                <w:rFonts w:eastAsia="PMingLiU" w:cs="Times New Roman"/>
                <w:sz w:val="18"/>
                <w:szCs w:val="18"/>
              </w:rPr>
              <w:t xml:space="preserve">rocesses are </w:t>
            </w:r>
            <w:r w:rsidR="00C05998" w:rsidRPr="00C05998">
              <w:rPr>
                <w:rFonts w:eastAsia="PMingLiU" w:cs="Times New Roman"/>
                <w:sz w:val="18"/>
                <w:szCs w:val="18"/>
              </w:rPr>
              <w:t>supported by student generated and answered questions regarding concepts and ideas for work, experimentation with tools and processes, impromptu and planned formative assessments, reference to visual aids. Content is supported through the lesson skills and processes, discussion of processes, critique of work, use of support materials such as the internet, books, and referring to created work of others and examples.</w:t>
            </w:r>
          </w:p>
        </w:tc>
      </w:tr>
      <w:tr w:rsidR="00FF0A4C" w:rsidRPr="00F879DE" w14:paraId="68EEA63A" w14:textId="77777777" w:rsidTr="00AF7BD8">
        <w:trPr>
          <w:trHeight w:val="1523"/>
        </w:trPr>
        <w:tc>
          <w:tcPr>
            <w:tcW w:w="2430" w:type="dxa"/>
            <w:shd w:val="clear" w:color="auto" w:fill="FFFFFF" w:themeFill="background1"/>
          </w:tcPr>
          <w:p w14:paraId="1BCFFD47" w14:textId="1B3E8E02" w:rsidR="00FF0A4C" w:rsidRPr="006F2EB8" w:rsidRDefault="00FF0A4C" w:rsidP="00EC4ACD">
            <w:pPr>
              <w:spacing w:after="0"/>
              <w:rPr>
                <w:rFonts w:eastAsia="PMingLiU" w:cs="Times New Roman"/>
                <w:b/>
                <w:i/>
                <w:sz w:val="18"/>
                <w:szCs w:val="18"/>
              </w:rPr>
            </w:pPr>
            <w:r w:rsidRPr="006F2EB8">
              <w:rPr>
                <w:rFonts w:eastAsia="PMingLiU" w:cs="Times New Roman"/>
                <w:b/>
                <w:i/>
                <w:sz w:val="18"/>
                <w:szCs w:val="18"/>
              </w:rPr>
              <w:t xml:space="preserve">In the first 3-7 minutes of the lesson, </w:t>
            </w:r>
          </w:p>
        </w:tc>
        <w:tc>
          <w:tcPr>
            <w:tcW w:w="7560" w:type="dxa"/>
            <w:shd w:val="clear" w:color="auto" w:fill="FFFFFF" w:themeFill="background1"/>
          </w:tcPr>
          <w:p w14:paraId="15344D9C" w14:textId="77777777" w:rsidR="00FF0A4C" w:rsidRDefault="00FF0A4C" w:rsidP="00EC4ACD">
            <w:pPr>
              <w:rPr>
                <w:rFonts w:eastAsia="PMingLiU" w:cs="Times New Roman"/>
                <w:b/>
                <w:i/>
                <w:sz w:val="20"/>
                <w:szCs w:val="20"/>
              </w:rPr>
            </w:pPr>
            <w:r w:rsidRPr="00C71619">
              <w:rPr>
                <w:rFonts w:eastAsia="PMingLiU" w:cs="Times New Roman"/>
                <w:b/>
                <w:i/>
                <w:sz w:val="20"/>
                <w:szCs w:val="20"/>
              </w:rPr>
              <w:t>Opening (hook / anticipatory set / lesson launch)</w:t>
            </w:r>
          </w:p>
          <w:p w14:paraId="129211B9" w14:textId="4BF36B14" w:rsidR="00FF0A4C" w:rsidRDefault="00FF0A4C" w:rsidP="00EC4ACD">
            <w:pPr>
              <w:rPr>
                <w:rFonts w:eastAsia="PMingLiU" w:cs="Times New Roman"/>
                <w:b/>
                <w:sz w:val="18"/>
                <w:szCs w:val="18"/>
              </w:rPr>
            </w:pPr>
            <w:r>
              <w:rPr>
                <w:rFonts w:eastAsia="PMingLiU" w:cs="Times New Roman"/>
                <w:b/>
                <w:sz w:val="18"/>
                <w:szCs w:val="18"/>
              </w:rPr>
              <w:t>Instructional Strategy chosen</w:t>
            </w:r>
            <w:r w:rsidRPr="00F879DE">
              <w:rPr>
                <w:rFonts w:eastAsia="PMingLiU" w:cs="Times New Roman"/>
                <w:b/>
                <w:sz w:val="18"/>
                <w:szCs w:val="18"/>
              </w:rPr>
              <w:t>:</w:t>
            </w:r>
            <w:r>
              <w:rPr>
                <w:rFonts w:eastAsia="PMingLiU" w:cs="Times New Roman"/>
                <w:b/>
                <w:sz w:val="18"/>
                <w:szCs w:val="18"/>
              </w:rPr>
              <w:t xml:space="preserve">  </w:t>
            </w:r>
          </w:p>
          <w:p w14:paraId="050DE5CD" w14:textId="77777777" w:rsidR="004D5A5C" w:rsidRDefault="004D5A5C" w:rsidP="004D5A5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Student-generated questions</w:t>
            </w:r>
            <w:r>
              <w:rPr>
                <w:rFonts w:eastAsia="PMingLiU" w:cs="Times New Roman"/>
                <w:i/>
                <w:sz w:val="18"/>
                <w:szCs w:val="18"/>
              </w:rPr>
              <w:t xml:space="preserve"> and envisioning</w:t>
            </w:r>
            <w:r w:rsidRPr="00DC7864">
              <w:rPr>
                <w:rFonts w:eastAsia="PMingLiU" w:cs="Times New Roman"/>
                <w:i/>
                <w:sz w:val="18"/>
                <w:szCs w:val="18"/>
              </w:rPr>
              <w:t xml:space="preserve"> </w:t>
            </w:r>
            <w:r>
              <w:rPr>
                <w:rFonts w:eastAsia="PMingLiU" w:cs="Times New Roman"/>
                <w:i/>
                <w:sz w:val="18"/>
                <w:szCs w:val="18"/>
              </w:rPr>
              <w:t>(worksheet guided)</w:t>
            </w:r>
          </w:p>
          <w:p w14:paraId="48C954B1" w14:textId="08AD829E" w:rsidR="00E23CE1" w:rsidRPr="00E23CE1" w:rsidRDefault="00E23CE1" w:rsidP="00E23CE1">
            <w:pPr>
              <w:pStyle w:val="ListParagraph"/>
              <w:numPr>
                <w:ilvl w:val="0"/>
                <w:numId w:val="20"/>
              </w:numPr>
              <w:spacing w:after="0"/>
              <w:rPr>
                <w:rFonts w:eastAsia="PMingLiU" w:cs="Times New Roman"/>
                <w:i/>
                <w:sz w:val="18"/>
                <w:szCs w:val="18"/>
              </w:rPr>
            </w:pPr>
            <w:r>
              <w:rPr>
                <w:rFonts w:eastAsia="PMingLiU" w:cs="Times New Roman"/>
                <w:i/>
                <w:sz w:val="18"/>
                <w:szCs w:val="18"/>
              </w:rPr>
              <w:t>Internet research</w:t>
            </w:r>
          </w:p>
          <w:p w14:paraId="0135A93E" w14:textId="77777777" w:rsidR="004D5A5C" w:rsidRDefault="004D5A5C" w:rsidP="004D5A5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 xml:space="preserve">Teacher-provided inquiry questions </w:t>
            </w:r>
            <w:r>
              <w:rPr>
                <w:rFonts w:eastAsia="PMingLiU" w:cs="Times New Roman"/>
                <w:i/>
                <w:sz w:val="18"/>
                <w:szCs w:val="18"/>
              </w:rPr>
              <w:t>during direct instruction</w:t>
            </w:r>
          </w:p>
          <w:p w14:paraId="5B3504BC" w14:textId="7BAD2623" w:rsidR="004D5A5C" w:rsidRDefault="004D5A5C" w:rsidP="004D5A5C">
            <w:pPr>
              <w:pStyle w:val="ListParagraph"/>
              <w:numPr>
                <w:ilvl w:val="0"/>
                <w:numId w:val="20"/>
              </w:numPr>
              <w:spacing w:after="0"/>
              <w:rPr>
                <w:rFonts w:eastAsia="PMingLiU" w:cs="Times New Roman"/>
                <w:i/>
                <w:sz w:val="18"/>
                <w:szCs w:val="18"/>
              </w:rPr>
            </w:pPr>
            <w:r>
              <w:rPr>
                <w:rFonts w:eastAsia="PMingLiU" w:cs="Times New Roman"/>
                <w:i/>
                <w:sz w:val="18"/>
                <w:szCs w:val="18"/>
              </w:rPr>
              <w:t>Direct instruction-demonstration of art techniques and processes</w:t>
            </w:r>
          </w:p>
          <w:p w14:paraId="03788B98" w14:textId="77777777" w:rsidR="00E23CE1" w:rsidRPr="004D5A5C" w:rsidRDefault="00E23CE1" w:rsidP="00E23CE1">
            <w:pPr>
              <w:pStyle w:val="ListParagraph"/>
              <w:spacing w:after="0"/>
              <w:rPr>
                <w:rFonts w:eastAsia="PMingLiU" w:cs="Times New Roman"/>
                <w:i/>
                <w:sz w:val="18"/>
                <w:szCs w:val="18"/>
              </w:rPr>
            </w:pPr>
          </w:p>
          <w:p w14:paraId="7ECA703C" w14:textId="77777777" w:rsidR="00FF0A4C" w:rsidRDefault="00FF0A4C" w:rsidP="00DC7864">
            <w:pPr>
              <w:spacing w:after="0" w:line="240" w:lineRule="auto"/>
              <w:rPr>
                <w:rFonts w:eastAsia="PMingLiU" w:cs="Times New Roman"/>
                <w:b/>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p>
          <w:p w14:paraId="09CFA804" w14:textId="763BB78E" w:rsidR="00FF0A4C" w:rsidRDefault="00FF0A4C" w:rsidP="00E82225">
            <w:pPr>
              <w:spacing w:after="0" w:line="240" w:lineRule="auto"/>
              <w:rPr>
                <w:rFonts w:eastAsia="PMingLiU" w:cs="Times New Roman"/>
                <w:sz w:val="18"/>
                <w:szCs w:val="18"/>
              </w:rPr>
            </w:pPr>
            <w:r w:rsidRPr="00DC7864">
              <w:rPr>
                <w:rFonts w:eastAsia="PMingLiU" w:cs="Times New Roman"/>
                <w:sz w:val="18"/>
                <w:szCs w:val="18"/>
              </w:rPr>
              <w:t>(</w:t>
            </w:r>
            <w:r w:rsidRPr="00DC7864">
              <w:rPr>
                <w:rFonts w:eastAsia="PMingLiU" w:cs="Times New Roman"/>
                <w:i/>
                <w:sz w:val="18"/>
                <w:szCs w:val="18"/>
              </w:rPr>
              <w:t xml:space="preserve">In what ways does this strategy move the learner toward </w:t>
            </w:r>
            <w:r>
              <w:rPr>
                <w:rFonts w:eastAsia="PMingLiU" w:cs="Times New Roman"/>
                <w:i/>
                <w:sz w:val="18"/>
                <w:szCs w:val="18"/>
              </w:rPr>
              <w:t xml:space="preserve">meeting </w:t>
            </w:r>
            <w:r w:rsidRPr="00DC7864">
              <w:rPr>
                <w:rFonts w:eastAsia="PMingLiU" w:cs="Times New Roman"/>
                <w:i/>
                <w:sz w:val="18"/>
                <w:szCs w:val="18"/>
              </w:rPr>
              <w:t>the learning target?</w:t>
            </w:r>
            <w:r w:rsidR="007F26FC">
              <w:rPr>
                <w:rFonts w:eastAsia="PMingLiU" w:cs="Times New Roman"/>
                <w:i/>
                <w:sz w:val="18"/>
                <w:szCs w:val="18"/>
              </w:rPr>
              <w:t xml:space="preserve"> How would </w:t>
            </w:r>
            <w:r w:rsidR="007F26FC">
              <w:rPr>
                <w:rFonts w:eastAsia="PMingLiU" w:cs="Times New Roman"/>
                <w:i/>
                <w:sz w:val="18"/>
                <w:szCs w:val="18"/>
              </w:rPr>
              <w:lastRenderedPageBreak/>
              <w:t>this strategy ensure all students, with differentiated needs</w:t>
            </w:r>
            <w:r w:rsidR="007D3B52">
              <w:rPr>
                <w:rFonts w:eastAsia="PMingLiU" w:cs="Times New Roman"/>
                <w:i/>
                <w:sz w:val="18"/>
                <w:szCs w:val="18"/>
              </w:rPr>
              <w:t>,</w:t>
            </w:r>
            <w:r w:rsidR="007F26FC">
              <w:rPr>
                <w:rFonts w:eastAsia="PMingLiU" w:cs="Times New Roman"/>
                <w:i/>
                <w:sz w:val="18"/>
                <w:szCs w:val="18"/>
              </w:rPr>
              <w:t xml:space="preserve"> c</w:t>
            </w:r>
            <w:r w:rsidR="00CB2D45">
              <w:rPr>
                <w:rFonts w:eastAsia="PMingLiU" w:cs="Times New Roman"/>
                <w:i/>
                <w:sz w:val="18"/>
                <w:szCs w:val="18"/>
              </w:rPr>
              <w:t xml:space="preserve">ould </w:t>
            </w:r>
            <w:r w:rsidR="007F26FC">
              <w:rPr>
                <w:rFonts w:eastAsia="PMingLiU" w:cs="Times New Roman"/>
                <w:i/>
                <w:sz w:val="18"/>
                <w:szCs w:val="18"/>
              </w:rPr>
              <w:t>feel successful?</w:t>
            </w:r>
            <w:r w:rsidRPr="00DC7864">
              <w:rPr>
                <w:rFonts w:eastAsia="PMingLiU" w:cs="Times New Roman"/>
                <w:i/>
                <w:sz w:val="18"/>
                <w:szCs w:val="18"/>
              </w:rPr>
              <w:t>)</w:t>
            </w:r>
          </w:p>
          <w:p w14:paraId="596C7718" w14:textId="77777777" w:rsidR="00E82225" w:rsidRPr="00E82225" w:rsidRDefault="00E82225" w:rsidP="00E82225">
            <w:pPr>
              <w:spacing w:after="0" w:line="240" w:lineRule="auto"/>
              <w:rPr>
                <w:rFonts w:eastAsia="PMingLiU" w:cs="Times New Roman"/>
                <w:sz w:val="18"/>
                <w:szCs w:val="18"/>
              </w:rPr>
            </w:pPr>
          </w:p>
          <w:p w14:paraId="624708C2" w14:textId="77777777" w:rsidR="00FF0A4C" w:rsidRDefault="00FF0A4C" w:rsidP="00DC7864">
            <w:pPr>
              <w:rPr>
                <w:rFonts w:eastAsia="PMingLiU" w:cs="Times New Roman"/>
                <w:b/>
                <w:sz w:val="18"/>
                <w:szCs w:val="18"/>
              </w:rPr>
            </w:pPr>
            <w:r w:rsidRPr="00E82225">
              <w:rPr>
                <w:rFonts w:eastAsia="PMingLiU" w:cs="Times New Roman"/>
                <w:b/>
                <w:sz w:val="18"/>
                <w:szCs w:val="18"/>
              </w:rPr>
              <w:t>How does this strategy support meeting the “</w:t>
            </w:r>
            <w:r w:rsidRPr="00635381">
              <w:rPr>
                <w:rFonts w:eastAsia="PMingLiU" w:cs="Times New Roman"/>
                <w:b/>
                <w:sz w:val="18"/>
                <w:szCs w:val="18"/>
                <w:highlight w:val="yellow"/>
              </w:rPr>
              <w:t>just-right challenge</w:t>
            </w:r>
            <w:r w:rsidRPr="00E82225">
              <w:rPr>
                <w:rFonts w:eastAsia="PMingLiU" w:cs="Times New Roman"/>
                <w:b/>
                <w:sz w:val="18"/>
                <w:szCs w:val="18"/>
              </w:rPr>
              <w:t>,” or “</w:t>
            </w:r>
            <w:r w:rsidRPr="00635381">
              <w:rPr>
                <w:rFonts w:eastAsia="PMingLiU" w:cs="Times New Roman"/>
                <w:b/>
                <w:sz w:val="18"/>
                <w:szCs w:val="18"/>
                <w:highlight w:val="yellow"/>
              </w:rPr>
              <w:t>building relationships</w:t>
            </w:r>
            <w:r w:rsidRPr="00E82225">
              <w:rPr>
                <w:rFonts w:eastAsia="PMingLiU" w:cs="Times New Roman"/>
                <w:b/>
                <w:sz w:val="18"/>
                <w:szCs w:val="18"/>
              </w:rPr>
              <w:t>,” or “</w:t>
            </w:r>
            <w:r w:rsidRPr="00635381">
              <w:rPr>
                <w:rFonts w:eastAsia="PMingLiU" w:cs="Times New Roman"/>
                <w:b/>
                <w:sz w:val="18"/>
                <w:szCs w:val="18"/>
                <w:highlight w:val="yellow"/>
              </w:rPr>
              <w:t>creating relevancy</w:t>
            </w:r>
            <w:r w:rsidRPr="00E82225">
              <w:rPr>
                <w:rFonts w:eastAsia="PMingLiU" w:cs="Times New Roman"/>
                <w:b/>
                <w:sz w:val="18"/>
                <w:szCs w:val="18"/>
              </w:rPr>
              <w:t>,” or “</w:t>
            </w:r>
            <w:r w:rsidRPr="00635381">
              <w:rPr>
                <w:rFonts w:eastAsia="PMingLiU" w:cs="Times New Roman"/>
                <w:b/>
                <w:sz w:val="18"/>
                <w:szCs w:val="18"/>
                <w:highlight w:val="yellow"/>
              </w:rPr>
              <w:t>fostering disciplinary literacy</w:t>
            </w:r>
            <w:r w:rsidRPr="00E82225">
              <w:rPr>
                <w:rFonts w:eastAsia="PMingLiU" w:cs="Times New Roman"/>
                <w:b/>
                <w:sz w:val="18"/>
                <w:szCs w:val="18"/>
              </w:rPr>
              <w:t>”?</w:t>
            </w:r>
            <w:r>
              <w:rPr>
                <w:rFonts w:eastAsia="PMingLiU" w:cs="Times New Roman"/>
                <w:b/>
                <w:sz w:val="18"/>
                <w:szCs w:val="18"/>
              </w:rPr>
              <w:t xml:space="preserve"> </w:t>
            </w:r>
          </w:p>
          <w:p w14:paraId="1257290B" w14:textId="69B68ED0" w:rsidR="00E23CE1" w:rsidRPr="00A459CA" w:rsidRDefault="00E23CE1" w:rsidP="00DC7864">
            <w:pPr>
              <w:rPr>
                <w:rFonts w:eastAsia="PMingLiU" w:cs="Times New Roman"/>
                <w:b/>
                <w:i/>
                <w:sz w:val="20"/>
                <w:szCs w:val="20"/>
              </w:rPr>
            </w:pPr>
            <w:r w:rsidRPr="005D5003">
              <w:rPr>
                <w:rFonts w:eastAsia="PMingLiU" w:cs="Times New Roman"/>
                <w:sz w:val="18"/>
                <w:szCs w:val="18"/>
              </w:rPr>
              <w:t>Every student will find an entry point to the project by having a multitude of available examples and content material such as books and powerpoint images.</w:t>
            </w:r>
            <w:r>
              <w:rPr>
                <w:rFonts w:eastAsia="PMingLiU" w:cs="Times New Roman"/>
                <w:sz w:val="18"/>
                <w:szCs w:val="18"/>
              </w:rPr>
              <w:t xml:space="preserve"> Reimagining artwork through something not previously considered a piece of art stimulates curiosity and excitement.</w:t>
            </w:r>
          </w:p>
        </w:tc>
        <w:tc>
          <w:tcPr>
            <w:tcW w:w="4500" w:type="dxa"/>
            <w:vMerge w:val="restart"/>
            <w:shd w:val="pct5" w:color="F2DBDB" w:themeColor="accent2" w:themeTint="33" w:fill="F2DBDB" w:themeFill="accent2" w:themeFillTint="33"/>
          </w:tcPr>
          <w:p w14:paraId="0321B628" w14:textId="77777777" w:rsidR="007468DF" w:rsidRDefault="007468DF" w:rsidP="00323AAD">
            <w:pPr>
              <w:spacing w:line="240" w:lineRule="auto"/>
              <w:rPr>
                <w:rFonts w:eastAsia="PMingLiU" w:cs="Times New Roman"/>
                <w:i/>
                <w:sz w:val="18"/>
                <w:szCs w:val="18"/>
              </w:rPr>
            </w:pPr>
          </w:p>
          <w:p w14:paraId="67F13AF2" w14:textId="2F64E209" w:rsidR="007A16D0" w:rsidRPr="00EA714E" w:rsidRDefault="00FF0A4C" w:rsidP="00323AAD">
            <w:pPr>
              <w:spacing w:line="240" w:lineRule="auto"/>
              <w:rPr>
                <w:rFonts w:eastAsia="PMingLiU" w:cs="Times New Roman"/>
                <w:sz w:val="18"/>
                <w:szCs w:val="18"/>
              </w:rPr>
            </w:pPr>
            <w:r w:rsidRPr="005D5003">
              <w:rPr>
                <w:rFonts w:eastAsia="PMingLiU" w:cs="Times New Roman"/>
                <w:b/>
                <w:i/>
                <w:sz w:val="18"/>
                <w:szCs w:val="18"/>
              </w:rPr>
              <w:t>In what ways does the chosen strategy work toward a larger purpose at the beginning of the lesson (e.g., engaging students, increasing curiosity, stimulating student-generated questions, etc.)?</w:t>
            </w:r>
            <w:r w:rsidR="005D5003">
              <w:rPr>
                <w:rFonts w:eastAsia="PMingLiU" w:cs="Times New Roman"/>
                <w:b/>
                <w:i/>
                <w:sz w:val="18"/>
                <w:szCs w:val="18"/>
              </w:rPr>
              <w:t xml:space="preserve">                          </w:t>
            </w:r>
            <w:r w:rsidR="00C05998">
              <w:rPr>
                <w:rFonts w:eastAsia="PMingLiU" w:cs="Times New Roman"/>
                <w:i/>
                <w:sz w:val="18"/>
                <w:szCs w:val="18"/>
              </w:rPr>
              <w:t xml:space="preserve"> </w:t>
            </w:r>
            <w:r w:rsidR="00C05998" w:rsidRPr="005D5003">
              <w:rPr>
                <w:rFonts w:eastAsia="PMingLiU" w:cs="Times New Roman"/>
                <w:sz w:val="18"/>
                <w:szCs w:val="18"/>
              </w:rPr>
              <w:t>Showing students really cool works of art, that also allow them to see themselves engaging in the creation of the same art product</w:t>
            </w:r>
            <w:r w:rsidR="005D5003" w:rsidRPr="005D5003">
              <w:rPr>
                <w:rFonts w:eastAsia="PMingLiU" w:cs="Times New Roman"/>
                <w:sz w:val="18"/>
                <w:szCs w:val="18"/>
              </w:rPr>
              <w:t>,</w:t>
            </w:r>
            <w:r w:rsidR="00C05998" w:rsidRPr="005D5003">
              <w:rPr>
                <w:rFonts w:eastAsia="PMingLiU" w:cs="Times New Roman"/>
                <w:sz w:val="18"/>
                <w:szCs w:val="18"/>
              </w:rPr>
              <w:t xml:space="preserve"> ge</w:t>
            </w:r>
            <w:r w:rsidR="005D5003" w:rsidRPr="005D5003">
              <w:rPr>
                <w:rFonts w:eastAsia="PMingLiU" w:cs="Times New Roman"/>
                <w:sz w:val="18"/>
                <w:szCs w:val="18"/>
              </w:rPr>
              <w:t xml:space="preserve">ts them moving on the on-ramp. </w:t>
            </w:r>
            <w:r w:rsidR="00EA714E">
              <w:rPr>
                <w:rFonts w:eastAsia="PMingLiU" w:cs="Times New Roman"/>
                <w:sz w:val="18"/>
                <w:szCs w:val="18"/>
              </w:rPr>
              <w:t xml:space="preserve">Sharing my personal altered book art and telling the story behind my work connected students more deeply to the idea of visual story telling in the altered book. It created a </w:t>
            </w:r>
            <w:r w:rsidR="00EA714E">
              <w:rPr>
                <w:rFonts w:eastAsia="PMingLiU" w:cs="Times New Roman"/>
                <w:sz w:val="18"/>
                <w:szCs w:val="18"/>
              </w:rPr>
              <w:lastRenderedPageBreak/>
              <w:t>larger sense of trust where they learned about part of my life that they could relate to in a meaningful way. It created a sense of wonder and excitement t</w:t>
            </w:r>
            <w:r w:rsidR="007A16D0">
              <w:rPr>
                <w:rFonts w:eastAsia="PMingLiU" w:cs="Times New Roman"/>
                <w:sz w:val="18"/>
                <w:szCs w:val="18"/>
              </w:rPr>
              <w:t xml:space="preserve">o create their own visual story. Students envisioned how they could use their own life context and individual </w:t>
            </w:r>
            <w:r w:rsidR="007F10E7">
              <w:rPr>
                <w:rFonts w:eastAsia="PMingLiU" w:cs="Times New Roman"/>
                <w:sz w:val="18"/>
                <w:szCs w:val="18"/>
              </w:rPr>
              <w:t xml:space="preserve">perceptions </w:t>
            </w:r>
            <w:r w:rsidR="007A16D0">
              <w:rPr>
                <w:rFonts w:eastAsia="PMingLiU" w:cs="Times New Roman"/>
                <w:sz w:val="18"/>
                <w:szCs w:val="18"/>
              </w:rPr>
              <w:t>to create art that is meaningful to them.</w:t>
            </w:r>
          </w:p>
          <w:p w14:paraId="111AC751" w14:textId="77777777" w:rsidR="00FF0A4C" w:rsidRDefault="00FF0A4C" w:rsidP="00323AAD">
            <w:pPr>
              <w:spacing w:line="240" w:lineRule="auto"/>
              <w:rPr>
                <w:rFonts w:eastAsia="PMingLiU" w:cs="Times New Roman"/>
                <w:i/>
                <w:sz w:val="18"/>
                <w:szCs w:val="18"/>
              </w:rPr>
            </w:pPr>
          </w:p>
          <w:p w14:paraId="5D9F7C5A" w14:textId="77777777" w:rsidR="00E82225" w:rsidRDefault="00E82225" w:rsidP="00930631">
            <w:pPr>
              <w:spacing w:after="0" w:line="240" w:lineRule="auto"/>
              <w:rPr>
                <w:rFonts w:eastAsia="PMingLiU" w:cs="Times New Roman"/>
                <w:i/>
                <w:sz w:val="18"/>
                <w:szCs w:val="18"/>
              </w:rPr>
            </w:pPr>
          </w:p>
          <w:p w14:paraId="59DA2DC7" w14:textId="33F6E44B" w:rsidR="00FF0A4C" w:rsidRDefault="00FF0A4C" w:rsidP="00930631">
            <w:pPr>
              <w:spacing w:after="0" w:line="240" w:lineRule="auto"/>
              <w:rPr>
                <w:rFonts w:eastAsia="PMingLiU" w:cs="Times New Roman"/>
                <w:sz w:val="18"/>
                <w:szCs w:val="18"/>
              </w:rPr>
            </w:pPr>
            <w:r w:rsidRPr="00EA714E">
              <w:rPr>
                <w:rFonts w:eastAsia="PMingLiU" w:cs="Times New Roman"/>
                <w:b/>
                <w:i/>
                <w:sz w:val="18"/>
                <w:szCs w:val="18"/>
              </w:rPr>
              <w:t>In what ways does the chosen strategy(ies) work toward a larger purpose (e.g. increasing collaboration; interacting with complex texts; situating students in real-life, relevant experiences; increasing student agency; stimulating student discourse; etc.)?</w:t>
            </w:r>
            <w:r w:rsidR="005D5003" w:rsidRPr="00EA714E">
              <w:rPr>
                <w:rFonts w:eastAsia="PMingLiU" w:cs="Times New Roman"/>
                <w:sz w:val="18"/>
                <w:szCs w:val="18"/>
              </w:rPr>
              <w:t xml:space="preserve"> </w:t>
            </w:r>
            <w:r w:rsidR="00EA714E">
              <w:rPr>
                <w:rFonts w:eastAsia="PMingLiU" w:cs="Times New Roman"/>
                <w:sz w:val="18"/>
                <w:szCs w:val="18"/>
              </w:rPr>
              <w:t xml:space="preserve">                                              </w:t>
            </w:r>
            <w:r w:rsidR="00EA714E" w:rsidRPr="00EA714E">
              <w:rPr>
                <w:rFonts w:eastAsia="PMingLiU" w:cs="Times New Roman"/>
                <w:sz w:val="18"/>
                <w:szCs w:val="18"/>
              </w:rPr>
              <w:t xml:space="preserve">Allowing students to work at their own pace, then supporting the time taken with the task allows students to create deeply meaningful artwork they are proud to keep. They are able to take the time to grapple with </w:t>
            </w:r>
            <w:r w:rsidR="006E5E1C">
              <w:rPr>
                <w:rFonts w:eastAsia="PMingLiU" w:cs="Times New Roman"/>
                <w:sz w:val="18"/>
                <w:szCs w:val="18"/>
              </w:rPr>
              <w:t xml:space="preserve">work out </w:t>
            </w:r>
            <w:r w:rsidR="00EA714E" w:rsidRPr="00EA714E">
              <w:rPr>
                <w:rFonts w:eastAsia="PMingLiU" w:cs="Times New Roman"/>
                <w:sz w:val="18"/>
                <w:szCs w:val="18"/>
              </w:rPr>
              <w:t>their ideas, rather than being constrained by the frustration of due dates that block their ability to relax and work. Students generally have no experience with working over an extended period of time. Much positive reinforcement and specific genuine praise is used to support</w:t>
            </w:r>
            <w:r w:rsidR="006E5E1C">
              <w:rPr>
                <w:rFonts w:eastAsia="PMingLiU" w:cs="Times New Roman"/>
                <w:sz w:val="18"/>
                <w:szCs w:val="18"/>
              </w:rPr>
              <w:t xml:space="preserve"> students in engaging an</w:t>
            </w:r>
            <w:r w:rsidR="00EA714E" w:rsidRPr="00EA714E">
              <w:rPr>
                <w:rFonts w:eastAsia="PMingLiU" w:cs="Times New Roman"/>
                <w:sz w:val="18"/>
                <w:szCs w:val="18"/>
              </w:rPr>
              <w:t>d persisting with their work. This is e</w:t>
            </w:r>
            <w:r w:rsidR="00C442C6">
              <w:rPr>
                <w:rFonts w:eastAsia="PMingLiU" w:cs="Times New Roman"/>
                <w:sz w:val="18"/>
                <w:szCs w:val="18"/>
              </w:rPr>
              <w:t>specially important when student</w:t>
            </w:r>
            <w:r w:rsidR="00EA714E" w:rsidRPr="00EA714E">
              <w:rPr>
                <w:rFonts w:eastAsia="PMingLiU" w:cs="Times New Roman"/>
                <w:sz w:val="18"/>
                <w:szCs w:val="18"/>
              </w:rPr>
              <w:t xml:space="preserve">s get to the difficult parts of their work, when it “feels like work” rather than free time fun.                                                      </w:t>
            </w:r>
            <w:r w:rsidR="005D5003" w:rsidRPr="00EA714E">
              <w:rPr>
                <w:rFonts w:eastAsia="PMingLiU" w:cs="Times New Roman"/>
                <w:sz w:val="18"/>
                <w:szCs w:val="18"/>
              </w:rPr>
              <w:t>Asking stuents to, as Jasper Johns says, “Do something to it,” engages students in envisioning the next steps with their work, and using and experimenting with the tools and materials in new ways.</w:t>
            </w:r>
          </w:p>
          <w:p w14:paraId="658D2FF6" w14:textId="77777777" w:rsidR="00FF0A4C" w:rsidRDefault="00FF0A4C" w:rsidP="00930631">
            <w:pPr>
              <w:spacing w:after="0" w:line="240" w:lineRule="auto"/>
              <w:rPr>
                <w:rFonts w:eastAsia="PMingLiU" w:cs="Times New Roman"/>
                <w:i/>
                <w:sz w:val="18"/>
                <w:szCs w:val="18"/>
              </w:rPr>
            </w:pPr>
          </w:p>
          <w:p w14:paraId="19C9257C" w14:textId="77777777" w:rsidR="00E82225" w:rsidRDefault="00E82225" w:rsidP="00930631">
            <w:pPr>
              <w:spacing w:after="0" w:line="240" w:lineRule="auto"/>
              <w:rPr>
                <w:rFonts w:eastAsia="PMingLiU" w:cs="Times New Roman"/>
                <w:i/>
                <w:sz w:val="18"/>
                <w:szCs w:val="18"/>
              </w:rPr>
            </w:pPr>
          </w:p>
          <w:p w14:paraId="74B4F81E" w14:textId="77777777" w:rsidR="00E82225" w:rsidRDefault="00E82225" w:rsidP="00930631">
            <w:pPr>
              <w:spacing w:after="0" w:line="240" w:lineRule="auto"/>
              <w:rPr>
                <w:rFonts w:eastAsia="PMingLiU" w:cs="Times New Roman"/>
                <w:i/>
                <w:sz w:val="18"/>
                <w:szCs w:val="18"/>
              </w:rPr>
            </w:pPr>
          </w:p>
          <w:p w14:paraId="69168C95" w14:textId="5A970754" w:rsidR="001B74EF" w:rsidRDefault="00FF0A4C" w:rsidP="001B74EF">
            <w:pPr>
              <w:spacing w:after="0" w:line="240" w:lineRule="auto"/>
              <w:rPr>
                <w:rFonts w:eastAsia="PMingLiU" w:cs="Times New Roman"/>
                <w:i/>
                <w:sz w:val="18"/>
                <w:szCs w:val="18"/>
              </w:rPr>
            </w:pPr>
            <w:r w:rsidRPr="007F10E7">
              <w:rPr>
                <w:rFonts w:eastAsia="PMingLiU" w:cs="Times New Roman"/>
                <w:b/>
                <w:i/>
                <w:sz w:val="18"/>
                <w:szCs w:val="18"/>
              </w:rPr>
              <w:t>In what ways does the chosen strategy cement the learning?</w:t>
            </w:r>
            <w:r w:rsidR="007A1DBC">
              <w:rPr>
                <w:rFonts w:eastAsia="PMingLiU" w:cs="Times New Roman"/>
                <w:i/>
                <w:sz w:val="18"/>
                <w:szCs w:val="18"/>
              </w:rPr>
              <w:t xml:space="preserve"> </w:t>
            </w:r>
            <w:r w:rsidR="007F10E7">
              <w:rPr>
                <w:rFonts w:eastAsia="PMingLiU" w:cs="Times New Roman"/>
                <w:sz w:val="18"/>
                <w:szCs w:val="18"/>
              </w:rPr>
              <w:t xml:space="preserve">                                                                                 </w:t>
            </w:r>
            <w:r w:rsidR="001B74EF">
              <w:rPr>
                <w:rFonts w:eastAsia="PMingLiU" w:cs="Times New Roman"/>
                <w:sz w:val="18"/>
                <w:szCs w:val="18"/>
              </w:rPr>
              <w:t xml:space="preserve">Just as this project is an on-ramp to learning the concepts, consistent interaction and reinforcement of concepts as part of everyday conversation in the classroom and during formative assessment which is part of the classroom culture cements the learning. As I instruct, move through discourse, etc. in the classroom, I continually refer to the concepts as part of the working environment. </w:t>
            </w:r>
            <w:r w:rsidR="001B74EF">
              <w:rPr>
                <w:rFonts w:eastAsia="PMingLiU" w:cs="Times New Roman"/>
                <w:sz w:val="18"/>
                <w:szCs w:val="18"/>
              </w:rPr>
              <w:t xml:space="preserve">Ongoing discourse on my part </w:t>
            </w:r>
            <w:r w:rsidR="007F10E7">
              <w:rPr>
                <w:rFonts w:eastAsia="PMingLiU" w:cs="Times New Roman"/>
                <w:sz w:val="18"/>
                <w:szCs w:val="18"/>
              </w:rPr>
              <w:t>becomes part of</w:t>
            </w:r>
            <w:r w:rsidR="001B74EF">
              <w:rPr>
                <w:rFonts w:eastAsia="PMingLiU" w:cs="Times New Roman"/>
                <w:sz w:val="18"/>
                <w:szCs w:val="18"/>
              </w:rPr>
              <w:t xml:space="preserve"> the student’s </w:t>
            </w:r>
            <w:r w:rsidR="001B74EF">
              <w:rPr>
                <w:rFonts w:eastAsia="PMingLiU" w:cs="Times New Roman"/>
                <w:sz w:val="18"/>
                <w:szCs w:val="18"/>
              </w:rPr>
              <w:lastRenderedPageBreak/>
              <w:t>vocabulary as they talk about their work.</w:t>
            </w:r>
          </w:p>
          <w:p w14:paraId="51D5CAF7" w14:textId="60E71C47" w:rsidR="00FF0A4C" w:rsidRDefault="00FF0A4C" w:rsidP="00930631">
            <w:pPr>
              <w:spacing w:after="0" w:line="240" w:lineRule="auto"/>
              <w:rPr>
                <w:rFonts w:eastAsia="PMingLiU" w:cs="Times New Roman"/>
                <w:i/>
                <w:sz w:val="18"/>
                <w:szCs w:val="18"/>
              </w:rPr>
            </w:pPr>
          </w:p>
          <w:p w14:paraId="3061D1D5" w14:textId="77777777" w:rsidR="00FF0A4C" w:rsidRDefault="00FF0A4C" w:rsidP="00930631">
            <w:pPr>
              <w:spacing w:after="0" w:line="240" w:lineRule="auto"/>
              <w:rPr>
                <w:rFonts w:eastAsia="PMingLiU" w:cs="Times New Roman"/>
                <w:i/>
                <w:sz w:val="18"/>
                <w:szCs w:val="18"/>
              </w:rPr>
            </w:pPr>
          </w:p>
          <w:p w14:paraId="4157EF89" w14:textId="77777777" w:rsidR="00FF0A4C" w:rsidRDefault="00FF0A4C" w:rsidP="00930631">
            <w:pPr>
              <w:spacing w:after="0" w:line="240" w:lineRule="auto"/>
              <w:rPr>
                <w:rFonts w:eastAsia="PMingLiU" w:cs="Times New Roman"/>
                <w:i/>
                <w:sz w:val="18"/>
                <w:szCs w:val="18"/>
              </w:rPr>
            </w:pPr>
          </w:p>
          <w:p w14:paraId="11D841D2" w14:textId="77777777" w:rsidR="00FF0A4C" w:rsidRDefault="00FF0A4C" w:rsidP="00930631">
            <w:pPr>
              <w:spacing w:after="0" w:line="240" w:lineRule="auto"/>
              <w:rPr>
                <w:rFonts w:eastAsia="PMingLiU" w:cs="Times New Roman"/>
                <w:i/>
                <w:sz w:val="18"/>
                <w:szCs w:val="18"/>
              </w:rPr>
            </w:pPr>
          </w:p>
          <w:p w14:paraId="00A3C669" w14:textId="72072C36" w:rsidR="00FF0A4C" w:rsidRPr="00AC245E" w:rsidRDefault="00FF0A4C" w:rsidP="00930631">
            <w:pPr>
              <w:spacing w:after="0" w:line="240" w:lineRule="auto"/>
              <w:rPr>
                <w:rFonts w:eastAsia="PMingLiU" w:cs="Times New Roman"/>
                <w:i/>
                <w:sz w:val="18"/>
                <w:szCs w:val="18"/>
              </w:rPr>
            </w:pPr>
            <w:r w:rsidRPr="001F795C">
              <w:rPr>
                <w:rFonts w:eastAsia="PMingLiU" w:cs="Times New Roman"/>
                <w:b/>
                <w:i/>
                <w:sz w:val="18"/>
                <w:szCs w:val="18"/>
              </w:rPr>
              <w:t>What evi</w:t>
            </w:r>
            <w:r w:rsidR="007468DF" w:rsidRPr="001F795C">
              <w:rPr>
                <w:rFonts w:eastAsia="PMingLiU" w:cs="Times New Roman"/>
                <w:b/>
                <w:i/>
                <w:sz w:val="18"/>
                <w:szCs w:val="18"/>
              </w:rPr>
              <w:t>dence will show that the strategies impacted stud</w:t>
            </w:r>
            <w:r w:rsidR="007F26FC" w:rsidRPr="001F795C">
              <w:rPr>
                <w:rFonts w:eastAsia="PMingLiU" w:cs="Times New Roman"/>
                <w:b/>
                <w:i/>
                <w:sz w:val="18"/>
                <w:szCs w:val="18"/>
              </w:rPr>
              <w:t>ent learning? Were the strategies</w:t>
            </w:r>
            <w:r w:rsidRPr="001F795C">
              <w:rPr>
                <w:rFonts w:eastAsia="PMingLiU" w:cs="Times New Roman"/>
                <w:b/>
                <w:i/>
                <w:sz w:val="18"/>
                <w:szCs w:val="18"/>
              </w:rPr>
              <w:t xml:space="preserve"> effective</w:t>
            </w:r>
            <w:r w:rsidR="007468DF" w:rsidRPr="001F795C">
              <w:rPr>
                <w:rFonts w:eastAsia="PMingLiU" w:cs="Times New Roman"/>
                <w:b/>
                <w:i/>
                <w:sz w:val="18"/>
                <w:szCs w:val="18"/>
              </w:rPr>
              <w:t xml:space="preserve"> through the learning process</w:t>
            </w:r>
            <w:r w:rsidRPr="001F795C">
              <w:rPr>
                <w:rFonts w:eastAsia="PMingLiU" w:cs="Times New Roman"/>
                <w:b/>
                <w:i/>
                <w:sz w:val="18"/>
                <w:szCs w:val="18"/>
              </w:rPr>
              <w:t>?</w:t>
            </w:r>
            <w:r w:rsidR="007A1DBC">
              <w:rPr>
                <w:rFonts w:eastAsia="PMingLiU" w:cs="Times New Roman"/>
                <w:i/>
                <w:sz w:val="18"/>
                <w:szCs w:val="18"/>
              </w:rPr>
              <w:t xml:space="preserve"> </w:t>
            </w:r>
            <w:r w:rsidR="001F795C">
              <w:rPr>
                <w:rFonts w:eastAsia="PMingLiU" w:cs="Times New Roman"/>
                <w:i/>
                <w:sz w:val="18"/>
                <w:szCs w:val="18"/>
              </w:rPr>
              <w:t xml:space="preserve">                  </w:t>
            </w:r>
            <w:r w:rsidR="0066243E">
              <w:rPr>
                <w:rFonts w:eastAsia="PMingLiU" w:cs="Times New Roman"/>
                <w:i/>
                <w:sz w:val="18"/>
                <w:szCs w:val="18"/>
              </w:rPr>
              <w:t xml:space="preserve">                                </w:t>
            </w:r>
            <w:r w:rsidR="007A1DBC" w:rsidRPr="001F795C">
              <w:rPr>
                <w:rFonts w:eastAsia="PMingLiU" w:cs="Times New Roman"/>
                <w:sz w:val="18"/>
                <w:szCs w:val="18"/>
              </w:rPr>
              <w:t>Students moved through their projects envisioning and executing their ideas. As we discussed the elements of art, they became more comfortable with the time spent connecting these concepts to their work, as they saw them as a factor in the creation.</w:t>
            </w:r>
            <w:r w:rsidR="007A1DBC">
              <w:rPr>
                <w:rFonts w:eastAsia="PMingLiU" w:cs="Times New Roman"/>
                <w:i/>
                <w:sz w:val="18"/>
                <w:szCs w:val="18"/>
              </w:rPr>
              <w:t xml:space="preserve"> </w:t>
            </w:r>
          </w:p>
          <w:p w14:paraId="34CE49B6" w14:textId="07640948" w:rsidR="00FF0A4C" w:rsidRPr="00AC245E" w:rsidRDefault="00FF0A4C" w:rsidP="00930631">
            <w:pPr>
              <w:spacing w:after="0" w:line="240" w:lineRule="auto"/>
              <w:rPr>
                <w:rFonts w:eastAsia="PMingLiU" w:cs="Times New Roman"/>
                <w:i/>
                <w:sz w:val="18"/>
                <w:szCs w:val="18"/>
              </w:rPr>
            </w:pPr>
          </w:p>
        </w:tc>
      </w:tr>
      <w:tr w:rsidR="00FF0A4C" w:rsidRPr="00F879DE" w14:paraId="69A77D24" w14:textId="77777777" w:rsidTr="00AF7BD8">
        <w:trPr>
          <w:trHeight w:val="516"/>
        </w:trPr>
        <w:tc>
          <w:tcPr>
            <w:tcW w:w="2430" w:type="dxa"/>
            <w:shd w:val="clear" w:color="auto" w:fill="FFFFFF" w:themeFill="background1"/>
          </w:tcPr>
          <w:p w14:paraId="266BFA7B" w14:textId="2C6F555E" w:rsidR="00FF0A4C" w:rsidRPr="006F2EB8" w:rsidRDefault="00FF0A4C" w:rsidP="00391511">
            <w:pPr>
              <w:spacing w:after="0"/>
              <w:rPr>
                <w:rFonts w:eastAsia="PMingLiU" w:cs="Times New Roman"/>
                <w:b/>
                <w:i/>
                <w:sz w:val="18"/>
                <w:szCs w:val="18"/>
              </w:rPr>
            </w:pPr>
            <w:r w:rsidRPr="006F2EB8">
              <w:rPr>
                <w:rFonts w:eastAsia="PMingLiU" w:cs="Times New Roman"/>
                <w:b/>
                <w:i/>
                <w:sz w:val="18"/>
                <w:szCs w:val="18"/>
              </w:rPr>
              <w:lastRenderedPageBreak/>
              <w:t xml:space="preserve">The Learning Experience will </w:t>
            </w:r>
          </w:p>
        </w:tc>
        <w:tc>
          <w:tcPr>
            <w:tcW w:w="7560" w:type="dxa"/>
            <w:shd w:val="clear" w:color="auto" w:fill="FFFFFF" w:themeFill="background1"/>
          </w:tcPr>
          <w:p w14:paraId="1774FA62" w14:textId="476EDB03" w:rsidR="00FF0A4C" w:rsidRPr="00C71619" w:rsidRDefault="00FF0A4C" w:rsidP="00EC4ACD">
            <w:pPr>
              <w:rPr>
                <w:rFonts w:eastAsia="PMingLiU" w:cs="Times New Roman"/>
                <w:b/>
                <w:i/>
                <w:sz w:val="20"/>
                <w:szCs w:val="20"/>
              </w:rPr>
            </w:pPr>
            <w:r w:rsidRPr="00C71619">
              <w:rPr>
                <w:rFonts w:eastAsia="PMingLiU" w:cs="Times New Roman"/>
                <w:b/>
                <w:i/>
                <w:sz w:val="20"/>
                <w:szCs w:val="20"/>
              </w:rPr>
              <w:t xml:space="preserve">Learning Experience </w:t>
            </w:r>
            <w:r w:rsidR="003079C8">
              <w:rPr>
                <w:rFonts w:eastAsia="PMingLiU" w:cs="Times New Roman"/>
                <w:b/>
                <w:i/>
                <w:sz w:val="20"/>
                <w:szCs w:val="20"/>
              </w:rPr>
              <w:t>/ Lesson</w:t>
            </w:r>
          </w:p>
          <w:p w14:paraId="79CA72B7" w14:textId="77777777" w:rsidR="00E82225" w:rsidRDefault="00E82225" w:rsidP="00E82225">
            <w:pPr>
              <w:rPr>
                <w:rFonts w:eastAsia="PMingLiU" w:cs="Times New Roman"/>
                <w:b/>
                <w:sz w:val="18"/>
                <w:szCs w:val="18"/>
              </w:rPr>
            </w:pPr>
            <w:r>
              <w:rPr>
                <w:rFonts w:eastAsia="PMingLiU" w:cs="Times New Roman"/>
                <w:b/>
                <w:sz w:val="18"/>
                <w:szCs w:val="18"/>
              </w:rPr>
              <w:t>Instructional Strategy chosen</w:t>
            </w:r>
            <w:r w:rsidRPr="00F879DE">
              <w:rPr>
                <w:rFonts w:eastAsia="PMingLiU" w:cs="Times New Roman"/>
                <w:b/>
                <w:sz w:val="18"/>
                <w:szCs w:val="18"/>
              </w:rPr>
              <w:t>:</w:t>
            </w:r>
            <w:r>
              <w:rPr>
                <w:rFonts w:eastAsia="PMingLiU" w:cs="Times New Roman"/>
                <w:b/>
                <w:sz w:val="18"/>
                <w:szCs w:val="18"/>
              </w:rPr>
              <w:t xml:space="preserve">  </w:t>
            </w:r>
          </w:p>
          <w:p w14:paraId="31771B68" w14:textId="77777777" w:rsidR="004D5A5C" w:rsidRPr="004D5A5C" w:rsidRDefault="004D5A5C" w:rsidP="004D5A5C">
            <w:pPr>
              <w:pStyle w:val="ListParagraph"/>
              <w:numPr>
                <w:ilvl w:val="0"/>
                <w:numId w:val="20"/>
              </w:numPr>
              <w:spacing w:after="0"/>
              <w:rPr>
                <w:rFonts w:eastAsia="PMingLiU" w:cs="Times New Roman"/>
                <w:b/>
                <w:i/>
                <w:sz w:val="18"/>
                <w:szCs w:val="18"/>
              </w:rPr>
            </w:pPr>
            <w:r w:rsidRPr="004D5A5C">
              <w:rPr>
                <w:rFonts w:eastAsia="PMingLiU" w:cs="Times New Roman"/>
                <w:b/>
                <w:i/>
                <w:sz w:val="18"/>
                <w:szCs w:val="18"/>
              </w:rPr>
              <w:t>Ongoing scaffolding of connecting art work to concepts through:</w:t>
            </w:r>
          </w:p>
          <w:p w14:paraId="4163261E" w14:textId="77777777" w:rsidR="004D5A5C" w:rsidRDefault="004D5A5C" w:rsidP="004D5A5C">
            <w:pPr>
              <w:pStyle w:val="ListParagraph"/>
              <w:numPr>
                <w:ilvl w:val="0"/>
                <w:numId w:val="20"/>
              </w:numPr>
              <w:spacing w:after="0"/>
              <w:rPr>
                <w:rFonts w:eastAsia="PMingLiU" w:cs="Times New Roman"/>
                <w:i/>
                <w:sz w:val="18"/>
                <w:szCs w:val="18"/>
              </w:rPr>
            </w:pPr>
            <w:r>
              <w:rPr>
                <w:rFonts w:eastAsia="PMingLiU" w:cs="Times New Roman"/>
                <w:i/>
                <w:sz w:val="18"/>
                <w:szCs w:val="18"/>
              </w:rPr>
              <w:t>Connecting work to concepts</w:t>
            </w:r>
          </w:p>
          <w:p w14:paraId="5758FFF6" w14:textId="76EBEC8C" w:rsidR="00836587" w:rsidRPr="004D5A5C" w:rsidRDefault="00836587" w:rsidP="004D5A5C">
            <w:pPr>
              <w:pStyle w:val="ListParagraph"/>
              <w:numPr>
                <w:ilvl w:val="0"/>
                <w:numId w:val="20"/>
              </w:numPr>
              <w:spacing w:after="0"/>
              <w:rPr>
                <w:rFonts w:eastAsia="PMingLiU" w:cs="Times New Roman"/>
                <w:i/>
                <w:sz w:val="18"/>
                <w:szCs w:val="18"/>
              </w:rPr>
            </w:pPr>
            <w:r>
              <w:rPr>
                <w:rFonts w:eastAsia="PMingLiU" w:cs="Times New Roman"/>
                <w:i/>
                <w:sz w:val="18"/>
                <w:szCs w:val="18"/>
              </w:rPr>
              <w:t>Creating relevancy through student generated themes and student selected working processes.</w:t>
            </w:r>
          </w:p>
          <w:p w14:paraId="13BA35BA" w14:textId="77777777" w:rsidR="004D5A5C" w:rsidRDefault="004D5A5C" w:rsidP="004D5A5C">
            <w:pPr>
              <w:pStyle w:val="ListParagraph"/>
              <w:numPr>
                <w:ilvl w:val="0"/>
                <w:numId w:val="20"/>
              </w:numPr>
              <w:spacing w:after="0"/>
              <w:rPr>
                <w:rFonts w:eastAsia="PMingLiU" w:cs="Times New Roman"/>
                <w:i/>
                <w:sz w:val="18"/>
                <w:szCs w:val="18"/>
              </w:rPr>
            </w:pPr>
            <w:r>
              <w:rPr>
                <w:rFonts w:eastAsia="PMingLiU" w:cs="Times New Roman"/>
                <w:i/>
                <w:sz w:val="18"/>
                <w:szCs w:val="18"/>
              </w:rPr>
              <w:t>Group discussion for higher level learners- think aloud</w:t>
            </w:r>
          </w:p>
          <w:p w14:paraId="69ABD877" w14:textId="77777777" w:rsidR="004D5A5C" w:rsidRDefault="004D5A5C" w:rsidP="004D5A5C">
            <w:pPr>
              <w:pStyle w:val="ListParagraph"/>
              <w:numPr>
                <w:ilvl w:val="0"/>
                <w:numId w:val="20"/>
              </w:numPr>
              <w:spacing w:after="0"/>
              <w:rPr>
                <w:rFonts w:eastAsia="PMingLiU" w:cs="Times New Roman"/>
                <w:i/>
                <w:sz w:val="18"/>
                <w:szCs w:val="18"/>
              </w:rPr>
            </w:pPr>
            <w:r>
              <w:rPr>
                <w:rFonts w:eastAsia="PMingLiU" w:cs="Times New Roman"/>
                <w:i/>
                <w:sz w:val="18"/>
                <w:szCs w:val="18"/>
              </w:rPr>
              <w:t>One-on-one support</w:t>
            </w:r>
          </w:p>
          <w:p w14:paraId="009C3A68" w14:textId="77777777" w:rsidR="004D5A5C" w:rsidRDefault="004D5A5C" w:rsidP="004D5A5C">
            <w:pPr>
              <w:pStyle w:val="ListParagraph"/>
              <w:numPr>
                <w:ilvl w:val="0"/>
                <w:numId w:val="20"/>
              </w:numPr>
              <w:spacing w:after="0"/>
              <w:rPr>
                <w:rFonts w:eastAsia="PMingLiU" w:cs="Times New Roman"/>
                <w:i/>
                <w:sz w:val="18"/>
                <w:szCs w:val="18"/>
              </w:rPr>
            </w:pPr>
            <w:r>
              <w:rPr>
                <w:rFonts w:eastAsia="PMingLiU" w:cs="Times New Roman"/>
                <w:i/>
                <w:sz w:val="18"/>
                <w:szCs w:val="18"/>
              </w:rPr>
              <w:t>Visual references and aids</w:t>
            </w:r>
          </w:p>
          <w:p w14:paraId="1B91BBEC" w14:textId="22B2B49D" w:rsidR="00E23CE1" w:rsidRPr="00DC7864" w:rsidRDefault="00E23CE1" w:rsidP="004D5A5C">
            <w:pPr>
              <w:pStyle w:val="ListParagraph"/>
              <w:numPr>
                <w:ilvl w:val="0"/>
                <w:numId w:val="20"/>
              </w:numPr>
              <w:spacing w:after="0"/>
              <w:rPr>
                <w:rFonts w:eastAsia="PMingLiU" w:cs="Times New Roman"/>
                <w:i/>
                <w:sz w:val="18"/>
                <w:szCs w:val="18"/>
              </w:rPr>
            </w:pPr>
            <w:r>
              <w:rPr>
                <w:rFonts w:eastAsia="PMingLiU" w:cs="Times New Roman"/>
                <w:i/>
                <w:sz w:val="18"/>
                <w:szCs w:val="18"/>
              </w:rPr>
              <w:t>Open access to a variety of materials</w:t>
            </w:r>
          </w:p>
          <w:p w14:paraId="4505B837" w14:textId="77777777" w:rsidR="00251CDA" w:rsidRDefault="004D5A5C" w:rsidP="004D5A5C">
            <w:pPr>
              <w:pStyle w:val="ListParagraph"/>
              <w:numPr>
                <w:ilvl w:val="0"/>
                <w:numId w:val="20"/>
              </w:numPr>
              <w:spacing w:after="0"/>
              <w:rPr>
                <w:rFonts w:eastAsia="PMingLiU" w:cs="Times New Roman"/>
                <w:i/>
                <w:sz w:val="18"/>
                <w:szCs w:val="18"/>
              </w:rPr>
            </w:pPr>
            <w:r>
              <w:rPr>
                <w:rFonts w:eastAsia="PMingLiU" w:cs="Times New Roman"/>
                <w:i/>
                <w:sz w:val="18"/>
                <w:szCs w:val="18"/>
              </w:rPr>
              <w:t>Side-by-side t</w:t>
            </w:r>
            <w:r w:rsidRPr="00DC7864">
              <w:rPr>
                <w:rFonts w:eastAsia="PMingLiU" w:cs="Times New Roman"/>
                <w:i/>
                <w:sz w:val="18"/>
                <w:szCs w:val="18"/>
              </w:rPr>
              <w:t>eacher modeling</w:t>
            </w:r>
          </w:p>
          <w:p w14:paraId="04794DD9" w14:textId="44086ECF" w:rsidR="004D5A5C" w:rsidRPr="00DC7864" w:rsidRDefault="00251CDA" w:rsidP="004D5A5C">
            <w:pPr>
              <w:pStyle w:val="ListParagraph"/>
              <w:numPr>
                <w:ilvl w:val="0"/>
                <w:numId w:val="20"/>
              </w:numPr>
              <w:spacing w:after="0"/>
              <w:rPr>
                <w:rFonts w:eastAsia="PMingLiU" w:cs="Times New Roman"/>
                <w:i/>
                <w:sz w:val="18"/>
                <w:szCs w:val="18"/>
              </w:rPr>
            </w:pPr>
            <w:r>
              <w:rPr>
                <w:rFonts w:eastAsia="PMingLiU" w:cs="Times New Roman"/>
                <w:i/>
                <w:sz w:val="18"/>
                <w:szCs w:val="18"/>
              </w:rPr>
              <w:t>Genuine specific praise</w:t>
            </w:r>
            <w:r w:rsidR="004D5A5C" w:rsidRPr="00DC7864">
              <w:rPr>
                <w:rFonts w:eastAsia="PMingLiU" w:cs="Times New Roman"/>
                <w:i/>
                <w:sz w:val="18"/>
                <w:szCs w:val="18"/>
              </w:rPr>
              <w:t xml:space="preserve">     </w:t>
            </w:r>
          </w:p>
          <w:p w14:paraId="3CAC3BCD" w14:textId="77777777" w:rsidR="004D5A5C" w:rsidRPr="00DC7864" w:rsidRDefault="004D5A5C" w:rsidP="004D5A5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Close readin</w:t>
            </w:r>
            <w:r>
              <w:rPr>
                <w:rFonts w:eastAsia="PMingLiU" w:cs="Times New Roman"/>
                <w:i/>
                <w:sz w:val="18"/>
                <w:szCs w:val="18"/>
              </w:rPr>
              <w:t>g protocol (eight studio habits used during working process)</w:t>
            </w:r>
          </w:p>
          <w:p w14:paraId="367EEEC3" w14:textId="77777777" w:rsidR="004D5A5C" w:rsidRPr="00DC7864" w:rsidRDefault="004D5A5C" w:rsidP="004D5A5C">
            <w:pPr>
              <w:pStyle w:val="ListParagraph"/>
              <w:numPr>
                <w:ilvl w:val="0"/>
                <w:numId w:val="20"/>
              </w:numPr>
              <w:spacing w:after="0"/>
              <w:rPr>
                <w:rFonts w:eastAsia="PMingLiU" w:cs="Times New Roman"/>
                <w:i/>
                <w:sz w:val="18"/>
                <w:szCs w:val="18"/>
              </w:rPr>
            </w:pPr>
            <w:r w:rsidRPr="00DC7864">
              <w:rPr>
                <w:rFonts w:eastAsia="PMingLiU" w:cs="Times New Roman"/>
                <w:i/>
                <w:sz w:val="18"/>
                <w:szCs w:val="18"/>
              </w:rPr>
              <w:t>Hands-on/experiential</w:t>
            </w:r>
            <w:r>
              <w:rPr>
                <w:rFonts w:eastAsia="PMingLiU" w:cs="Times New Roman"/>
                <w:i/>
                <w:sz w:val="18"/>
                <w:szCs w:val="18"/>
              </w:rPr>
              <w:t>- experimental discovery and learning</w:t>
            </w:r>
            <w:r w:rsidRPr="00DC7864">
              <w:rPr>
                <w:rFonts w:eastAsia="PMingLiU" w:cs="Times New Roman"/>
                <w:i/>
                <w:sz w:val="18"/>
                <w:szCs w:val="18"/>
              </w:rPr>
              <w:t xml:space="preserve">     </w:t>
            </w:r>
          </w:p>
          <w:p w14:paraId="4E6FC8CC" w14:textId="77777777" w:rsidR="004D5A5C" w:rsidRDefault="004D5A5C" w:rsidP="00E82225">
            <w:pPr>
              <w:rPr>
                <w:rFonts w:eastAsia="PMingLiU" w:cs="Times New Roman"/>
                <w:b/>
                <w:sz w:val="18"/>
                <w:szCs w:val="18"/>
              </w:rPr>
            </w:pPr>
          </w:p>
          <w:p w14:paraId="669FBE8E" w14:textId="77777777" w:rsidR="00E82225" w:rsidRDefault="00E82225" w:rsidP="00E82225">
            <w:pPr>
              <w:spacing w:after="0" w:line="240" w:lineRule="auto"/>
              <w:rPr>
                <w:rFonts w:eastAsia="PMingLiU" w:cs="Times New Roman"/>
                <w:b/>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p>
          <w:p w14:paraId="195E32F7" w14:textId="264F94A0" w:rsidR="00E82225" w:rsidRDefault="00E82225" w:rsidP="00E82225">
            <w:pPr>
              <w:spacing w:after="0" w:line="240" w:lineRule="auto"/>
              <w:rPr>
                <w:rFonts w:eastAsia="PMingLiU" w:cs="Times New Roman"/>
                <w:sz w:val="18"/>
                <w:szCs w:val="18"/>
              </w:rPr>
            </w:pPr>
            <w:r w:rsidRPr="00DC7864">
              <w:rPr>
                <w:rFonts w:eastAsia="PMingLiU" w:cs="Times New Roman"/>
                <w:sz w:val="18"/>
                <w:szCs w:val="18"/>
              </w:rPr>
              <w:t>(</w:t>
            </w:r>
            <w:r w:rsidRPr="00DC7864">
              <w:rPr>
                <w:rFonts w:eastAsia="PMingLiU" w:cs="Times New Roman"/>
                <w:i/>
                <w:sz w:val="18"/>
                <w:szCs w:val="18"/>
              </w:rPr>
              <w:t xml:space="preserve">In what ways does this strategy move the learner toward </w:t>
            </w:r>
            <w:r>
              <w:rPr>
                <w:rFonts w:eastAsia="PMingLiU" w:cs="Times New Roman"/>
                <w:i/>
                <w:sz w:val="18"/>
                <w:szCs w:val="18"/>
              </w:rPr>
              <w:t xml:space="preserve">meeting </w:t>
            </w:r>
            <w:r w:rsidRPr="00DC7864">
              <w:rPr>
                <w:rFonts w:eastAsia="PMingLiU" w:cs="Times New Roman"/>
                <w:i/>
                <w:sz w:val="18"/>
                <w:szCs w:val="18"/>
              </w:rPr>
              <w:t>the learning target?</w:t>
            </w:r>
            <w:r w:rsidR="007D3B52">
              <w:rPr>
                <w:rFonts w:eastAsia="PMingLiU" w:cs="Times New Roman"/>
                <w:i/>
                <w:sz w:val="18"/>
                <w:szCs w:val="18"/>
              </w:rPr>
              <w:t xml:space="preserve"> How would this strategy ensure all students, with differentiated needs, can feel successful?</w:t>
            </w:r>
            <w:r w:rsidRPr="00DC7864">
              <w:rPr>
                <w:rFonts w:eastAsia="PMingLiU" w:cs="Times New Roman"/>
                <w:i/>
                <w:sz w:val="18"/>
                <w:szCs w:val="18"/>
              </w:rPr>
              <w:t>)</w:t>
            </w:r>
          </w:p>
          <w:p w14:paraId="4DD5FE5A" w14:textId="77777777" w:rsidR="00E82225" w:rsidRPr="00E82225" w:rsidRDefault="00E82225" w:rsidP="00E82225">
            <w:pPr>
              <w:spacing w:after="0" w:line="240" w:lineRule="auto"/>
              <w:rPr>
                <w:rFonts w:eastAsia="PMingLiU" w:cs="Times New Roman"/>
                <w:sz w:val="18"/>
                <w:szCs w:val="18"/>
              </w:rPr>
            </w:pPr>
          </w:p>
          <w:p w14:paraId="6D4A943C" w14:textId="77777777" w:rsidR="00FF0A4C" w:rsidRDefault="00635381" w:rsidP="00E82225">
            <w:pPr>
              <w:rPr>
                <w:rFonts w:eastAsia="PMingLiU" w:cs="Times New Roman"/>
                <w:b/>
                <w:sz w:val="18"/>
                <w:szCs w:val="18"/>
              </w:rPr>
            </w:pPr>
            <w:r w:rsidRPr="00E82225">
              <w:rPr>
                <w:rFonts w:eastAsia="PMingLiU" w:cs="Times New Roman"/>
                <w:b/>
                <w:sz w:val="18"/>
                <w:szCs w:val="18"/>
              </w:rPr>
              <w:t>How does this strategy support meeting the “</w:t>
            </w:r>
            <w:r w:rsidRPr="00635381">
              <w:rPr>
                <w:rFonts w:eastAsia="PMingLiU" w:cs="Times New Roman"/>
                <w:b/>
                <w:sz w:val="18"/>
                <w:szCs w:val="18"/>
                <w:highlight w:val="yellow"/>
              </w:rPr>
              <w:t>just-right challenge</w:t>
            </w:r>
            <w:r w:rsidRPr="00E82225">
              <w:rPr>
                <w:rFonts w:eastAsia="PMingLiU" w:cs="Times New Roman"/>
                <w:b/>
                <w:sz w:val="18"/>
                <w:szCs w:val="18"/>
              </w:rPr>
              <w:t>,” or “</w:t>
            </w:r>
            <w:r w:rsidRPr="00635381">
              <w:rPr>
                <w:rFonts w:eastAsia="PMingLiU" w:cs="Times New Roman"/>
                <w:b/>
                <w:sz w:val="18"/>
                <w:szCs w:val="18"/>
                <w:highlight w:val="yellow"/>
              </w:rPr>
              <w:t>building relationships</w:t>
            </w:r>
            <w:r w:rsidRPr="00E82225">
              <w:rPr>
                <w:rFonts w:eastAsia="PMingLiU" w:cs="Times New Roman"/>
                <w:b/>
                <w:sz w:val="18"/>
                <w:szCs w:val="18"/>
              </w:rPr>
              <w:t>,” or “</w:t>
            </w:r>
            <w:r w:rsidRPr="00635381">
              <w:rPr>
                <w:rFonts w:eastAsia="PMingLiU" w:cs="Times New Roman"/>
                <w:b/>
                <w:sz w:val="18"/>
                <w:szCs w:val="18"/>
                <w:highlight w:val="yellow"/>
              </w:rPr>
              <w:t>creating relevancy</w:t>
            </w:r>
            <w:r w:rsidRPr="00E82225">
              <w:rPr>
                <w:rFonts w:eastAsia="PMingLiU" w:cs="Times New Roman"/>
                <w:b/>
                <w:sz w:val="18"/>
                <w:szCs w:val="18"/>
              </w:rPr>
              <w:t>,” or “</w:t>
            </w:r>
            <w:r w:rsidRPr="00635381">
              <w:rPr>
                <w:rFonts w:eastAsia="PMingLiU" w:cs="Times New Roman"/>
                <w:b/>
                <w:sz w:val="18"/>
                <w:szCs w:val="18"/>
                <w:highlight w:val="yellow"/>
              </w:rPr>
              <w:t>fostering disciplinary literacy</w:t>
            </w:r>
            <w:r w:rsidRPr="00E82225">
              <w:rPr>
                <w:rFonts w:eastAsia="PMingLiU" w:cs="Times New Roman"/>
                <w:b/>
                <w:sz w:val="18"/>
                <w:szCs w:val="18"/>
              </w:rPr>
              <w:t>”?</w:t>
            </w:r>
            <w:r>
              <w:rPr>
                <w:rFonts w:eastAsia="PMingLiU" w:cs="Times New Roman"/>
                <w:b/>
                <w:sz w:val="18"/>
                <w:szCs w:val="18"/>
              </w:rPr>
              <w:t xml:space="preserve"> </w:t>
            </w:r>
          </w:p>
          <w:p w14:paraId="073D0C49" w14:textId="63E48DC4" w:rsidR="00D87085" w:rsidRDefault="00D87085" w:rsidP="00E82225">
            <w:pPr>
              <w:rPr>
                <w:rFonts w:eastAsia="PMingLiU" w:cs="Times New Roman"/>
                <w:sz w:val="18"/>
                <w:szCs w:val="18"/>
              </w:rPr>
            </w:pPr>
            <w:r w:rsidRPr="00D87085">
              <w:rPr>
                <w:rFonts w:eastAsia="PMingLiU" w:cs="Times New Roman"/>
                <w:sz w:val="18"/>
                <w:szCs w:val="18"/>
              </w:rPr>
              <w:t xml:space="preserve">Students have access to materials they are comfortable working with. </w:t>
            </w:r>
            <w:r w:rsidR="00251CDA">
              <w:rPr>
                <w:rFonts w:eastAsia="PMingLiU" w:cs="Times New Roman"/>
                <w:sz w:val="18"/>
                <w:szCs w:val="18"/>
              </w:rPr>
              <w:t xml:space="preserve">Hands-on experiential/experimental discovery and learning with chosen materials </w:t>
            </w:r>
            <w:r w:rsidRPr="00D87085">
              <w:rPr>
                <w:rFonts w:eastAsia="PMingLiU" w:cs="Times New Roman"/>
                <w:sz w:val="18"/>
                <w:szCs w:val="18"/>
              </w:rPr>
              <w:t xml:space="preserve">nurtures curiosity, fosters trust, develops confidence while working, allows for the critical thinking and problem solving process to </w:t>
            </w:r>
            <w:r>
              <w:rPr>
                <w:rFonts w:eastAsia="PMingLiU" w:cs="Times New Roman"/>
                <w:sz w:val="18"/>
                <w:szCs w:val="18"/>
              </w:rPr>
              <w:t>naturall</w:t>
            </w:r>
            <w:r w:rsidR="0048350C">
              <w:rPr>
                <w:rFonts w:eastAsia="PMingLiU" w:cs="Times New Roman"/>
                <w:sz w:val="18"/>
                <w:szCs w:val="18"/>
              </w:rPr>
              <w:t>y.</w:t>
            </w:r>
          </w:p>
          <w:p w14:paraId="521BEA5B" w14:textId="77777777" w:rsidR="0048350C" w:rsidRDefault="0048350C" w:rsidP="00E82225">
            <w:pPr>
              <w:rPr>
                <w:rFonts w:eastAsia="PMingLiU" w:cs="Times New Roman"/>
                <w:sz w:val="18"/>
                <w:szCs w:val="18"/>
              </w:rPr>
            </w:pPr>
            <w:r>
              <w:rPr>
                <w:rFonts w:eastAsia="PMingLiU" w:cs="Times New Roman"/>
                <w:sz w:val="18"/>
                <w:szCs w:val="18"/>
              </w:rPr>
              <w:t xml:space="preserve">Side-by-side modeling assists students to remember </w:t>
            </w:r>
            <w:r w:rsidR="00251CDA">
              <w:rPr>
                <w:rFonts w:eastAsia="PMingLiU" w:cs="Times New Roman"/>
                <w:sz w:val="18"/>
                <w:szCs w:val="18"/>
              </w:rPr>
              <w:t xml:space="preserve">demonstrations they have seen, techniques they have tried, and helps students with each individual step of a process that results in a finished </w:t>
            </w:r>
            <w:r w:rsidR="00251CDA">
              <w:rPr>
                <w:rFonts w:eastAsia="PMingLiU" w:cs="Times New Roman"/>
                <w:sz w:val="18"/>
                <w:szCs w:val="18"/>
              </w:rPr>
              <w:lastRenderedPageBreak/>
              <w:t>technique.</w:t>
            </w:r>
          </w:p>
          <w:p w14:paraId="521F96AE" w14:textId="547E2660" w:rsidR="00251CDA" w:rsidRDefault="00251CDA" w:rsidP="00E82225">
            <w:pPr>
              <w:rPr>
                <w:rFonts w:eastAsia="PMingLiU" w:cs="Times New Roman"/>
                <w:sz w:val="18"/>
                <w:szCs w:val="18"/>
              </w:rPr>
            </w:pPr>
            <w:r>
              <w:rPr>
                <w:rFonts w:eastAsia="PMingLiU" w:cs="Times New Roman"/>
                <w:sz w:val="18"/>
                <w:szCs w:val="18"/>
              </w:rPr>
              <w:t>After students have taken time to produce some of their work, we identify what elements of art have been used, examine how they used the elements and how they communicate their selected theme. We identify the most salient elements and how they seem to work well and how they can be developed. We repeatedly revisit the work and the ongoing plans of action.</w:t>
            </w:r>
          </w:p>
          <w:p w14:paraId="08A414FA" w14:textId="204D7A49" w:rsidR="00251CDA" w:rsidRDefault="00836587" w:rsidP="00E82225">
            <w:pPr>
              <w:rPr>
                <w:rFonts w:eastAsia="PMingLiU" w:cs="Times New Roman"/>
                <w:sz w:val="18"/>
                <w:szCs w:val="18"/>
              </w:rPr>
            </w:pPr>
            <w:r>
              <w:rPr>
                <w:rFonts w:eastAsia="PMingLiU" w:cs="Times New Roman"/>
                <w:sz w:val="18"/>
                <w:szCs w:val="18"/>
              </w:rPr>
              <w:t>Within each of the part</w:t>
            </w:r>
            <w:r w:rsidR="00251CDA">
              <w:rPr>
                <w:rFonts w:eastAsia="PMingLiU" w:cs="Times New Roman"/>
                <w:sz w:val="18"/>
                <w:szCs w:val="18"/>
              </w:rPr>
              <w:t xml:space="preserve"> of creation, I use the eight studio habits to talk about what is happening as part of the </w:t>
            </w:r>
            <w:r>
              <w:rPr>
                <w:rFonts w:eastAsia="PMingLiU" w:cs="Times New Roman"/>
                <w:sz w:val="18"/>
                <w:szCs w:val="18"/>
              </w:rPr>
              <w:t xml:space="preserve">artistic </w:t>
            </w:r>
            <w:r w:rsidR="00251CDA">
              <w:rPr>
                <w:rFonts w:eastAsia="PMingLiU" w:cs="Times New Roman"/>
                <w:sz w:val="18"/>
                <w:szCs w:val="18"/>
              </w:rPr>
              <w:t>working process. For example, when a student becomes frustrated, I use genuine specific praise to show them how they used good craftsmanship, then encourage th</w:t>
            </w:r>
            <w:r>
              <w:rPr>
                <w:rFonts w:eastAsia="PMingLiU" w:cs="Times New Roman"/>
                <w:sz w:val="18"/>
                <w:szCs w:val="18"/>
              </w:rPr>
              <w:t>em to Engage and P</w:t>
            </w:r>
            <w:r w:rsidR="00251CDA">
              <w:rPr>
                <w:rFonts w:eastAsia="PMingLiU" w:cs="Times New Roman"/>
                <w:sz w:val="18"/>
                <w:szCs w:val="18"/>
              </w:rPr>
              <w:t xml:space="preserve">ersist with their good work. If a student is frustrated with the appearance of their work, I’ll </w:t>
            </w:r>
            <w:r>
              <w:rPr>
                <w:rFonts w:eastAsia="PMingLiU" w:cs="Times New Roman"/>
                <w:sz w:val="18"/>
                <w:szCs w:val="18"/>
              </w:rPr>
              <w:t>say that they are E</w:t>
            </w:r>
            <w:r w:rsidR="00251CDA">
              <w:rPr>
                <w:rFonts w:eastAsia="PMingLiU" w:cs="Times New Roman"/>
                <w:sz w:val="18"/>
                <w:szCs w:val="18"/>
              </w:rPr>
              <w:t>xpressing themselves like an original artist rather than a machine making multiple copies of the same computer generated picture.</w:t>
            </w:r>
          </w:p>
          <w:p w14:paraId="496C1DF2" w14:textId="77777777" w:rsidR="00251CDA" w:rsidRDefault="00836587" w:rsidP="00836587">
            <w:pPr>
              <w:rPr>
                <w:rFonts w:eastAsia="PMingLiU" w:cs="Times New Roman"/>
                <w:sz w:val="18"/>
                <w:szCs w:val="18"/>
              </w:rPr>
            </w:pPr>
            <w:r>
              <w:rPr>
                <w:rFonts w:eastAsia="PMingLiU" w:cs="Times New Roman"/>
                <w:sz w:val="18"/>
                <w:szCs w:val="18"/>
              </w:rPr>
              <w:t>Group discussions of our process feels more natural and allows connections to be made when working with higher level learners. Students share ideas and use each other as sounding boards as they verbally develop ideas.</w:t>
            </w:r>
          </w:p>
          <w:p w14:paraId="6CD1F6CB" w14:textId="0307F3BE" w:rsidR="00836587" w:rsidRPr="00D87085" w:rsidRDefault="00836587" w:rsidP="00836587">
            <w:pPr>
              <w:rPr>
                <w:rFonts w:eastAsia="PMingLiU" w:cs="Times New Roman"/>
                <w:i/>
                <w:sz w:val="20"/>
                <w:szCs w:val="20"/>
              </w:rPr>
            </w:pPr>
            <w:r>
              <w:rPr>
                <w:rFonts w:eastAsia="PMingLiU" w:cs="Times New Roman"/>
                <w:sz w:val="18"/>
                <w:szCs w:val="18"/>
              </w:rPr>
              <w:t>Visual aids for techniques and processes include posters, books, and internet sites that provide more demonstration. Visual aids assist in recalling information, generating ideas, and developing themes.</w:t>
            </w:r>
          </w:p>
        </w:tc>
        <w:tc>
          <w:tcPr>
            <w:tcW w:w="4500" w:type="dxa"/>
            <w:vMerge/>
            <w:shd w:val="pct5" w:color="F2DBDB" w:themeColor="accent2" w:themeTint="33" w:fill="F2DBDB" w:themeFill="accent2" w:themeFillTint="33"/>
          </w:tcPr>
          <w:p w14:paraId="4DF5CC32" w14:textId="61820720" w:rsidR="00FF0A4C" w:rsidRPr="00AC245E" w:rsidRDefault="00FF0A4C" w:rsidP="00930631">
            <w:pPr>
              <w:spacing w:after="0" w:line="240" w:lineRule="auto"/>
              <w:rPr>
                <w:rFonts w:eastAsia="PMingLiU" w:cs="Times New Roman"/>
                <w:i/>
                <w:sz w:val="18"/>
                <w:szCs w:val="18"/>
              </w:rPr>
            </w:pPr>
          </w:p>
        </w:tc>
      </w:tr>
      <w:tr w:rsidR="00FF0A4C" w:rsidRPr="00F879DE" w14:paraId="0EB7EA01" w14:textId="77777777" w:rsidTr="00AF7BD8">
        <w:trPr>
          <w:trHeight w:val="1523"/>
        </w:trPr>
        <w:tc>
          <w:tcPr>
            <w:tcW w:w="2430" w:type="dxa"/>
            <w:tcBorders>
              <w:bottom w:val="single" w:sz="6" w:space="0" w:color="auto"/>
            </w:tcBorders>
            <w:shd w:val="clear" w:color="auto" w:fill="FFFFFF" w:themeFill="background1"/>
          </w:tcPr>
          <w:p w14:paraId="5978CC42" w14:textId="13FA7935" w:rsidR="00FF0A4C" w:rsidRPr="006F2EB8" w:rsidRDefault="00FF0A4C" w:rsidP="0072712A">
            <w:pPr>
              <w:spacing w:after="0"/>
              <w:rPr>
                <w:rFonts w:eastAsia="PMingLiU" w:cs="Times New Roman"/>
                <w:b/>
                <w:i/>
                <w:sz w:val="18"/>
                <w:szCs w:val="18"/>
              </w:rPr>
            </w:pPr>
            <w:r w:rsidRPr="006F2EB8">
              <w:rPr>
                <w:rFonts w:eastAsia="PMingLiU" w:cs="Times New Roman"/>
                <w:b/>
                <w:i/>
                <w:sz w:val="18"/>
                <w:szCs w:val="18"/>
              </w:rPr>
              <w:lastRenderedPageBreak/>
              <w:t xml:space="preserve">The closing activity </w:t>
            </w:r>
            <w:r>
              <w:rPr>
                <w:rFonts w:eastAsia="PMingLiU" w:cs="Times New Roman"/>
                <w:b/>
                <w:i/>
                <w:sz w:val="18"/>
                <w:szCs w:val="18"/>
              </w:rPr>
              <w:t>reinforces the learning.</w:t>
            </w:r>
          </w:p>
        </w:tc>
        <w:tc>
          <w:tcPr>
            <w:tcW w:w="7560" w:type="dxa"/>
            <w:shd w:val="clear" w:color="auto" w:fill="FFFFFF" w:themeFill="background1"/>
          </w:tcPr>
          <w:p w14:paraId="0A40D553" w14:textId="77777777" w:rsidR="00FF0A4C" w:rsidRPr="00C71619" w:rsidRDefault="00FF0A4C" w:rsidP="00A459CA">
            <w:pPr>
              <w:rPr>
                <w:rFonts w:eastAsia="PMingLiU" w:cs="Times New Roman"/>
                <w:b/>
                <w:i/>
                <w:sz w:val="20"/>
                <w:szCs w:val="20"/>
              </w:rPr>
            </w:pPr>
            <w:r w:rsidRPr="00C71619">
              <w:rPr>
                <w:rFonts w:eastAsia="PMingLiU" w:cs="Times New Roman"/>
                <w:b/>
                <w:i/>
                <w:sz w:val="20"/>
                <w:szCs w:val="20"/>
              </w:rPr>
              <w:t>Closure</w:t>
            </w:r>
          </w:p>
          <w:p w14:paraId="10F0E884" w14:textId="3DE71BA0" w:rsidR="00E82225" w:rsidRDefault="00E82225" w:rsidP="00E82225">
            <w:pPr>
              <w:rPr>
                <w:rFonts w:eastAsia="PMingLiU" w:cs="Times New Roman"/>
                <w:b/>
                <w:sz w:val="18"/>
                <w:szCs w:val="18"/>
              </w:rPr>
            </w:pPr>
            <w:r>
              <w:rPr>
                <w:rFonts w:eastAsia="PMingLiU" w:cs="Times New Roman"/>
                <w:b/>
                <w:sz w:val="18"/>
                <w:szCs w:val="18"/>
              </w:rPr>
              <w:t>Instructional Strategy chosen</w:t>
            </w:r>
            <w:r w:rsidRPr="00F879DE">
              <w:rPr>
                <w:rFonts w:eastAsia="PMingLiU" w:cs="Times New Roman"/>
                <w:b/>
                <w:sz w:val="18"/>
                <w:szCs w:val="18"/>
              </w:rPr>
              <w:t>:</w:t>
            </w:r>
            <w:r>
              <w:rPr>
                <w:rFonts w:eastAsia="PMingLiU" w:cs="Times New Roman"/>
                <w:b/>
                <w:sz w:val="18"/>
                <w:szCs w:val="18"/>
              </w:rPr>
              <w:t xml:space="preserve"> </w:t>
            </w:r>
          </w:p>
          <w:p w14:paraId="4A3DC417" w14:textId="79A924C9" w:rsidR="004D5A5C" w:rsidRDefault="004D5A5C" w:rsidP="00E82225">
            <w:pPr>
              <w:rPr>
                <w:rFonts w:eastAsia="PMingLiU" w:cs="Times New Roman"/>
                <w:b/>
                <w:sz w:val="18"/>
                <w:szCs w:val="18"/>
              </w:rPr>
            </w:pPr>
            <w:r>
              <w:rPr>
                <w:rFonts w:eastAsia="PMingLiU" w:cs="Times New Roman"/>
                <w:i/>
                <w:sz w:val="18"/>
                <w:szCs w:val="18"/>
              </w:rPr>
              <w:t xml:space="preserve">• </w:t>
            </w:r>
            <w:r>
              <w:rPr>
                <w:rFonts w:eastAsia="PMingLiU" w:cs="Times New Roman"/>
                <w:i/>
                <w:sz w:val="18"/>
                <w:szCs w:val="18"/>
              </w:rPr>
              <w:t>Critique and feedback (through discussion and self-assessment)</w:t>
            </w:r>
          </w:p>
          <w:p w14:paraId="6E93C022" w14:textId="353ECB71" w:rsidR="0043662B" w:rsidRDefault="0043662B" w:rsidP="00E82225">
            <w:pPr>
              <w:rPr>
                <w:rFonts w:eastAsia="PMingLiU" w:cs="Times New Roman"/>
                <w:sz w:val="18"/>
                <w:szCs w:val="18"/>
              </w:rPr>
            </w:pPr>
            <w:r>
              <w:rPr>
                <w:rFonts w:eastAsia="PMingLiU" w:cs="Times New Roman"/>
                <w:sz w:val="18"/>
                <w:szCs w:val="18"/>
              </w:rPr>
              <w:t>• </w:t>
            </w:r>
            <w:r w:rsidRPr="0043662B">
              <w:rPr>
                <w:rFonts w:eastAsia="PMingLiU" w:cs="Times New Roman"/>
                <w:sz w:val="18"/>
                <w:szCs w:val="18"/>
              </w:rPr>
              <w:t>We are going to share out our work among the classes. The bridge between generating ideas for a theme, artmaking process and realizing the theme, and the identification and use of the elements of art will be discussed.</w:t>
            </w:r>
          </w:p>
          <w:p w14:paraId="450F87E4" w14:textId="39DB4438" w:rsidR="0043662B" w:rsidRDefault="0043662B" w:rsidP="00E82225">
            <w:pPr>
              <w:rPr>
                <w:rFonts w:eastAsia="PMingLiU" w:cs="Times New Roman"/>
                <w:sz w:val="18"/>
                <w:szCs w:val="18"/>
              </w:rPr>
            </w:pPr>
            <w:r>
              <w:rPr>
                <w:rFonts w:eastAsia="PMingLiU" w:cs="Times New Roman"/>
                <w:sz w:val="18"/>
                <w:szCs w:val="18"/>
              </w:rPr>
              <w:t>• Students will complete a self assessment that is also completed by myself. Our greades are added and entered for the final grade.</w:t>
            </w:r>
          </w:p>
          <w:p w14:paraId="57A7F16E" w14:textId="77777777" w:rsidR="0043662B" w:rsidRPr="0043662B" w:rsidRDefault="0043662B" w:rsidP="00E82225">
            <w:pPr>
              <w:rPr>
                <w:rFonts w:eastAsia="PMingLiU" w:cs="Times New Roman"/>
                <w:i/>
                <w:sz w:val="18"/>
                <w:szCs w:val="18"/>
              </w:rPr>
            </w:pPr>
          </w:p>
          <w:p w14:paraId="0514C096" w14:textId="77777777" w:rsidR="00E82225" w:rsidRDefault="00E82225" w:rsidP="00E82225">
            <w:pPr>
              <w:spacing w:after="0" w:line="240" w:lineRule="auto"/>
              <w:rPr>
                <w:rFonts w:eastAsia="PMingLiU" w:cs="Times New Roman"/>
                <w:b/>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p>
          <w:p w14:paraId="2BD4E0E0" w14:textId="57D56DDA" w:rsidR="0043662B" w:rsidRDefault="00E82225" w:rsidP="00E82225">
            <w:pPr>
              <w:spacing w:after="0" w:line="240" w:lineRule="auto"/>
              <w:rPr>
                <w:rFonts w:eastAsia="PMingLiU" w:cs="Times New Roman"/>
                <w:i/>
                <w:sz w:val="18"/>
                <w:szCs w:val="18"/>
              </w:rPr>
            </w:pPr>
            <w:r w:rsidRPr="00DC7864">
              <w:rPr>
                <w:rFonts w:eastAsia="PMingLiU" w:cs="Times New Roman"/>
                <w:sz w:val="18"/>
                <w:szCs w:val="18"/>
              </w:rPr>
              <w:t>(</w:t>
            </w:r>
            <w:r w:rsidRPr="00DC7864">
              <w:rPr>
                <w:rFonts w:eastAsia="PMingLiU" w:cs="Times New Roman"/>
                <w:i/>
                <w:sz w:val="18"/>
                <w:szCs w:val="18"/>
              </w:rPr>
              <w:t xml:space="preserve">In what ways does this strategy move the learner toward </w:t>
            </w:r>
            <w:r>
              <w:rPr>
                <w:rFonts w:eastAsia="PMingLiU" w:cs="Times New Roman"/>
                <w:i/>
                <w:sz w:val="18"/>
                <w:szCs w:val="18"/>
              </w:rPr>
              <w:t xml:space="preserve">meeting </w:t>
            </w:r>
            <w:r w:rsidRPr="00DC7864">
              <w:rPr>
                <w:rFonts w:eastAsia="PMingLiU" w:cs="Times New Roman"/>
                <w:i/>
                <w:sz w:val="18"/>
                <w:szCs w:val="18"/>
              </w:rPr>
              <w:t>the learning target?</w:t>
            </w:r>
            <w:r w:rsidR="007D3B52">
              <w:rPr>
                <w:rFonts w:eastAsia="PMingLiU" w:cs="Times New Roman"/>
                <w:i/>
                <w:sz w:val="18"/>
                <w:szCs w:val="18"/>
              </w:rPr>
              <w:t xml:space="preserve"> How would this strategy ensure all students, with differentiated needs,</w:t>
            </w:r>
            <w:r w:rsidR="00CB2D45">
              <w:rPr>
                <w:rFonts w:eastAsia="PMingLiU" w:cs="Times New Roman"/>
                <w:i/>
                <w:sz w:val="18"/>
                <w:szCs w:val="18"/>
              </w:rPr>
              <w:t xml:space="preserve"> could </w:t>
            </w:r>
            <w:r w:rsidR="007D3B52">
              <w:rPr>
                <w:rFonts w:eastAsia="PMingLiU" w:cs="Times New Roman"/>
                <w:i/>
                <w:sz w:val="18"/>
                <w:szCs w:val="18"/>
              </w:rPr>
              <w:t>feel successful?</w:t>
            </w:r>
            <w:r w:rsidRPr="00DC7864">
              <w:rPr>
                <w:rFonts w:eastAsia="PMingLiU" w:cs="Times New Roman"/>
                <w:i/>
                <w:sz w:val="18"/>
                <w:szCs w:val="18"/>
              </w:rPr>
              <w:t>)</w:t>
            </w:r>
          </w:p>
          <w:p w14:paraId="3E087C65" w14:textId="77777777" w:rsidR="00E82225" w:rsidRPr="00E82225" w:rsidRDefault="00E82225" w:rsidP="00E82225">
            <w:pPr>
              <w:spacing w:after="0" w:line="240" w:lineRule="auto"/>
              <w:rPr>
                <w:rFonts w:eastAsia="PMingLiU" w:cs="Times New Roman"/>
                <w:sz w:val="18"/>
                <w:szCs w:val="18"/>
              </w:rPr>
            </w:pPr>
          </w:p>
          <w:p w14:paraId="7C4D3258" w14:textId="77777777" w:rsidR="00FF0A4C" w:rsidRDefault="00635381" w:rsidP="00E82225">
            <w:pPr>
              <w:rPr>
                <w:rFonts w:eastAsia="PMingLiU" w:cs="Times New Roman"/>
                <w:b/>
                <w:sz w:val="18"/>
                <w:szCs w:val="18"/>
              </w:rPr>
            </w:pPr>
            <w:r w:rsidRPr="00E82225">
              <w:rPr>
                <w:rFonts w:eastAsia="PMingLiU" w:cs="Times New Roman"/>
                <w:b/>
                <w:sz w:val="18"/>
                <w:szCs w:val="18"/>
              </w:rPr>
              <w:t>How does this strategy support meeting the “</w:t>
            </w:r>
            <w:r w:rsidRPr="00635381">
              <w:rPr>
                <w:rFonts w:eastAsia="PMingLiU" w:cs="Times New Roman"/>
                <w:b/>
                <w:sz w:val="18"/>
                <w:szCs w:val="18"/>
                <w:highlight w:val="yellow"/>
              </w:rPr>
              <w:t>just-right challenge</w:t>
            </w:r>
            <w:r w:rsidRPr="00E82225">
              <w:rPr>
                <w:rFonts w:eastAsia="PMingLiU" w:cs="Times New Roman"/>
                <w:b/>
                <w:sz w:val="18"/>
                <w:szCs w:val="18"/>
              </w:rPr>
              <w:t>,” or “</w:t>
            </w:r>
            <w:r w:rsidRPr="00635381">
              <w:rPr>
                <w:rFonts w:eastAsia="PMingLiU" w:cs="Times New Roman"/>
                <w:b/>
                <w:sz w:val="18"/>
                <w:szCs w:val="18"/>
                <w:highlight w:val="yellow"/>
              </w:rPr>
              <w:t>building relationships</w:t>
            </w:r>
            <w:r w:rsidRPr="00E82225">
              <w:rPr>
                <w:rFonts w:eastAsia="PMingLiU" w:cs="Times New Roman"/>
                <w:b/>
                <w:sz w:val="18"/>
                <w:szCs w:val="18"/>
              </w:rPr>
              <w:t xml:space="preserve">,” or </w:t>
            </w:r>
            <w:r w:rsidRPr="00E82225">
              <w:rPr>
                <w:rFonts w:eastAsia="PMingLiU" w:cs="Times New Roman"/>
                <w:b/>
                <w:sz w:val="18"/>
                <w:szCs w:val="18"/>
              </w:rPr>
              <w:lastRenderedPageBreak/>
              <w:t>“</w:t>
            </w:r>
            <w:r w:rsidRPr="00635381">
              <w:rPr>
                <w:rFonts w:eastAsia="PMingLiU" w:cs="Times New Roman"/>
                <w:b/>
                <w:sz w:val="18"/>
                <w:szCs w:val="18"/>
                <w:highlight w:val="yellow"/>
              </w:rPr>
              <w:t>creating relevancy</w:t>
            </w:r>
            <w:r w:rsidRPr="00E82225">
              <w:rPr>
                <w:rFonts w:eastAsia="PMingLiU" w:cs="Times New Roman"/>
                <w:b/>
                <w:sz w:val="18"/>
                <w:szCs w:val="18"/>
              </w:rPr>
              <w:t>,” or “</w:t>
            </w:r>
            <w:r w:rsidRPr="00635381">
              <w:rPr>
                <w:rFonts w:eastAsia="PMingLiU" w:cs="Times New Roman"/>
                <w:b/>
                <w:sz w:val="18"/>
                <w:szCs w:val="18"/>
                <w:highlight w:val="yellow"/>
              </w:rPr>
              <w:t>fostering disciplinary literacy</w:t>
            </w:r>
            <w:r w:rsidRPr="00E82225">
              <w:rPr>
                <w:rFonts w:eastAsia="PMingLiU" w:cs="Times New Roman"/>
                <w:b/>
                <w:sz w:val="18"/>
                <w:szCs w:val="18"/>
              </w:rPr>
              <w:t>”?</w:t>
            </w:r>
            <w:r>
              <w:rPr>
                <w:rFonts w:eastAsia="PMingLiU" w:cs="Times New Roman"/>
                <w:b/>
                <w:sz w:val="18"/>
                <w:szCs w:val="18"/>
              </w:rPr>
              <w:t xml:space="preserve">  </w:t>
            </w:r>
          </w:p>
          <w:p w14:paraId="389159F2" w14:textId="77777777" w:rsidR="00836587" w:rsidRDefault="00836587" w:rsidP="00836587">
            <w:pPr>
              <w:spacing w:after="0" w:line="240" w:lineRule="auto"/>
              <w:rPr>
                <w:rFonts w:eastAsia="PMingLiU" w:cs="Times New Roman"/>
                <w:sz w:val="18"/>
                <w:szCs w:val="18"/>
              </w:rPr>
            </w:pPr>
            <w:r>
              <w:rPr>
                <w:rFonts w:eastAsia="PMingLiU" w:cs="Times New Roman"/>
                <w:sz w:val="18"/>
                <w:szCs w:val="18"/>
              </w:rPr>
              <w:t>Sharing out work among classes goes much further than a typical art critique objectives. My students have very low executive functioning. They live in “their world” and not the world of others. This translates into difficulties empathizing, relating, and connecting in ways where typical students are capable.</w:t>
            </w:r>
          </w:p>
          <w:p w14:paraId="3B347C0B" w14:textId="77777777" w:rsidR="00836587" w:rsidRDefault="00836587" w:rsidP="00836587">
            <w:pPr>
              <w:spacing w:after="0" w:line="240" w:lineRule="auto"/>
              <w:rPr>
                <w:rFonts w:eastAsia="PMingLiU" w:cs="Times New Roman"/>
                <w:sz w:val="18"/>
                <w:szCs w:val="18"/>
              </w:rPr>
            </w:pPr>
          </w:p>
          <w:p w14:paraId="678797BF" w14:textId="77777777" w:rsidR="00836587" w:rsidRDefault="00836587" w:rsidP="00836587">
            <w:pPr>
              <w:spacing w:after="0" w:line="240" w:lineRule="auto"/>
              <w:rPr>
                <w:rFonts w:eastAsia="PMingLiU" w:cs="Times New Roman"/>
                <w:sz w:val="18"/>
                <w:szCs w:val="18"/>
              </w:rPr>
            </w:pPr>
            <w:r>
              <w:rPr>
                <w:rFonts w:eastAsia="PMingLiU" w:cs="Times New Roman"/>
                <w:sz w:val="18"/>
                <w:szCs w:val="18"/>
              </w:rPr>
              <w:t>The self assessment part of the closure processes allows students to see that when they are reflecting on their work, they are owning their work and learning from their process. Asnwering questions such as, “What did I do?” “How did I do it?” “How did it go?” What would I change?” “Is there something new I want to try now?” cement learning and generate ongoing buy-in and excitement for their next work.</w:t>
            </w:r>
          </w:p>
          <w:p w14:paraId="40FCF897" w14:textId="6E6397E9" w:rsidR="00836587" w:rsidRPr="00A459CA" w:rsidRDefault="00836587" w:rsidP="00E82225">
            <w:pPr>
              <w:rPr>
                <w:rFonts w:eastAsia="PMingLiU" w:cs="Times New Roman"/>
                <w:b/>
                <w:i/>
                <w:sz w:val="20"/>
                <w:szCs w:val="20"/>
              </w:rPr>
            </w:pPr>
          </w:p>
        </w:tc>
        <w:tc>
          <w:tcPr>
            <w:tcW w:w="4500" w:type="dxa"/>
            <w:vMerge/>
            <w:shd w:val="pct5" w:color="F2DBDB" w:themeColor="accent2" w:themeTint="33" w:fill="F2DBDB" w:themeFill="accent2" w:themeFillTint="33"/>
          </w:tcPr>
          <w:p w14:paraId="43D99F0F" w14:textId="1B4D31C9" w:rsidR="00FF0A4C" w:rsidRPr="00AC245E" w:rsidRDefault="00FF0A4C" w:rsidP="00930631">
            <w:pPr>
              <w:spacing w:after="0" w:line="240" w:lineRule="auto"/>
              <w:rPr>
                <w:rFonts w:eastAsia="PMingLiU" w:cs="Times New Roman"/>
                <w:i/>
                <w:sz w:val="18"/>
                <w:szCs w:val="18"/>
              </w:rPr>
            </w:pPr>
          </w:p>
        </w:tc>
      </w:tr>
      <w:tr w:rsidR="00323AAD" w:rsidRPr="00F879DE" w14:paraId="650B07D0" w14:textId="77777777" w:rsidTr="00AF7BD8">
        <w:trPr>
          <w:trHeight w:val="1523"/>
        </w:trPr>
        <w:tc>
          <w:tcPr>
            <w:tcW w:w="2430" w:type="dxa"/>
            <w:shd w:val="clear" w:color="F2DBDB" w:themeColor="accent2" w:themeTint="33" w:fill="auto"/>
          </w:tcPr>
          <w:p w14:paraId="4098DCE3" w14:textId="77777777" w:rsidR="00323AAD" w:rsidRPr="002B41F6" w:rsidRDefault="002B41F6" w:rsidP="00391511">
            <w:pPr>
              <w:spacing w:after="0"/>
              <w:rPr>
                <w:rFonts w:eastAsia="PMingLiU" w:cs="Times New Roman"/>
                <w:b/>
                <w:i/>
                <w:sz w:val="18"/>
                <w:szCs w:val="18"/>
              </w:rPr>
            </w:pPr>
            <w:r w:rsidRPr="002B41F6">
              <w:rPr>
                <w:rFonts w:eastAsia="PMingLiU" w:cs="Times New Roman"/>
                <w:b/>
                <w:i/>
                <w:sz w:val="18"/>
                <w:szCs w:val="18"/>
              </w:rPr>
              <w:lastRenderedPageBreak/>
              <w:t>Technological resources that will support student learning and move</w:t>
            </w:r>
            <w:r w:rsidR="00FB1812">
              <w:rPr>
                <w:rFonts w:eastAsia="PMingLiU" w:cs="Times New Roman"/>
                <w:b/>
                <w:i/>
                <w:sz w:val="18"/>
                <w:szCs w:val="18"/>
              </w:rPr>
              <w:t xml:space="preserve"> students</w:t>
            </w:r>
            <w:r w:rsidRPr="002B41F6">
              <w:rPr>
                <w:rFonts w:eastAsia="PMingLiU" w:cs="Times New Roman"/>
                <w:b/>
                <w:i/>
                <w:sz w:val="18"/>
                <w:szCs w:val="18"/>
              </w:rPr>
              <w:t xml:space="preserve"> toward the learning target</w:t>
            </w:r>
            <w:r w:rsidR="00FB1812">
              <w:rPr>
                <w:rFonts w:eastAsia="PMingLiU" w:cs="Times New Roman"/>
                <w:b/>
                <w:i/>
                <w:sz w:val="18"/>
                <w:szCs w:val="18"/>
              </w:rPr>
              <w:t>.</w:t>
            </w:r>
          </w:p>
        </w:tc>
        <w:tc>
          <w:tcPr>
            <w:tcW w:w="7560" w:type="dxa"/>
            <w:shd w:val="clear" w:color="auto" w:fill="FFFFFF" w:themeFill="background1"/>
          </w:tcPr>
          <w:p w14:paraId="435ED6F8" w14:textId="77777777" w:rsidR="00323AAD" w:rsidRDefault="00323AAD" w:rsidP="00A459CA">
            <w:pPr>
              <w:rPr>
                <w:rFonts w:eastAsia="PMingLiU" w:cs="Times New Roman"/>
                <w:b/>
                <w:i/>
                <w:sz w:val="18"/>
                <w:szCs w:val="18"/>
              </w:rPr>
            </w:pPr>
            <w:r>
              <w:rPr>
                <w:rFonts w:eastAsia="PMingLiU" w:cs="Times New Roman"/>
                <w:b/>
                <w:i/>
                <w:sz w:val="18"/>
                <w:szCs w:val="18"/>
              </w:rPr>
              <w:t>Technological Resource and application:</w:t>
            </w:r>
          </w:p>
          <w:p w14:paraId="16D9F706" w14:textId="56F1CF54" w:rsidR="00836587" w:rsidRPr="00836587" w:rsidRDefault="00836587" w:rsidP="00A459CA">
            <w:pPr>
              <w:pStyle w:val="ListParagraph"/>
              <w:numPr>
                <w:ilvl w:val="0"/>
                <w:numId w:val="20"/>
              </w:numPr>
              <w:spacing w:after="0"/>
              <w:rPr>
                <w:rFonts w:eastAsia="PMingLiU" w:cs="Times New Roman"/>
                <w:i/>
                <w:sz w:val="18"/>
                <w:szCs w:val="18"/>
              </w:rPr>
            </w:pPr>
            <w:r>
              <w:rPr>
                <w:rFonts w:eastAsia="PMingLiU" w:cs="Times New Roman"/>
                <w:i/>
                <w:sz w:val="18"/>
                <w:szCs w:val="18"/>
              </w:rPr>
              <w:t>Internet research</w:t>
            </w:r>
          </w:p>
          <w:p w14:paraId="1200A36F" w14:textId="77777777" w:rsidR="002B41F6" w:rsidRDefault="00B54751" w:rsidP="00B54751">
            <w:pPr>
              <w:rPr>
                <w:rFonts w:eastAsia="PMingLiU" w:cs="Times New Roman"/>
                <w:b/>
                <w:sz w:val="18"/>
                <w:szCs w:val="18"/>
              </w:rPr>
            </w:pPr>
            <w:r w:rsidRPr="00E82225">
              <w:rPr>
                <w:rFonts w:eastAsia="PMingLiU" w:cs="Times New Roman"/>
                <w:b/>
                <w:sz w:val="18"/>
                <w:szCs w:val="18"/>
              </w:rPr>
              <w:t>How</w:t>
            </w:r>
            <w:r w:rsidR="002B41F6" w:rsidRPr="00E82225">
              <w:rPr>
                <w:rFonts w:eastAsia="PMingLiU" w:cs="Times New Roman"/>
                <w:b/>
                <w:sz w:val="18"/>
                <w:szCs w:val="18"/>
              </w:rPr>
              <w:t xml:space="preserve">:  </w:t>
            </w:r>
            <w:r w:rsidRPr="00E82225">
              <w:rPr>
                <w:rFonts w:eastAsia="PMingLiU" w:cs="Times New Roman"/>
                <w:b/>
                <w:sz w:val="18"/>
                <w:szCs w:val="18"/>
              </w:rPr>
              <w:t xml:space="preserve">In what ways </w:t>
            </w:r>
            <w:r w:rsidR="002B41F6" w:rsidRPr="00E82225">
              <w:rPr>
                <w:rFonts w:eastAsia="PMingLiU" w:cs="Times New Roman"/>
                <w:b/>
                <w:sz w:val="18"/>
                <w:szCs w:val="18"/>
              </w:rPr>
              <w:t xml:space="preserve">does this chosen resource support meeting </w:t>
            </w:r>
            <w:r w:rsidR="00635381" w:rsidRPr="00E82225">
              <w:rPr>
                <w:rFonts w:eastAsia="PMingLiU" w:cs="Times New Roman"/>
                <w:b/>
                <w:sz w:val="18"/>
                <w:szCs w:val="18"/>
              </w:rPr>
              <w:t>the “</w:t>
            </w:r>
            <w:r w:rsidR="00635381" w:rsidRPr="00635381">
              <w:rPr>
                <w:rFonts w:eastAsia="PMingLiU" w:cs="Times New Roman"/>
                <w:b/>
                <w:sz w:val="18"/>
                <w:szCs w:val="18"/>
                <w:highlight w:val="yellow"/>
              </w:rPr>
              <w:t>just-right challenge</w:t>
            </w:r>
            <w:r w:rsidR="00635381" w:rsidRPr="00E82225">
              <w:rPr>
                <w:rFonts w:eastAsia="PMingLiU" w:cs="Times New Roman"/>
                <w:b/>
                <w:sz w:val="18"/>
                <w:szCs w:val="18"/>
              </w:rPr>
              <w:t>,” or “</w:t>
            </w:r>
            <w:r w:rsidR="00635381" w:rsidRPr="00635381">
              <w:rPr>
                <w:rFonts w:eastAsia="PMingLiU" w:cs="Times New Roman"/>
                <w:b/>
                <w:sz w:val="18"/>
                <w:szCs w:val="18"/>
                <w:highlight w:val="yellow"/>
              </w:rPr>
              <w:t>building relationships</w:t>
            </w:r>
            <w:r w:rsidR="00635381" w:rsidRPr="00E82225">
              <w:rPr>
                <w:rFonts w:eastAsia="PMingLiU" w:cs="Times New Roman"/>
                <w:b/>
                <w:sz w:val="18"/>
                <w:szCs w:val="18"/>
              </w:rPr>
              <w:t>,” or “</w:t>
            </w:r>
            <w:r w:rsidR="00635381" w:rsidRPr="00635381">
              <w:rPr>
                <w:rFonts w:eastAsia="PMingLiU" w:cs="Times New Roman"/>
                <w:b/>
                <w:sz w:val="18"/>
                <w:szCs w:val="18"/>
                <w:highlight w:val="yellow"/>
              </w:rPr>
              <w:t>creating relevancy</w:t>
            </w:r>
            <w:r w:rsidR="00635381" w:rsidRPr="00E82225">
              <w:rPr>
                <w:rFonts w:eastAsia="PMingLiU" w:cs="Times New Roman"/>
                <w:b/>
                <w:sz w:val="18"/>
                <w:szCs w:val="18"/>
              </w:rPr>
              <w:t>,” or “</w:t>
            </w:r>
            <w:r w:rsidR="00635381" w:rsidRPr="00635381">
              <w:rPr>
                <w:rFonts w:eastAsia="PMingLiU" w:cs="Times New Roman"/>
                <w:b/>
                <w:sz w:val="18"/>
                <w:szCs w:val="18"/>
                <w:highlight w:val="yellow"/>
              </w:rPr>
              <w:t>fostering disciplinary literacy</w:t>
            </w:r>
            <w:r w:rsidR="00635381" w:rsidRPr="00E82225">
              <w:rPr>
                <w:rFonts w:eastAsia="PMingLiU" w:cs="Times New Roman"/>
                <w:b/>
                <w:sz w:val="18"/>
                <w:szCs w:val="18"/>
              </w:rPr>
              <w:t>”?</w:t>
            </w:r>
          </w:p>
          <w:p w14:paraId="3B3AD52A" w14:textId="439769E2" w:rsidR="00836587" w:rsidRDefault="00836587" w:rsidP="00B54751">
            <w:pPr>
              <w:rPr>
                <w:rFonts w:eastAsia="PMingLiU" w:cs="Times New Roman"/>
                <w:sz w:val="18"/>
                <w:szCs w:val="18"/>
              </w:rPr>
            </w:pPr>
            <w:r w:rsidRPr="00586ACF">
              <w:rPr>
                <w:rFonts w:eastAsia="PMingLiU" w:cs="Times New Roman"/>
                <w:sz w:val="18"/>
                <w:szCs w:val="18"/>
              </w:rPr>
              <w:t>The most appropriate and utilized technological resources were internet searches and printing images from the internet.</w:t>
            </w:r>
          </w:p>
          <w:p w14:paraId="3362E36A" w14:textId="22C5E9C1" w:rsidR="00586ACF" w:rsidRPr="0043662B" w:rsidRDefault="00586ACF" w:rsidP="00B54751">
            <w:pPr>
              <w:rPr>
                <w:rFonts w:eastAsia="PMingLiU" w:cs="Times New Roman"/>
                <w:sz w:val="18"/>
                <w:szCs w:val="18"/>
              </w:rPr>
            </w:pPr>
            <w:r w:rsidRPr="0043662B">
              <w:rPr>
                <w:rFonts w:eastAsia="PMingLiU" w:cs="Times New Roman"/>
                <w:sz w:val="18"/>
                <w:szCs w:val="18"/>
              </w:rPr>
              <w:t>Internet searches for altered book ideas took the place of hands-on ideas that weren’t readily available.</w:t>
            </w:r>
            <w:r w:rsidR="0043662B">
              <w:rPr>
                <w:rFonts w:eastAsia="PMingLiU" w:cs="Times New Roman"/>
                <w:sz w:val="18"/>
                <w:szCs w:val="18"/>
              </w:rPr>
              <w:t xml:space="preserve"> Exploring the use of keywords for searches was a skill incorporated into the lesson.</w:t>
            </w:r>
          </w:p>
          <w:p w14:paraId="794AE1A3" w14:textId="1DA5651C" w:rsidR="00586ACF" w:rsidRPr="0043662B" w:rsidRDefault="00586ACF" w:rsidP="00B54751">
            <w:pPr>
              <w:rPr>
                <w:rFonts w:eastAsia="PMingLiU" w:cs="Times New Roman"/>
                <w:color w:val="00B0F0"/>
                <w:sz w:val="18"/>
                <w:szCs w:val="18"/>
              </w:rPr>
            </w:pPr>
            <w:r w:rsidRPr="0043662B">
              <w:rPr>
                <w:rFonts w:eastAsia="PMingLiU" w:cs="Times New Roman"/>
                <w:sz w:val="18"/>
                <w:szCs w:val="18"/>
              </w:rPr>
              <w:t xml:space="preserve">Printing photographs from the internet allows students to approach the work in a less intimidating fashion. Students are expected to alter images to make them artistically their own. However, working fromk something that exists allows them to envision and work </w:t>
            </w:r>
            <w:r w:rsidR="0043662B" w:rsidRPr="0043662B">
              <w:rPr>
                <w:rFonts w:eastAsia="PMingLiU" w:cs="Times New Roman"/>
                <w:sz w:val="18"/>
                <w:szCs w:val="18"/>
              </w:rPr>
              <w:t>rather than remain stuck when they feel they don’t have the skill to produce every image on their own. Collage, enhancing, and reconstructing imagery becomes very important in demonstrations.</w:t>
            </w:r>
            <w:r w:rsidR="0043662B">
              <w:rPr>
                <w:rFonts w:eastAsia="PMingLiU" w:cs="Times New Roman"/>
                <w:sz w:val="18"/>
                <w:szCs w:val="18"/>
              </w:rPr>
              <w:t xml:space="preserve"> </w:t>
            </w:r>
          </w:p>
        </w:tc>
        <w:tc>
          <w:tcPr>
            <w:tcW w:w="4500" w:type="dxa"/>
            <w:shd w:val="pct5" w:color="F2DBDB" w:themeColor="accent2" w:themeTint="33" w:fill="F2DBDB" w:themeFill="accent2" w:themeFillTint="33"/>
          </w:tcPr>
          <w:p w14:paraId="7C9A82B4" w14:textId="1838164B" w:rsidR="00EA714E" w:rsidRDefault="002B41F6" w:rsidP="00930631">
            <w:pPr>
              <w:spacing w:after="0" w:line="240" w:lineRule="auto"/>
              <w:rPr>
                <w:rFonts w:eastAsia="PMingLiU" w:cs="Times New Roman"/>
                <w:i/>
                <w:sz w:val="18"/>
                <w:szCs w:val="18"/>
              </w:rPr>
            </w:pPr>
            <w:r w:rsidRPr="00AF33D1">
              <w:rPr>
                <w:rFonts w:eastAsia="PMingLiU" w:cs="Times New Roman"/>
                <w:b/>
                <w:i/>
                <w:sz w:val="18"/>
                <w:szCs w:val="18"/>
              </w:rPr>
              <w:t>How will my students and I strategically use technology resources to enhance the learning experience (and support “meeting</w:t>
            </w:r>
            <w:r w:rsidR="00EA714E">
              <w:rPr>
                <w:rFonts w:eastAsia="PMingLiU" w:cs="Times New Roman"/>
                <w:b/>
                <w:i/>
                <w:sz w:val="18"/>
                <w:szCs w:val="18"/>
              </w:rPr>
              <w:t xml:space="preserve"> </w:t>
            </w:r>
            <w:r w:rsidRPr="00AF33D1">
              <w:rPr>
                <w:rFonts w:eastAsia="PMingLiU" w:cs="Times New Roman"/>
                <w:b/>
                <w:i/>
                <w:sz w:val="18"/>
                <w:szCs w:val="18"/>
              </w:rPr>
              <w:t>the just-right challenge,” “building relationships,” “creating relevancy,” and/or “fostering disciplinary literacy”)?</w:t>
            </w:r>
            <w:r w:rsidR="00AF33D1" w:rsidRPr="00AF33D1">
              <w:rPr>
                <w:rFonts w:eastAsia="PMingLiU" w:cs="Times New Roman"/>
                <w:b/>
                <w:i/>
                <w:sz w:val="18"/>
                <w:szCs w:val="18"/>
              </w:rPr>
              <w:t xml:space="preserve"> </w:t>
            </w:r>
            <w:r w:rsidR="00AF33D1">
              <w:rPr>
                <w:rFonts w:eastAsia="PMingLiU" w:cs="Times New Roman"/>
                <w:b/>
                <w:i/>
                <w:sz w:val="18"/>
                <w:szCs w:val="18"/>
              </w:rPr>
              <w:t xml:space="preserve">                         </w:t>
            </w:r>
            <w:r w:rsidR="0066243E">
              <w:rPr>
                <w:rFonts w:eastAsia="PMingLiU" w:cs="Times New Roman"/>
                <w:b/>
                <w:i/>
                <w:sz w:val="18"/>
                <w:szCs w:val="18"/>
              </w:rPr>
              <w:t xml:space="preserve">                                 </w:t>
            </w:r>
            <w:r w:rsidR="00AF33D1">
              <w:rPr>
                <w:rFonts w:eastAsia="PMingLiU" w:cs="Times New Roman"/>
                <w:i/>
                <w:sz w:val="18"/>
                <w:szCs w:val="18"/>
              </w:rPr>
              <w:t>JLC students have little working knowledge of how to use computers outside of Youtube. Instruction about how to do internet searches using key words helped them find examples of techniques and imagery they are interested in trying. This “just ri</w:t>
            </w:r>
            <w:r w:rsidR="0043662B">
              <w:rPr>
                <w:rFonts w:eastAsia="PMingLiU" w:cs="Times New Roman"/>
                <w:i/>
                <w:sz w:val="18"/>
                <w:szCs w:val="18"/>
              </w:rPr>
              <w:t>ght” challenge took some student</w:t>
            </w:r>
            <w:r w:rsidR="00AF33D1">
              <w:rPr>
                <w:rFonts w:eastAsia="PMingLiU" w:cs="Times New Roman"/>
                <w:i/>
                <w:sz w:val="18"/>
                <w:szCs w:val="18"/>
              </w:rPr>
              <w:t>s a couple of days to work through as they did searches and generated ideas for their envisioning process.</w:t>
            </w:r>
          </w:p>
          <w:p w14:paraId="48BF1164" w14:textId="05600FF1" w:rsidR="0043662B" w:rsidRPr="00AC245E" w:rsidRDefault="0043662B" w:rsidP="00930631">
            <w:pPr>
              <w:spacing w:after="0" w:line="240" w:lineRule="auto"/>
              <w:rPr>
                <w:rFonts w:eastAsia="PMingLiU" w:cs="Times New Roman"/>
                <w:i/>
                <w:sz w:val="18"/>
                <w:szCs w:val="18"/>
              </w:rPr>
            </w:pPr>
            <w:r>
              <w:rPr>
                <w:rFonts w:eastAsia="PMingLiU" w:cs="Times New Roman"/>
                <w:i/>
                <w:sz w:val="18"/>
                <w:szCs w:val="18"/>
              </w:rPr>
              <w:t>Students who took time to envision their theme had the most success using the internet in a focused and productive fashion. One on one assistance was important during this process.</w:t>
            </w:r>
          </w:p>
        </w:tc>
      </w:tr>
      <w:tr w:rsidR="00323AAD" w:rsidRPr="00F879DE" w14:paraId="427CF4D7" w14:textId="77777777" w:rsidTr="00AF7BD8">
        <w:trPr>
          <w:trHeight w:val="1781"/>
        </w:trPr>
        <w:tc>
          <w:tcPr>
            <w:tcW w:w="2430" w:type="dxa"/>
            <w:shd w:val="clear" w:color="F2DBDB" w:themeColor="accent2" w:themeTint="33" w:fill="auto"/>
          </w:tcPr>
          <w:p w14:paraId="73379246" w14:textId="73BB1EF7" w:rsidR="00323AAD" w:rsidRDefault="002B41F6" w:rsidP="00391511">
            <w:pPr>
              <w:keepNext/>
              <w:rPr>
                <w:rFonts w:eastAsia="PMingLiU" w:cs="Times New Roman"/>
                <w:b/>
                <w:i/>
                <w:sz w:val="18"/>
                <w:szCs w:val="18"/>
              </w:rPr>
            </w:pPr>
            <w:r>
              <w:rPr>
                <w:rFonts w:eastAsia="PMingLiU" w:cs="Times New Roman"/>
                <w:b/>
                <w:i/>
                <w:sz w:val="18"/>
                <w:szCs w:val="18"/>
              </w:rPr>
              <w:lastRenderedPageBreak/>
              <w:t>Formative assessment will be a quick Check for Understanding in which students will demonstr</w:t>
            </w:r>
            <w:r w:rsidR="00FB1812">
              <w:rPr>
                <w:rFonts w:eastAsia="PMingLiU" w:cs="Times New Roman"/>
                <w:b/>
                <w:i/>
                <w:sz w:val="18"/>
                <w:szCs w:val="18"/>
              </w:rPr>
              <w:t>ate they are or are not on track.</w:t>
            </w:r>
          </w:p>
        </w:tc>
        <w:tc>
          <w:tcPr>
            <w:tcW w:w="7560" w:type="dxa"/>
            <w:shd w:val="clear" w:color="auto" w:fill="FFFFFF" w:themeFill="background1"/>
          </w:tcPr>
          <w:p w14:paraId="35F36DDC" w14:textId="0C8774B3" w:rsidR="00323AAD" w:rsidRDefault="00323AAD" w:rsidP="00971AFC">
            <w:pPr>
              <w:rPr>
                <w:rFonts w:eastAsia="PMingLiU" w:cs="Times New Roman"/>
                <w:b/>
                <w:i/>
                <w:sz w:val="18"/>
                <w:szCs w:val="18"/>
              </w:rPr>
            </w:pPr>
            <w:r>
              <w:rPr>
                <w:rFonts w:eastAsia="PMingLiU" w:cs="Times New Roman"/>
                <w:b/>
                <w:i/>
                <w:sz w:val="18"/>
                <w:szCs w:val="18"/>
              </w:rPr>
              <w:t xml:space="preserve">Formative </w:t>
            </w:r>
            <w:r w:rsidR="001F795C">
              <w:rPr>
                <w:rFonts w:eastAsia="PMingLiU" w:cs="Times New Roman"/>
                <w:b/>
                <w:i/>
                <w:sz w:val="18"/>
                <w:szCs w:val="18"/>
              </w:rPr>
              <w:t>Assessment</w:t>
            </w:r>
          </w:p>
          <w:p w14:paraId="56CA5016" w14:textId="51504F31" w:rsidR="002B41F6" w:rsidRPr="0043662B" w:rsidRDefault="0043662B" w:rsidP="00971AFC">
            <w:pPr>
              <w:rPr>
                <w:rFonts w:eastAsia="PMingLiU" w:cs="Times New Roman"/>
                <w:sz w:val="18"/>
                <w:szCs w:val="18"/>
              </w:rPr>
            </w:pPr>
            <w:r w:rsidRPr="0043662B">
              <w:rPr>
                <w:rFonts w:eastAsia="PMingLiU" w:cs="Times New Roman"/>
                <w:sz w:val="18"/>
                <w:szCs w:val="18"/>
              </w:rPr>
              <w:t xml:space="preserve">• </w:t>
            </w:r>
            <w:r w:rsidR="002B41F6" w:rsidRPr="0043662B">
              <w:rPr>
                <w:rFonts w:eastAsia="PMingLiU" w:cs="Times New Roman"/>
                <w:sz w:val="18"/>
                <w:szCs w:val="18"/>
              </w:rPr>
              <w:t>Fo</w:t>
            </w:r>
            <w:r w:rsidR="007468DF" w:rsidRPr="0043662B">
              <w:rPr>
                <w:rFonts w:eastAsia="PMingLiU" w:cs="Times New Roman"/>
                <w:sz w:val="18"/>
                <w:szCs w:val="18"/>
              </w:rPr>
              <w:t>rmative Assessment tool/method</w:t>
            </w:r>
            <w:r w:rsidR="001B74EF" w:rsidRPr="0043662B">
              <w:rPr>
                <w:rFonts w:eastAsia="PMingLiU" w:cs="Times New Roman"/>
                <w:sz w:val="18"/>
                <w:szCs w:val="18"/>
              </w:rPr>
              <w:t xml:space="preserve">: </w:t>
            </w:r>
          </w:p>
          <w:p w14:paraId="0CC62E0D" w14:textId="10FADEF3" w:rsidR="001B74EF" w:rsidRPr="0043662B" w:rsidRDefault="0043662B" w:rsidP="00971AFC">
            <w:pPr>
              <w:rPr>
                <w:rFonts w:eastAsia="PMingLiU" w:cs="Times New Roman"/>
                <w:sz w:val="18"/>
                <w:szCs w:val="18"/>
              </w:rPr>
            </w:pPr>
            <w:r w:rsidRPr="0043662B">
              <w:rPr>
                <w:rFonts w:eastAsia="PMingLiU" w:cs="Times New Roman"/>
                <w:sz w:val="18"/>
                <w:szCs w:val="18"/>
              </w:rPr>
              <w:t xml:space="preserve">• </w:t>
            </w:r>
            <w:r w:rsidR="001B74EF" w:rsidRPr="0043662B">
              <w:rPr>
                <w:rFonts w:eastAsia="PMingLiU" w:cs="Times New Roman"/>
                <w:sz w:val="18"/>
                <w:szCs w:val="18"/>
              </w:rPr>
              <w:t>Discussion</w:t>
            </w:r>
          </w:p>
          <w:p w14:paraId="47ABCA67" w14:textId="0347C315" w:rsidR="001B74EF" w:rsidRPr="0043662B" w:rsidRDefault="0043662B" w:rsidP="00971AFC">
            <w:pPr>
              <w:rPr>
                <w:rFonts w:eastAsia="PMingLiU" w:cs="Times New Roman"/>
                <w:sz w:val="18"/>
                <w:szCs w:val="18"/>
              </w:rPr>
            </w:pPr>
            <w:r w:rsidRPr="0043662B">
              <w:rPr>
                <w:rFonts w:eastAsia="PMingLiU" w:cs="Times New Roman"/>
                <w:sz w:val="18"/>
                <w:szCs w:val="18"/>
              </w:rPr>
              <w:t>• </w:t>
            </w:r>
            <w:r w:rsidR="001B74EF" w:rsidRPr="0043662B">
              <w:rPr>
                <w:rFonts w:eastAsia="PMingLiU" w:cs="Times New Roman"/>
                <w:sz w:val="18"/>
                <w:szCs w:val="18"/>
              </w:rPr>
              <w:t>Studio Habit Guide</w:t>
            </w:r>
          </w:p>
          <w:p w14:paraId="787E85E7" w14:textId="7313B5F2" w:rsidR="001B74EF" w:rsidRPr="0043662B" w:rsidRDefault="0043662B" w:rsidP="00971AFC">
            <w:pPr>
              <w:rPr>
                <w:rFonts w:eastAsia="PMingLiU" w:cs="Times New Roman"/>
                <w:sz w:val="18"/>
                <w:szCs w:val="18"/>
              </w:rPr>
            </w:pPr>
            <w:r w:rsidRPr="0043662B">
              <w:rPr>
                <w:rFonts w:eastAsia="PMingLiU" w:cs="Times New Roman"/>
                <w:sz w:val="18"/>
                <w:szCs w:val="18"/>
              </w:rPr>
              <w:t>• </w:t>
            </w:r>
            <w:r w:rsidR="001B74EF" w:rsidRPr="0043662B">
              <w:rPr>
                <w:rFonts w:eastAsia="PMingLiU" w:cs="Times New Roman"/>
                <w:sz w:val="18"/>
                <w:szCs w:val="18"/>
              </w:rPr>
              <w:t>Standards Guide</w:t>
            </w:r>
          </w:p>
          <w:p w14:paraId="49DDDB14" w14:textId="56380365" w:rsidR="001B74EF" w:rsidRPr="0043662B" w:rsidRDefault="0043662B" w:rsidP="00971AFC">
            <w:pPr>
              <w:rPr>
                <w:rFonts w:eastAsia="PMingLiU" w:cs="Times New Roman"/>
                <w:sz w:val="18"/>
                <w:szCs w:val="18"/>
              </w:rPr>
            </w:pPr>
            <w:r w:rsidRPr="0043662B">
              <w:rPr>
                <w:rFonts w:eastAsia="PMingLiU" w:cs="Times New Roman"/>
                <w:sz w:val="18"/>
                <w:szCs w:val="18"/>
              </w:rPr>
              <w:t xml:space="preserve">• </w:t>
            </w:r>
            <w:r w:rsidR="001B74EF" w:rsidRPr="0043662B">
              <w:rPr>
                <w:rFonts w:eastAsia="PMingLiU" w:cs="Times New Roman"/>
                <w:sz w:val="18"/>
                <w:szCs w:val="18"/>
              </w:rPr>
              <w:t>Elements of Art Prompt</w:t>
            </w:r>
          </w:p>
          <w:p w14:paraId="1CFAE0DC" w14:textId="77777777" w:rsidR="00E82225" w:rsidRDefault="002B41F6" w:rsidP="00E82225">
            <w:pPr>
              <w:spacing w:after="0" w:line="240" w:lineRule="auto"/>
              <w:rPr>
                <w:rFonts w:eastAsia="PMingLiU" w:cs="Times New Roman"/>
                <w:b/>
                <w:sz w:val="18"/>
                <w:szCs w:val="18"/>
              </w:rPr>
            </w:pPr>
            <w:r>
              <w:rPr>
                <w:rFonts w:eastAsia="PMingLiU" w:cs="Times New Roman"/>
                <w:b/>
                <w:sz w:val="18"/>
                <w:szCs w:val="18"/>
              </w:rPr>
              <w:t>Learning indicators of</w:t>
            </w:r>
            <w:r w:rsidRPr="002B41F6">
              <w:rPr>
                <w:rFonts w:eastAsia="PMingLiU" w:cs="Times New Roman"/>
                <w:b/>
                <w:sz w:val="18"/>
                <w:szCs w:val="18"/>
              </w:rPr>
              <w:t xml:space="preserve"> success:  </w:t>
            </w:r>
          </w:p>
          <w:p w14:paraId="60C54090" w14:textId="77777777" w:rsidR="00836587" w:rsidRDefault="00E82225" w:rsidP="00E82225">
            <w:pPr>
              <w:spacing w:after="0" w:line="240" w:lineRule="auto"/>
              <w:rPr>
                <w:rFonts w:eastAsia="PMingLiU" w:cs="Times New Roman"/>
                <w:i/>
                <w:sz w:val="18"/>
                <w:szCs w:val="18"/>
              </w:rPr>
            </w:pPr>
            <w:r>
              <w:rPr>
                <w:rFonts w:eastAsia="PMingLiU" w:cs="Times New Roman"/>
                <w:i/>
                <w:sz w:val="18"/>
                <w:szCs w:val="18"/>
              </w:rPr>
              <w:t>(</w:t>
            </w:r>
            <w:r w:rsidR="002B41F6" w:rsidRPr="00E82225">
              <w:rPr>
                <w:rFonts w:eastAsia="PMingLiU" w:cs="Times New Roman"/>
                <w:i/>
                <w:sz w:val="18"/>
                <w:szCs w:val="18"/>
              </w:rPr>
              <w:t>What evidence will show that the learner is moving toward mastery of the learning target?</w:t>
            </w:r>
            <w:r>
              <w:rPr>
                <w:rFonts w:eastAsia="PMingLiU" w:cs="Times New Roman"/>
                <w:i/>
                <w:sz w:val="18"/>
                <w:szCs w:val="18"/>
              </w:rPr>
              <w:t>)</w:t>
            </w:r>
          </w:p>
          <w:p w14:paraId="70A88193" w14:textId="77777777" w:rsidR="00836587" w:rsidRDefault="00836587" w:rsidP="00E82225">
            <w:pPr>
              <w:spacing w:after="0" w:line="240" w:lineRule="auto"/>
              <w:rPr>
                <w:rFonts w:eastAsia="PMingLiU" w:cs="Times New Roman"/>
                <w:i/>
                <w:sz w:val="18"/>
                <w:szCs w:val="18"/>
              </w:rPr>
            </w:pPr>
          </w:p>
          <w:p w14:paraId="2A6F3A8E" w14:textId="0A4ABFB0" w:rsidR="002B41F6" w:rsidRPr="00836587" w:rsidRDefault="001B74EF" w:rsidP="00E82225">
            <w:pPr>
              <w:spacing w:after="0" w:line="240" w:lineRule="auto"/>
              <w:rPr>
                <w:rFonts w:eastAsia="PMingLiU" w:cs="Times New Roman"/>
                <w:sz w:val="18"/>
                <w:szCs w:val="18"/>
              </w:rPr>
            </w:pPr>
            <w:r w:rsidRPr="00836587">
              <w:rPr>
                <w:rFonts w:eastAsia="PMingLiU" w:cs="Times New Roman"/>
                <w:sz w:val="18"/>
                <w:szCs w:val="18"/>
              </w:rPr>
              <w:t>Student will be able to identify the elements they use, describe how they used them to communicate their theme. They will be able to determine salient features of the elements and which ones work to communicate their theme most effectively.</w:t>
            </w:r>
          </w:p>
          <w:p w14:paraId="082615E8" w14:textId="77777777" w:rsidR="004C05AA" w:rsidRPr="00ED301F" w:rsidRDefault="004C05AA" w:rsidP="00952D70">
            <w:pPr>
              <w:pStyle w:val="NormalWeb"/>
              <w:rPr>
                <w:b/>
              </w:rPr>
            </w:pPr>
          </w:p>
        </w:tc>
        <w:tc>
          <w:tcPr>
            <w:tcW w:w="4500" w:type="dxa"/>
            <w:shd w:val="pct5" w:color="F2DBDB" w:themeColor="accent2" w:themeTint="33" w:fill="F2DBDB" w:themeFill="accent2" w:themeFillTint="33"/>
          </w:tcPr>
          <w:p w14:paraId="3823213A" w14:textId="5648E8CD" w:rsidR="00323AAD" w:rsidRDefault="002B41F6" w:rsidP="00323AAD">
            <w:pPr>
              <w:rPr>
                <w:rFonts w:eastAsia="PMingLiU" w:cs="Times New Roman"/>
                <w:b/>
                <w:i/>
                <w:sz w:val="18"/>
                <w:szCs w:val="18"/>
              </w:rPr>
            </w:pPr>
            <w:r w:rsidRPr="0043662B">
              <w:rPr>
                <w:rFonts w:eastAsia="PMingLiU" w:cs="Times New Roman"/>
                <w:b/>
                <w:i/>
                <w:sz w:val="18"/>
                <w:szCs w:val="18"/>
              </w:rPr>
              <w:t>What “indicators of</w:t>
            </w:r>
            <w:r w:rsidR="007F26FC" w:rsidRPr="0043662B">
              <w:rPr>
                <w:rFonts w:eastAsia="PMingLiU" w:cs="Times New Roman"/>
                <w:b/>
                <w:i/>
                <w:sz w:val="18"/>
                <w:szCs w:val="18"/>
              </w:rPr>
              <w:t xml:space="preserve"> success” will show that the st</w:t>
            </w:r>
            <w:r w:rsidRPr="0043662B">
              <w:rPr>
                <w:rFonts w:eastAsia="PMingLiU" w:cs="Times New Roman"/>
                <w:b/>
                <w:i/>
                <w:sz w:val="18"/>
                <w:szCs w:val="18"/>
              </w:rPr>
              <w:t>udents are gaining mastery?</w:t>
            </w:r>
          </w:p>
          <w:p w14:paraId="4A476271" w14:textId="2F9853E8" w:rsidR="002B04B0" w:rsidRDefault="002B04B0" w:rsidP="00323AAD">
            <w:pPr>
              <w:rPr>
                <w:rFonts w:eastAsia="PMingLiU" w:cs="Times New Roman"/>
                <w:sz w:val="18"/>
                <w:szCs w:val="18"/>
              </w:rPr>
            </w:pPr>
            <w:r w:rsidRPr="002B04B0">
              <w:rPr>
                <w:rFonts w:eastAsia="PMingLiU" w:cs="Times New Roman"/>
                <w:sz w:val="18"/>
                <w:szCs w:val="18"/>
              </w:rPr>
              <w:t>Students will be able to talk about their work using the elements of art and relevant art jargon.</w:t>
            </w:r>
          </w:p>
          <w:p w14:paraId="01D7B05F" w14:textId="4A95CBC2" w:rsidR="002B04B0" w:rsidRPr="002B04B0" w:rsidRDefault="002B04B0" w:rsidP="00323AAD">
            <w:pPr>
              <w:rPr>
                <w:rFonts w:eastAsia="PMingLiU" w:cs="Times New Roman"/>
                <w:sz w:val="18"/>
                <w:szCs w:val="18"/>
              </w:rPr>
            </w:pPr>
            <w:r>
              <w:rPr>
                <w:rFonts w:eastAsia="PMingLiU" w:cs="Times New Roman"/>
                <w:sz w:val="18"/>
                <w:szCs w:val="18"/>
              </w:rPr>
              <w:t>Students will purposefully use the elements of art after ongoing reflection about the elements throughout the creation of their book.</w:t>
            </w:r>
          </w:p>
          <w:p w14:paraId="6FB6A180" w14:textId="77777777" w:rsidR="00323AAD" w:rsidRPr="007F10E7" w:rsidRDefault="00323AAD" w:rsidP="00323AAD">
            <w:pPr>
              <w:rPr>
                <w:rFonts w:eastAsia="PMingLiU" w:cs="Times New Roman"/>
                <w:b/>
                <w:i/>
                <w:sz w:val="18"/>
                <w:szCs w:val="18"/>
              </w:rPr>
            </w:pPr>
            <w:r w:rsidRPr="007F10E7">
              <w:rPr>
                <w:rFonts w:eastAsia="PMingLiU" w:cs="Times New Roman"/>
                <w:b/>
                <w:i/>
                <w:sz w:val="18"/>
                <w:szCs w:val="18"/>
              </w:rPr>
              <w:t>How will I use that evidence in a feedback loop?</w:t>
            </w:r>
          </w:p>
          <w:p w14:paraId="36BE6D89" w14:textId="713629EF" w:rsidR="002B04B0" w:rsidRPr="002B04B0" w:rsidRDefault="002B04B0" w:rsidP="00323AAD">
            <w:pPr>
              <w:rPr>
                <w:rFonts w:eastAsia="PMingLiU" w:cs="Times New Roman"/>
                <w:sz w:val="18"/>
                <w:szCs w:val="18"/>
              </w:rPr>
            </w:pPr>
            <w:r w:rsidRPr="002B04B0">
              <w:rPr>
                <w:rFonts w:eastAsia="PMingLiU" w:cs="Times New Roman"/>
                <w:sz w:val="18"/>
                <w:szCs w:val="18"/>
              </w:rPr>
              <w:t>Referring to</w:t>
            </w:r>
            <w:r>
              <w:rPr>
                <w:rFonts w:eastAsia="PMingLiU" w:cs="Times New Roman"/>
                <w:sz w:val="18"/>
                <w:szCs w:val="18"/>
              </w:rPr>
              <w:t xml:space="preserve"> the use of the elements as students</w:t>
            </w:r>
            <w:r w:rsidRPr="002B04B0">
              <w:rPr>
                <w:rFonts w:eastAsia="PMingLiU" w:cs="Times New Roman"/>
                <w:sz w:val="18"/>
                <w:szCs w:val="18"/>
              </w:rPr>
              <w:t xml:space="preserve"> are working.</w:t>
            </w:r>
          </w:p>
        </w:tc>
      </w:tr>
    </w:tbl>
    <w:p w14:paraId="4EC9AE4D" w14:textId="5F2A7584" w:rsidR="00A016DC" w:rsidRPr="00A016DC" w:rsidRDefault="00A016DC">
      <w:pPr>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4598"/>
      </w:tblGrid>
      <w:tr w:rsidR="00720A40" w:rsidRPr="00F879DE" w14:paraId="7450E4A4" w14:textId="77777777" w:rsidTr="00A459CA">
        <w:tc>
          <w:tcPr>
            <w:tcW w:w="14598" w:type="dxa"/>
            <w:shd w:val="clear" w:color="auto" w:fill="FFFFFF" w:themeFill="background1"/>
          </w:tcPr>
          <w:p w14:paraId="2A30A3C7" w14:textId="12C96E73" w:rsidR="00720A40" w:rsidRPr="00F879DE" w:rsidRDefault="00720A40" w:rsidP="00F879DE">
            <w:pPr>
              <w:pStyle w:val="ListParagraph"/>
              <w:keepNext/>
              <w:ind w:hanging="648"/>
              <w:rPr>
                <w:rFonts w:eastAsia="PMingLiU" w:cs="Times New Roman"/>
                <w:sz w:val="18"/>
                <w:szCs w:val="18"/>
              </w:rPr>
            </w:pPr>
            <w:r w:rsidRPr="000F7FB2">
              <w:rPr>
                <w:rFonts w:eastAsia="PMingLiU" w:cs="Times New Roman"/>
                <w:b/>
                <w:sz w:val="18"/>
                <w:szCs w:val="18"/>
              </w:rPr>
              <w:t>Reflection</w:t>
            </w:r>
            <w:r w:rsidRPr="00F879DE">
              <w:rPr>
                <w:rFonts w:eastAsia="PMingLiU" w:cs="Times New Roman"/>
                <w:sz w:val="18"/>
                <w:szCs w:val="18"/>
              </w:rPr>
              <w:t>:</w:t>
            </w:r>
            <w:r>
              <w:rPr>
                <w:rFonts w:eastAsia="PMingLiU" w:cs="Times New Roman"/>
                <w:sz w:val="18"/>
                <w:szCs w:val="18"/>
              </w:rPr>
              <w:t xml:space="preserve"> (What are the </w:t>
            </w:r>
            <w:r>
              <w:rPr>
                <w:rFonts w:eastAsia="PMingLiU" w:cs="Times New Roman"/>
                <w:i/>
                <w:sz w:val="18"/>
                <w:szCs w:val="18"/>
              </w:rPr>
              <w:t>s</w:t>
            </w:r>
            <w:r w:rsidRPr="003244AA">
              <w:rPr>
                <w:rFonts w:eastAsia="PMingLiU" w:cs="Times New Roman"/>
                <w:i/>
                <w:sz w:val="18"/>
                <w:szCs w:val="18"/>
              </w:rPr>
              <w:t xml:space="preserve">trengths </w:t>
            </w:r>
            <w:r w:rsidR="007B42D8">
              <w:rPr>
                <w:rFonts w:eastAsia="PMingLiU" w:cs="Times New Roman"/>
                <w:i/>
                <w:sz w:val="18"/>
                <w:szCs w:val="18"/>
              </w:rPr>
              <w:t>in the</w:t>
            </w:r>
            <w:r w:rsidRPr="003244AA">
              <w:rPr>
                <w:rFonts w:eastAsia="PMingLiU" w:cs="Times New Roman"/>
                <w:i/>
                <w:sz w:val="18"/>
                <w:szCs w:val="18"/>
              </w:rPr>
              <w:t xml:space="preserve"> lesson plan</w:t>
            </w:r>
            <w:r>
              <w:rPr>
                <w:rFonts w:eastAsia="PMingLiU" w:cs="Times New Roman"/>
                <w:i/>
                <w:sz w:val="18"/>
                <w:szCs w:val="18"/>
              </w:rPr>
              <w:t xml:space="preserve">? </w:t>
            </w:r>
            <w:r w:rsidRPr="003244AA">
              <w:rPr>
                <w:rFonts w:eastAsia="PMingLiU" w:cs="Times New Roman"/>
                <w:i/>
                <w:sz w:val="18"/>
                <w:szCs w:val="18"/>
              </w:rPr>
              <w:t>What changes would I make in the lesson plan for next time</w:t>
            </w:r>
            <w:r>
              <w:rPr>
                <w:rFonts w:eastAsia="PMingLiU" w:cs="Times New Roman"/>
                <w:sz w:val="18"/>
                <w:szCs w:val="18"/>
              </w:rPr>
              <w:t>?)</w:t>
            </w:r>
          </w:p>
          <w:p w14:paraId="6DA264AE" w14:textId="5D82631A" w:rsidR="00720A40" w:rsidRDefault="00333955" w:rsidP="00F879DE">
            <w:pPr>
              <w:pStyle w:val="ListParagraph"/>
              <w:keepNext/>
              <w:ind w:hanging="648"/>
              <w:rPr>
                <w:rFonts w:eastAsia="PMingLiU" w:cs="Times New Roman"/>
                <w:sz w:val="18"/>
                <w:szCs w:val="18"/>
              </w:rPr>
            </w:pPr>
            <w:r>
              <w:rPr>
                <w:rFonts w:eastAsia="PMingLiU" w:cs="Times New Roman"/>
                <w:b/>
                <w:sz w:val="18"/>
                <w:szCs w:val="18"/>
              </w:rPr>
              <w:t xml:space="preserve">Strengths: </w:t>
            </w:r>
            <w:r w:rsidR="00F5267C" w:rsidRPr="00F5267C">
              <w:rPr>
                <w:rFonts w:eastAsia="PMingLiU" w:cs="Times New Roman"/>
                <w:sz w:val="18"/>
                <w:szCs w:val="18"/>
              </w:rPr>
              <w:t xml:space="preserve">Having </w:t>
            </w:r>
            <w:r w:rsidR="00F5267C">
              <w:rPr>
                <w:rFonts w:eastAsia="PMingLiU" w:cs="Times New Roman"/>
                <w:sz w:val="18"/>
                <w:szCs w:val="18"/>
              </w:rPr>
              <w:t>students begin</w:t>
            </w:r>
            <w:r>
              <w:rPr>
                <w:rFonts w:eastAsia="PMingLiU" w:cs="Times New Roman"/>
                <w:sz w:val="18"/>
                <w:szCs w:val="18"/>
              </w:rPr>
              <w:t xml:space="preserve"> a project providing multiple possibilities for working with a vari</w:t>
            </w:r>
            <w:r w:rsidR="001B74EF">
              <w:rPr>
                <w:rFonts w:eastAsia="PMingLiU" w:cs="Times New Roman"/>
                <w:sz w:val="18"/>
                <w:szCs w:val="18"/>
              </w:rPr>
              <w:t>ety of techniques and processes all</w:t>
            </w:r>
            <w:r w:rsidR="00586ACF">
              <w:rPr>
                <w:rFonts w:eastAsia="PMingLiU" w:cs="Times New Roman"/>
                <w:sz w:val="18"/>
                <w:szCs w:val="18"/>
              </w:rPr>
              <w:t>o</w:t>
            </w:r>
            <w:r w:rsidR="001B74EF">
              <w:rPr>
                <w:rFonts w:eastAsia="PMingLiU" w:cs="Times New Roman"/>
                <w:sz w:val="18"/>
                <w:szCs w:val="18"/>
              </w:rPr>
              <w:t>wed them to a</w:t>
            </w:r>
            <w:r w:rsidR="00F5267C">
              <w:rPr>
                <w:rFonts w:eastAsia="PMingLiU" w:cs="Times New Roman"/>
                <w:sz w:val="18"/>
                <w:szCs w:val="18"/>
              </w:rPr>
              <w:t>pproach the concepts without int</w:t>
            </w:r>
            <w:r w:rsidR="001B74EF">
              <w:rPr>
                <w:rFonts w:eastAsia="PMingLiU" w:cs="Times New Roman"/>
                <w:sz w:val="18"/>
                <w:szCs w:val="18"/>
              </w:rPr>
              <w:t>imidation.</w:t>
            </w:r>
            <w:r w:rsidR="00586ACF">
              <w:rPr>
                <w:rFonts w:eastAsia="PMingLiU" w:cs="Times New Roman"/>
                <w:sz w:val="18"/>
                <w:szCs w:val="18"/>
              </w:rPr>
              <w:t xml:space="preserve"> They were able to explore without feeling trapped by needing their work to be perfect. Even students who place the burden of perfection upon themselves were able to work more freely knowing that they could tear out a page of their book without ruining the entire piece of art.</w:t>
            </w:r>
          </w:p>
          <w:p w14:paraId="2707E109" w14:textId="7C229077" w:rsidR="00333955" w:rsidRPr="00333955" w:rsidRDefault="00333955" w:rsidP="00F879DE">
            <w:pPr>
              <w:pStyle w:val="ListParagraph"/>
              <w:keepNext/>
              <w:ind w:hanging="648"/>
              <w:rPr>
                <w:rFonts w:eastAsia="PMingLiU" w:cs="Times New Roman"/>
                <w:b/>
                <w:sz w:val="18"/>
                <w:szCs w:val="18"/>
              </w:rPr>
            </w:pPr>
            <w:r>
              <w:rPr>
                <w:rFonts w:eastAsia="PMingLiU" w:cs="Times New Roman"/>
                <w:b/>
                <w:sz w:val="18"/>
                <w:szCs w:val="18"/>
              </w:rPr>
              <w:t>Changes:</w:t>
            </w:r>
            <w:r>
              <w:rPr>
                <w:rFonts w:eastAsia="PMingLiU" w:cs="Times New Roman"/>
                <w:sz w:val="18"/>
                <w:szCs w:val="18"/>
              </w:rPr>
              <w:t xml:space="preserve"> </w:t>
            </w:r>
            <w:r w:rsidR="00586ACF">
              <w:rPr>
                <w:rFonts w:eastAsia="PMingLiU" w:cs="Times New Roman"/>
                <w:sz w:val="18"/>
                <w:szCs w:val="18"/>
              </w:rPr>
              <w:t>More hands-on examples. This is generally not something I would do</w:t>
            </w:r>
            <w:r w:rsidR="00F5267C">
              <w:rPr>
                <w:rFonts w:eastAsia="PMingLiU" w:cs="Times New Roman"/>
                <w:sz w:val="18"/>
                <w:szCs w:val="18"/>
              </w:rPr>
              <w:t xml:space="preserve"> for a ty</w:t>
            </w:r>
            <w:r w:rsidR="00836587">
              <w:rPr>
                <w:rFonts w:eastAsia="PMingLiU" w:cs="Times New Roman"/>
                <w:sz w:val="18"/>
                <w:szCs w:val="18"/>
              </w:rPr>
              <w:t>pical class, as student</w:t>
            </w:r>
            <w:r w:rsidR="00F5267C">
              <w:rPr>
                <w:rFonts w:eastAsia="PMingLiU" w:cs="Times New Roman"/>
                <w:sz w:val="18"/>
                <w:szCs w:val="18"/>
              </w:rPr>
              <w:t>s tend to copy the teacher</w:t>
            </w:r>
            <w:r w:rsidR="00586ACF">
              <w:rPr>
                <w:rFonts w:eastAsia="PMingLiU" w:cs="Times New Roman"/>
                <w:sz w:val="18"/>
                <w:szCs w:val="18"/>
              </w:rPr>
              <w:t xml:space="preserve"> examples. My students always use examples to generate their own design ideas</w:t>
            </w:r>
            <w:r w:rsidR="00F5267C">
              <w:rPr>
                <w:rFonts w:eastAsia="PMingLiU" w:cs="Times New Roman"/>
                <w:sz w:val="18"/>
                <w:szCs w:val="18"/>
              </w:rPr>
              <w:t>,</w:t>
            </w:r>
            <w:r w:rsidR="00586ACF">
              <w:rPr>
                <w:rFonts w:eastAsia="PMingLiU" w:cs="Times New Roman"/>
                <w:sz w:val="18"/>
                <w:szCs w:val="18"/>
              </w:rPr>
              <w:t xml:space="preserve"> and they needed more design ideas to work from. However, the internet did provide many design ideas, they just weren’t hands-on.</w:t>
            </w:r>
          </w:p>
        </w:tc>
      </w:tr>
      <w:tr w:rsidR="00720A40" w:rsidRPr="00F879DE" w14:paraId="15D2BCFF" w14:textId="77777777" w:rsidTr="00A459CA">
        <w:tc>
          <w:tcPr>
            <w:tcW w:w="14598" w:type="dxa"/>
            <w:shd w:val="clear" w:color="auto" w:fill="FFFFFF" w:themeFill="background1"/>
          </w:tcPr>
          <w:p w14:paraId="5E6067A1" w14:textId="77777777" w:rsidR="00720A40" w:rsidRDefault="00720A40" w:rsidP="00F879DE">
            <w:pPr>
              <w:pStyle w:val="ListParagraph"/>
              <w:keepNext/>
              <w:ind w:hanging="648"/>
              <w:rPr>
                <w:rFonts w:eastAsia="PMingLiU" w:cs="Times New Roman"/>
                <w:sz w:val="18"/>
                <w:szCs w:val="18"/>
              </w:rPr>
            </w:pPr>
            <w:r w:rsidRPr="000F7FB2">
              <w:rPr>
                <w:rFonts w:eastAsia="PMingLiU" w:cs="Times New Roman"/>
                <w:b/>
                <w:sz w:val="18"/>
                <w:szCs w:val="18"/>
              </w:rPr>
              <w:t>Connection to Performance Goal</w:t>
            </w:r>
            <w:r>
              <w:rPr>
                <w:rFonts w:eastAsia="PMingLiU" w:cs="Times New Roman"/>
                <w:sz w:val="18"/>
                <w:szCs w:val="18"/>
              </w:rPr>
              <w:t>:  (</w:t>
            </w:r>
            <w:r w:rsidRPr="003244AA">
              <w:rPr>
                <w:rFonts w:eastAsia="PMingLiU" w:cs="Times New Roman"/>
                <w:i/>
                <w:sz w:val="18"/>
                <w:szCs w:val="18"/>
              </w:rPr>
              <w:t>What did I do in this lesson that gives evidence or may be used as an artifact for my professional growth plan?)</w:t>
            </w:r>
          </w:p>
          <w:p w14:paraId="337475AA" w14:textId="1C206187" w:rsidR="00720A40" w:rsidRPr="00E80216" w:rsidRDefault="00333955" w:rsidP="00F879DE">
            <w:pPr>
              <w:pStyle w:val="ListParagraph"/>
              <w:keepNext/>
              <w:ind w:hanging="648"/>
              <w:rPr>
                <w:rFonts w:eastAsia="PMingLiU" w:cs="Times New Roman"/>
                <w:sz w:val="18"/>
                <w:szCs w:val="18"/>
              </w:rPr>
            </w:pPr>
            <w:r w:rsidRPr="00E80216">
              <w:rPr>
                <w:rFonts w:eastAsia="PMingLiU" w:cs="Times New Roman"/>
                <w:sz w:val="18"/>
                <w:szCs w:val="18"/>
              </w:rPr>
              <w:t>Student self assessments and formative assessments with images of work.</w:t>
            </w:r>
            <w:r w:rsidR="00586ACF">
              <w:rPr>
                <w:rFonts w:eastAsia="PMingLiU" w:cs="Times New Roman"/>
                <w:sz w:val="18"/>
                <w:szCs w:val="18"/>
              </w:rPr>
              <w:t xml:space="preserve"> </w:t>
            </w:r>
          </w:p>
        </w:tc>
      </w:tr>
      <w:tr w:rsidR="00720A40" w:rsidRPr="00F879DE" w14:paraId="50973AB7" w14:textId="77777777" w:rsidTr="00A459CA">
        <w:tc>
          <w:tcPr>
            <w:tcW w:w="14598" w:type="dxa"/>
            <w:shd w:val="clear" w:color="auto" w:fill="FFFFFF" w:themeFill="background1"/>
          </w:tcPr>
          <w:p w14:paraId="09D52273" w14:textId="7D30DC41" w:rsidR="008716E3" w:rsidRPr="00333955" w:rsidRDefault="00720A40" w:rsidP="00333955">
            <w:pPr>
              <w:pStyle w:val="ListParagraph"/>
              <w:keepNext/>
              <w:ind w:hanging="648"/>
              <w:rPr>
                <w:rFonts w:eastAsia="PMingLiU" w:cs="Times New Roman"/>
                <w:i/>
                <w:sz w:val="18"/>
                <w:szCs w:val="18"/>
              </w:rPr>
            </w:pPr>
            <w:r w:rsidRPr="000F7FB2">
              <w:rPr>
                <w:rFonts w:eastAsia="PMingLiU" w:cs="Times New Roman"/>
                <w:b/>
                <w:sz w:val="18"/>
                <w:szCs w:val="18"/>
              </w:rPr>
              <w:t>Student Feedback</w:t>
            </w:r>
            <w:r w:rsidRPr="00F879DE">
              <w:rPr>
                <w:rFonts w:eastAsia="PMingLiU" w:cs="Times New Roman"/>
                <w:sz w:val="18"/>
                <w:szCs w:val="18"/>
              </w:rPr>
              <w:t>:</w:t>
            </w:r>
            <w:r>
              <w:rPr>
                <w:rFonts w:eastAsia="PMingLiU" w:cs="Times New Roman"/>
                <w:sz w:val="18"/>
                <w:szCs w:val="18"/>
              </w:rPr>
              <w:t xml:space="preserve"> (</w:t>
            </w:r>
            <w:r>
              <w:rPr>
                <w:rFonts w:eastAsia="PMingLiU" w:cs="Times New Roman"/>
                <w:i/>
                <w:sz w:val="18"/>
                <w:szCs w:val="18"/>
              </w:rPr>
              <w:t>What did students say about the lesson?  Did they find it engaging, interesting, appropriately challenging? Did their feedback confirm my own perception of the the lesson?)</w:t>
            </w:r>
            <w:r w:rsidR="00E7467C">
              <w:rPr>
                <w:rFonts w:eastAsia="PMingLiU" w:cs="Times New Roman"/>
                <w:i/>
                <w:sz w:val="18"/>
                <w:szCs w:val="18"/>
              </w:rPr>
              <w:t xml:space="preserve"> </w:t>
            </w:r>
            <w:r w:rsidR="00E7467C" w:rsidRPr="007F10E7">
              <w:rPr>
                <w:rFonts w:eastAsia="PMingLiU" w:cs="Times New Roman"/>
                <w:sz w:val="18"/>
                <w:szCs w:val="18"/>
              </w:rPr>
              <w:t>Students loved working with their own theme, and using their chosen techniques to realize their ideas.</w:t>
            </w:r>
          </w:p>
        </w:tc>
      </w:tr>
    </w:tbl>
    <w:p w14:paraId="54B46D60" w14:textId="77777777" w:rsidR="00F44980" w:rsidRPr="00B568A0" w:rsidRDefault="00F44980">
      <w:pPr>
        <w:rPr>
          <w:sz w:val="16"/>
          <w:szCs w:val="16"/>
        </w:rPr>
      </w:pPr>
      <w:bookmarkStart w:id="0" w:name="_GoBack"/>
      <w:bookmarkEnd w:id="0"/>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720"/>
        <w:gridCol w:w="12878"/>
      </w:tblGrid>
      <w:tr w:rsidR="00720A40" w:rsidRPr="00F879DE" w14:paraId="250D0E2E" w14:textId="77777777" w:rsidTr="009B5F51">
        <w:tc>
          <w:tcPr>
            <w:tcW w:w="1720" w:type="dxa"/>
            <w:shd w:val="clear" w:color="auto" w:fill="FFFFFF" w:themeFill="background1"/>
            <w:vAlign w:val="center"/>
          </w:tcPr>
          <w:p w14:paraId="28D4CF1F" w14:textId="77777777" w:rsidR="00720A40" w:rsidRPr="00B568A0" w:rsidRDefault="00720A40" w:rsidP="009B5F51">
            <w:pPr>
              <w:keepNext/>
              <w:jc w:val="center"/>
              <w:rPr>
                <w:rFonts w:eastAsia="PMingLiU" w:cs="Times New Roman"/>
                <w:b/>
                <w:i/>
                <w:sz w:val="18"/>
                <w:szCs w:val="18"/>
              </w:rPr>
            </w:pPr>
            <w:r w:rsidRPr="00B568A0">
              <w:rPr>
                <w:rFonts w:eastAsia="PMingLiU" w:cs="Times New Roman"/>
                <w:b/>
                <w:i/>
                <w:sz w:val="18"/>
                <w:szCs w:val="18"/>
              </w:rPr>
              <w:lastRenderedPageBreak/>
              <w:t>Time Suggested</w:t>
            </w:r>
          </w:p>
        </w:tc>
        <w:tc>
          <w:tcPr>
            <w:tcW w:w="12878" w:type="dxa"/>
            <w:shd w:val="clear" w:color="auto" w:fill="FFFFFF" w:themeFill="background1"/>
          </w:tcPr>
          <w:p w14:paraId="071AAA89" w14:textId="2B01C009" w:rsidR="00720A40" w:rsidRPr="00B568A0" w:rsidRDefault="007E30D7" w:rsidP="00E7467C">
            <w:pPr>
              <w:pStyle w:val="ListParagraph"/>
              <w:keepNext/>
              <w:rPr>
                <w:rFonts w:eastAsia="PMingLiU" w:cs="Times New Roman"/>
                <w:sz w:val="18"/>
                <w:szCs w:val="18"/>
              </w:rPr>
            </w:pPr>
            <w:r>
              <w:rPr>
                <w:rFonts w:eastAsia="PMingLiU" w:cs="Times New Roman"/>
                <w:sz w:val="18"/>
                <w:szCs w:val="18"/>
              </w:rPr>
              <w:t xml:space="preserve">Students may easily take four weeks </w:t>
            </w:r>
            <w:r w:rsidR="00E7467C">
              <w:rPr>
                <w:rFonts w:eastAsia="PMingLiU" w:cs="Times New Roman"/>
                <w:sz w:val="18"/>
                <w:szCs w:val="18"/>
              </w:rPr>
              <w:t xml:space="preserve">or linger </w:t>
            </w:r>
            <w:r>
              <w:rPr>
                <w:rFonts w:eastAsia="PMingLiU" w:cs="Times New Roman"/>
                <w:sz w:val="18"/>
                <w:szCs w:val="18"/>
              </w:rPr>
              <w:t>to complete their books.</w:t>
            </w:r>
            <w:r w:rsidR="00E7467C">
              <w:rPr>
                <w:rFonts w:eastAsia="PMingLiU" w:cs="Times New Roman"/>
                <w:sz w:val="18"/>
                <w:szCs w:val="18"/>
              </w:rPr>
              <w:t xml:space="preserve"> </w:t>
            </w:r>
            <w:r w:rsidR="00E7467C">
              <w:rPr>
                <w:rFonts w:eastAsia="PMingLiU" w:cs="Times New Roman"/>
                <w:sz w:val="18"/>
                <w:szCs w:val="18"/>
              </w:rPr>
              <w:t xml:space="preserve">In my classroom, the focus is about being able to meaningfully attend to the work, and </w:t>
            </w:r>
            <w:r w:rsidR="00E7467C">
              <w:rPr>
                <w:rFonts w:eastAsia="PMingLiU" w:cs="Times New Roman"/>
                <w:sz w:val="18"/>
                <w:szCs w:val="18"/>
              </w:rPr>
              <w:t>I do not need to use due dates.</w:t>
            </w:r>
            <w:r>
              <w:rPr>
                <w:rFonts w:eastAsia="PMingLiU" w:cs="Times New Roman"/>
                <w:sz w:val="18"/>
                <w:szCs w:val="18"/>
              </w:rPr>
              <w:t xml:space="preserve"> </w:t>
            </w:r>
            <w:r w:rsidR="00E7467C">
              <w:rPr>
                <w:rFonts w:eastAsia="PMingLiU" w:cs="Times New Roman"/>
                <w:sz w:val="18"/>
                <w:szCs w:val="18"/>
              </w:rPr>
              <w:t xml:space="preserve">Students who don’t destroy their work in frustration will often take more than double the time than a typical student. It is more important </w:t>
            </w:r>
            <w:r w:rsidR="00E7467C">
              <w:rPr>
                <w:rFonts w:eastAsia="PMingLiU" w:cs="Times New Roman"/>
                <w:sz w:val="18"/>
                <w:szCs w:val="18"/>
              </w:rPr>
              <w:t>that students</w:t>
            </w:r>
            <w:r w:rsidR="00E7467C">
              <w:rPr>
                <w:rFonts w:eastAsia="PMingLiU" w:cs="Times New Roman"/>
                <w:sz w:val="18"/>
                <w:szCs w:val="18"/>
              </w:rPr>
              <w:t xml:space="preserve"> are able to successfully work through and realize their ideas than to have a hardline due date.</w:t>
            </w:r>
            <w:r w:rsidR="00E7467C">
              <w:rPr>
                <w:rFonts w:eastAsia="PMingLiU" w:cs="Times New Roman"/>
                <w:sz w:val="18"/>
                <w:szCs w:val="18"/>
              </w:rPr>
              <w:t xml:space="preserve"> </w:t>
            </w:r>
            <w:r>
              <w:rPr>
                <w:rFonts w:eastAsia="PMingLiU" w:cs="Times New Roman"/>
                <w:sz w:val="18"/>
                <w:szCs w:val="18"/>
              </w:rPr>
              <w:t>They can become very involved, especially with higher level students. As students explore ideas generated during the course of working, they become more invested and try out new techniques and processes, this also takes time for which I can allow. Watching other students work also helps them generate ideas. The ongoing frustration that my students cope with also extends the amount of time required to complete work.</w:t>
            </w:r>
          </w:p>
        </w:tc>
      </w:tr>
      <w:tr w:rsidR="00720A40" w:rsidRPr="00F879DE" w14:paraId="4D9333A8" w14:textId="77777777" w:rsidTr="009B5F51">
        <w:tc>
          <w:tcPr>
            <w:tcW w:w="1720" w:type="dxa"/>
            <w:shd w:val="clear" w:color="auto" w:fill="FFFFFF" w:themeFill="background1"/>
            <w:vAlign w:val="center"/>
          </w:tcPr>
          <w:p w14:paraId="00E5CE56" w14:textId="77777777" w:rsidR="00720A40" w:rsidRPr="00B568A0" w:rsidRDefault="00720A40" w:rsidP="009B5F51">
            <w:pPr>
              <w:keepNext/>
              <w:jc w:val="center"/>
              <w:rPr>
                <w:rFonts w:eastAsia="PMingLiU" w:cs="Times New Roman"/>
                <w:b/>
                <w:i/>
                <w:sz w:val="18"/>
                <w:szCs w:val="18"/>
              </w:rPr>
            </w:pPr>
            <w:r w:rsidRPr="00B568A0">
              <w:rPr>
                <w:rFonts w:eastAsia="PMingLiU" w:cs="Times New Roman"/>
                <w:b/>
                <w:i/>
                <w:sz w:val="18"/>
                <w:szCs w:val="18"/>
              </w:rPr>
              <w:t>Materials Needed</w:t>
            </w:r>
          </w:p>
        </w:tc>
        <w:tc>
          <w:tcPr>
            <w:tcW w:w="12878" w:type="dxa"/>
            <w:shd w:val="clear" w:color="auto" w:fill="FFFFFF" w:themeFill="background1"/>
          </w:tcPr>
          <w:p w14:paraId="7493015E" w14:textId="6B8BF809" w:rsidR="00E72C38" w:rsidRPr="00E72C38" w:rsidRDefault="00333955" w:rsidP="00E72C38">
            <w:pPr>
              <w:ind w:left="1440"/>
              <w:rPr>
                <w:sz w:val="18"/>
                <w:szCs w:val="18"/>
              </w:rPr>
            </w:pPr>
            <w:r w:rsidRPr="00E72C38">
              <w:rPr>
                <w:sz w:val="18"/>
                <w:szCs w:val="18"/>
              </w:rPr>
              <w:t>Pain</w:t>
            </w:r>
            <w:r w:rsidR="00E72C38" w:rsidRPr="00E72C38">
              <w:rPr>
                <w:sz w:val="18"/>
                <w:szCs w:val="18"/>
              </w:rPr>
              <w:t>t, Xacto knives, scissors. Yes P</w:t>
            </w:r>
            <w:r w:rsidRPr="00E72C38">
              <w:rPr>
                <w:sz w:val="18"/>
                <w:szCs w:val="18"/>
              </w:rPr>
              <w:t xml:space="preserve">aste, Elmer’s glue, glue sticks, </w:t>
            </w:r>
            <w:r w:rsidR="00E72C38" w:rsidRPr="00E72C38">
              <w:rPr>
                <w:sz w:val="18"/>
                <w:szCs w:val="18"/>
              </w:rPr>
              <w:t xml:space="preserve">gel medium, </w:t>
            </w:r>
            <w:r w:rsidRPr="00E72C38">
              <w:rPr>
                <w:sz w:val="18"/>
                <w:szCs w:val="18"/>
              </w:rPr>
              <w:t xml:space="preserve">sponges, paint brushes, papers, stencils, magazines, </w:t>
            </w:r>
            <w:r w:rsidR="00E72C38" w:rsidRPr="00E72C38">
              <w:rPr>
                <w:sz w:val="18"/>
                <w:szCs w:val="18"/>
              </w:rPr>
              <w:t xml:space="preserve">stamps, twine, yarn, </w:t>
            </w:r>
            <w:r w:rsidRPr="00E72C38">
              <w:rPr>
                <w:sz w:val="18"/>
                <w:szCs w:val="18"/>
              </w:rPr>
              <w:t>hard cover books, fabrics, drawing pens and sharpies of various colors and sizes, color pencils, pencils, markers, crayons, found objects</w:t>
            </w:r>
            <w:r w:rsidR="007E30D7">
              <w:rPr>
                <w:sz w:val="18"/>
                <w:szCs w:val="18"/>
              </w:rPr>
              <w:t xml:space="preserve">, drills, saws, </w:t>
            </w:r>
            <w:r w:rsidR="0066243E">
              <w:rPr>
                <w:sz w:val="18"/>
                <w:szCs w:val="18"/>
              </w:rPr>
              <w:t xml:space="preserve">glue gun, </w:t>
            </w:r>
            <w:r w:rsidR="007E30D7">
              <w:rPr>
                <w:sz w:val="18"/>
                <w:szCs w:val="18"/>
              </w:rPr>
              <w:t xml:space="preserve">sand paper. </w:t>
            </w:r>
          </w:p>
          <w:p w14:paraId="1FD0CF91" w14:textId="15D0425C" w:rsidR="00333955" w:rsidRPr="00E72C38" w:rsidRDefault="00333955" w:rsidP="00E72C38">
            <w:pPr>
              <w:ind w:left="1440"/>
              <w:rPr>
                <w:sz w:val="18"/>
                <w:szCs w:val="18"/>
              </w:rPr>
            </w:pPr>
            <w:r w:rsidRPr="00E72C38">
              <w:rPr>
                <w:sz w:val="18"/>
                <w:szCs w:val="18"/>
              </w:rPr>
              <w:t>Many students are not allowed to use scissors or sharp objects. For these students I demonstrate torn paper collages. I provide pre-cut papers, and demonstrate techniques for creating and using torn edges in a creative way.</w:t>
            </w:r>
            <w:r w:rsidR="00E72C38">
              <w:rPr>
                <w:sz w:val="18"/>
                <w:szCs w:val="18"/>
              </w:rPr>
              <w:t xml:space="preserve"> Using Xacto knives are a privilege. Xacto knife use is an incentive for good behavior. Students who are allowed to use Xacto knives are “trained” so they avoid cuts.</w:t>
            </w:r>
          </w:p>
          <w:p w14:paraId="0B2961A2" w14:textId="77777777" w:rsidR="00720A40" w:rsidRPr="00B568A0" w:rsidRDefault="00720A40" w:rsidP="00333955">
            <w:pPr>
              <w:pStyle w:val="ListParagraph"/>
              <w:keepNext/>
              <w:rPr>
                <w:rFonts w:eastAsia="PMingLiU" w:cs="Times New Roman"/>
                <w:sz w:val="18"/>
                <w:szCs w:val="18"/>
              </w:rPr>
            </w:pPr>
          </w:p>
        </w:tc>
      </w:tr>
      <w:tr w:rsidR="008C47F8" w:rsidRPr="00F879DE" w14:paraId="0548674C" w14:textId="77777777" w:rsidTr="009B5F51">
        <w:tc>
          <w:tcPr>
            <w:tcW w:w="1720" w:type="dxa"/>
            <w:shd w:val="clear" w:color="auto" w:fill="FFFFFF" w:themeFill="background1"/>
            <w:vAlign w:val="center"/>
          </w:tcPr>
          <w:p w14:paraId="30B343A1" w14:textId="29319DF4" w:rsidR="008C47F8" w:rsidRPr="00B568A0" w:rsidRDefault="008C47F8" w:rsidP="009B5F51">
            <w:pPr>
              <w:keepNext/>
              <w:jc w:val="center"/>
              <w:rPr>
                <w:rFonts w:eastAsia="PMingLiU" w:cs="Times New Roman"/>
                <w:b/>
                <w:i/>
                <w:sz w:val="18"/>
                <w:szCs w:val="18"/>
              </w:rPr>
            </w:pPr>
            <w:r>
              <w:rPr>
                <w:rFonts w:eastAsia="PMingLiU" w:cs="Times New Roman"/>
                <w:b/>
                <w:i/>
                <w:sz w:val="18"/>
                <w:szCs w:val="18"/>
              </w:rPr>
              <w:t>Co-teaching Opportunity</w:t>
            </w:r>
          </w:p>
        </w:tc>
        <w:tc>
          <w:tcPr>
            <w:tcW w:w="12878" w:type="dxa"/>
            <w:shd w:val="clear" w:color="auto" w:fill="FFFFFF" w:themeFill="background1"/>
          </w:tcPr>
          <w:p w14:paraId="683646D6" w14:textId="24CFC034" w:rsidR="008C47F8" w:rsidRPr="00B568A0" w:rsidRDefault="00E80216" w:rsidP="00E72C38">
            <w:pPr>
              <w:pStyle w:val="ListParagraph"/>
              <w:keepNext/>
              <w:rPr>
                <w:rFonts w:eastAsia="PMingLiU" w:cs="Times New Roman"/>
                <w:sz w:val="18"/>
                <w:szCs w:val="18"/>
              </w:rPr>
            </w:pPr>
            <w:r>
              <w:rPr>
                <w:rFonts w:eastAsia="PMingLiU" w:cs="Times New Roman"/>
                <w:sz w:val="18"/>
                <w:szCs w:val="18"/>
              </w:rPr>
              <w:t>Any teacher versed in visual arts instruction could assist with this very open-ended project.</w:t>
            </w:r>
            <w:r w:rsidR="009A7323">
              <w:rPr>
                <w:rFonts w:eastAsia="PMingLiU" w:cs="Times New Roman"/>
                <w:sz w:val="18"/>
                <w:szCs w:val="18"/>
              </w:rPr>
              <w:t xml:space="preserve"> </w:t>
            </w:r>
            <w:r w:rsidR="00E72C38">
              <w:rPr>
                <w:rFonts w:eastAsia="PMingLiU" w:cs="Times New Roman"/>
                <w:sz w:val="18"/>
                <w:szCs w:val="18"/>
              </w:rPr>
              <w:t>Co-teaching offers enhanced opportunities to learn from more than one instructor and therefore offering students a wider variety of knowledge, expertise, and creative ideas. Teachers may collaborate across content to enhance student learning and retention.</w:t>
            </w:r>
          </w:p>
        </w:tc>
      </w:tr>
      <w:tr w:rsidR="008C47F8" w:rsidRPr="00F879DE" w14:paraId="5C8303B2" w14:textId="77777777" w:rsidTr="009B5F51">
        <w:tc>
          <w:tcPr>
            <w:tcW w:w="1720" w:type="dxa"/>
            <w:shd w:val="clear" w:color="auto" w:fill="FFFFFF" w:themeFill="background1"/>
            <w:vAlign w:val="center"/>
          </w:tcPr>
          <w:p w14:paraId="23EFB89E" w14:textId="6F856EC2" w:rsidR="008C47F8" w:rsidRPr="00B568A0" w:rsidRDefault="008C47F8" w:rsidP="009B5F51">
            <w:pPr>
              <w:keepNext/>
              <w:jc w:val="center"/>
              <w:rPr>
                <w:rFonts w:eastAsia="PMingLiU" w:cs="Times New Roman"/>
                <w:b/>
                <w:i/>
                <w:sz w:val="18"/>
                <w:szCs w:val="18"/>
              </w:rPr>
            </w:pPr>
            <w:r>
              <w:rPr>
                <w:rFonts w:eastAsia="PMingLiU" w:cs="Times New Roman"/>
                <w:b/>
                <w:i/>
                <w:sz w:val="18"/>
                <w:szCs w:val="18"/>
              </w:rPr>
              <w:t>Cross-Content Connections</w:t>
            </w:r>
          </w:p>
        </w:tc>
        <w:tc>
          <w:tcPr>
            <w:tcW w:w="12878" w:type="dxa"/>
            <w:shd w:val="clear" w:color="auto" w:fill="FFFFFF" w:themeFill="background1"/>
          </w:tcPr>
          <w:p w14:paraId="3E8A58F2" w14:textId="230C87BA" w:rsidR="008C47F8" w:rsidRPr="00B568A0" w:rsidRDefault="009A7323" w:rsidP="00E72C38">
            <w:pPr>
              <w:pStyle w:val="ListParagraph"/>
              <w:keepNext/>
              <w:rPr>
                <w:rFonts w:eastAsia="PMingLiU" w:cs="Times New Roman"/>
                <w:sz w:val="18"/>
                <w:szCs w:val="18"/>
              </w:rPr>
            </w:pPr>
            <w:r>
              <w:rPr>
                <w:rFonts w:eastAsia="PMingLiU" w:cs="Times New Roman"/>
                <w:sz w:val="18"/>
                <w:szCs w:val="18"/>
              </w:rPr>
              <w:t xml:space="preserve">Opportunities for cross content connections exist with any subject. </w:t>
            </w:r>
            <w:r w:rsidR="00E72C38">
              <w:rPr>
                <w:rFonts w:eastAsia="PMingLiU" w:cs="Times New Roman"/>
                <w:sz w:val="18"/>
                <w:szCs w:val="18"/>
              </w:rPr>
              <w:t xml:space="preserve">Students can choose a book with content of their choice that connects to their theme. </w:t>
            </w:r>
            <w:r>
              <w:rPr>
                <w:rFonts w:eastAsia="PMingLiU" w:cs="Times New Roman"/>
                <w:sz w:val="18"/>
                <w:szCs w:val="18"/>
              </w:rPr>
              <w:t>Cutting and forming pages into sculptural pieces can incorpo</w:t>
            </w:r>
            <w:r w:rsidR="00753F2D">
              <w:rPr>
                <w:rFonts w:eastAsia="PMingLiU" w:cs="Times New Roman"/>
                <w:sz w:val="18"/>
                <w:szCs w:val="18"/>
              </w:rPr>
              <w:t xml:space="preserve">rate measuring, and </w:t>
            </w:r>
            <w:r>
              <w:rPr>
                <w:rFonts w:eastAsia="PMingLiU" w:cs="Times New Roman"/>
                <w:sz w:val="18"/>
                <w:szCs w:val="18"/>
              </w:rPr>
              <w:t xml:space="preserve">geometry. </w:t>
            </w:r>
            <w:r w:rsidR="00DD749E">
              <w:rPr>
                <w:rFonts w:eastAsia="PMingLiU" w:cs="Times New Roman"/>
                <w:sz w:val="18"/>
                <w:szCs w:val="18"/>
              </w:rPr>
              <w:t>Incorporating literature can include poetry</w:t>
            </w:r>
            <w:r w:rsidR="001A2F77">
              <w:rPr>
                <w:rFonts w:eastAsia="PMingLiU" w:cs="Times New Roman"/>
                <w:sz w:val="18"/>
                <w:szCs w:val="18"/>
              </w:rPr>
              <w:t xml:space="preserve">, short stories, stories enhanced with visual imagery, </w:t>
            </w:r>
            <w:r w:rsidR="00753F2D">
              <w:rPr>
                <w:rFonts w:eastAsia="PMingLiU" w:cs="Times New Roman"/>
                <w:sz w:val="18"/>
                <w:szCs w:val="18"/>
              </w:rPr>
              <w:t xml:space="preserve">art designs that incorporate </w:t>
            </w:r>
            <w:r w:rsidR="001A2F77">
              <w:rPr>
                <w:rFonts w:eastAsia="PMingLiU" w:cs="Times New Roman"/>
                <w:sz w:val="18"/>
                <w:szCs w:val="18"/>
              </w:rPr>
              <w:t xml:space="preserve">stories from books </w:t>
            </w:r>
            <w:r w:rsidR="00753F2D">
              <w:rPr>
                <w:rFonts w:eastAsia="PMingLiU" w:cs="Times New Roman"/>
                <w:sz w:val="18"/>
                <w:szCs w:val="18"/>
              </w:rPr>
              <w:t>or the book design itself</w:t>
            </w:r>
            <w:r w:rsidR="001A2F77">
              <w:rPr>
                <w:rFonts w:eastAsia="PMingLiU" w:cs="Times New Roman"/>
                <w:sz w:val="18"/>
                <w:szCs w:val="18"/>
              </w:rPr>
              <w:t xml:space="preserve">, </w:t>
            </w:r>
            <w:r w:rsidR="00E72C38">
              <w:rPr>
                <w:rFonts w:eastAsia="PMingLiU" w:cs="Times New Roman"/>
                <w:sz w:val="18"/>
                <w:szCs w:val="18"/>
              </w:rPr>
              <w:t xml:space="preserve">and </w:t>
            </w:r>
            <w:r w:rsidR="001A2F77">
              <w:rPr>
                <w:rFonts w:eastAsia="PMingLiU" w:cs="Times New Roman"/>
                <w:sz w:val="18"/>
                <w:szCs w:val="18"/>
              </w:rPr>
              <w:t>created fonts and special text.</w:t>
            </w:r>
            <w:r w:rsidR="00E72C38">
              <w:rPr>
                <w:rFonts w:eastAsia="PMingLiU" w:cs="Times New Roman"/>
                <w:sz w:val="18"/>
                <w:szCs w:val="18"/>
              </w:rPr>
              <w:t xml:space="preserve"> Science content can include color studies, and text and subject matter that uses visual imagery to illustrate science lessons; social studies content can be explored visually and through text.</w:t>
            </w:r>
          </w:p>
        </w:tc>
      </w:tr>
    </w:tbl>
    <w:p w14:paraId="23319507" w14:textId="77777777" w:rsidR="004A79FD" w:rsidRDefault="004A79FD" w:rsidP="004A79FD">
      <w:pPr>
        <w:rPr>
          <w:rFonts w:cs="Times New Roman"/>
          <w:b/>
          <w:i/>
          <w:sz w:val="18"/>
          <w:szCs w:val="18"/>
        </w:rPr>
      </w:pPr>
    </w:p>
    <w:sectPr w:rsidR="004A79FD" w:rsidSect="00CA6BCB">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95E67" w14:textId="77777777" w:rsidR="000E45E0" w:rsidRDefault="000E45E0" w:rsidP="00C06827">
      <w:pPr>
        <w:spacing w:after="0" w:line="240" w:lineRule="auto"/>
      </w:pPr>
      <w:r>
        <w:separator/>
      </w:r>
    </w:p>
  </w:endnote>
  <w:endnote w:type="continuationSeparator" w:id="0">
    <w:p w14:paraId="355EF0CC" w14:textId="77777777" w:rsidR="000E45E0" w:rsidRDefault="000E45E0" w:rsidP="00C0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lifornian FB">
    <w:altName w:val="Garamond"/>
    <w:charset w:val="00"/>
    <w:family w:val="roman"/>
    <w:pitch w:val="variable"/>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30829"/>
      <w:docPartObj>
        <w:docPartGallery w:val="Page Numbers (Bottom of Page)"/>
        <w:docPartUnique/>
      </w:docPartObj>
    </w:sdtPr>
    <w:sdtEndPr/>
    <w:sdtContent>
      <w:p w14:paraId="1D0F3CDE" w14:textId="77777777" w:rsidR="00FF0A4C" w:rsidRDefault="00FF0A4C">
        <w:pPr>
          <w:pStyle w:val="Footer"/>
          <w:jc w:val="center"/>
        </w:pPr>
        <w:r>
          <w:fldChar w:fldCharType="begin"/>
        </w:r>
        <w:r>
          <w:instrText xml:space="preserve"> PAGE   \* MERGEFORMAT </w:instrText>
        </w:r>
        <w:r>
          <w:fldChar w:fldCharType="separate"/>
        </w:r>
        <w:r w:rsidR="007F10E7">
          <w:rPr>
            <w:noProof/>
          </w:rPr>
          <w:t>2</w:t>
        </w:r>
        <w:r>
          <w:rPr>
            <w:noProof/>
          </w:rPr>
          <w:fldChar w:fldCharType="end"/>
        </w:r>
      </w:p>
    </w:sdtContent>
  </w:sdt>
  <w:p w14:paraId="6C9EC2A0" w14:textId="77777777" w:rsidR="00FF0A4C" w:rsidRDefault="00FF0A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9BFCC" w14:textId="77777777" w:rsidR="000E45E0" w:rsidRDefault="000E45E0" w:rsidP="00C06827">
      <w:pPr>
        <w:spacing w:after="0" w:line="240" w:lineRule="auto"/>
      </w:pPr>
      <w:r>
        <w:separator/>
      </w:r>
    </w:p>
  </w:footnote>
  <w:footnote w:type="continuationSeparator" w:id="0">
    <w:p w14:paraId="51BC534C" w14:textId="77777777" w:rsidR="000E45E0" w:rsidRDefault="000E45E0" w:rsidP="00C068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12D9"/>
    <w:multiLevelType w:val="hybridMultilevel"/>
    <w:tmpl w:val="AC26C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92098F"/>
    <w:multiLevelType w:val="hybridMultilevel"/>
    <w:tmpl w:val="ACD04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75693"/>
    <w:multiLevelType w:val="hybridMultilevel"/>
    <w:tmpl w:val="47866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C84281"/>
    <w:multiLevelType w:val="hybridMultilevel"/>
    <w:tmpl w:val="FBF6C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B1AD1"/>
    <w:multiLevelType w:val="hybridMultilevel"/>
    <w:tmpl w:val="AB36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F56D8"/>
    <w:multiLevelType w:val="hybridMultilevel"/>
    <w:tmpl w:val="B5262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E4ED3"/>
    <w:multiLevelType w:val="hybridMultilevel"/>
    <w:tmpl w:val="757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7E4063"/>
    <w:multiLevelType w:val="hybridMultilevel"/>
    <w:tmpl w:val="919E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2D7D49"/>
    <w:multiLevelType w:val="hybridMultilevel"/>
    <w:tmpl w:val="5C9655F8"/>
    <w:lvl w:ilvl="0" w:tplc="703AF4C6">
      <w:start w:val="1"/>
      <w:numFmt w:val="bullet"/>
      <w:pStyle w:val="Bulletlevel2"/>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10763E7"/>
    <w:multiLevelType w:val="hybridMultilevel"/>
    <w:tmpl w:val="AAC0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0199B"/>
    <w:multiLevelType w:val="hybridMultilevel"/>
    <w:tmpl w:val="DE561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F1A4F"/>
    <w:multiLevelType w:val="hybridMultilevel"/>
    <w:tmpl w:val="D3AAD8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4D102D84"/>
    <w:multiLevelType w:val="hybridMultilevel"/>
    <w:tmpl w:val="A19E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64A75"/>
    <w:multiLevelType w:val="hybridMultilevel"/>
    <w:tmpl w:val="76E80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3E4031"/>
    <w:multiLevelType w:val="hybridMultilevel"/>
    <w:tmpl w:val="A61C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6C1DF6"/>
    <w:multiLevelType w:val="hybridMultilevel"/>
    <w:tmpl w:val="1B40C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8EB553A"/>
    <w:multiLevelType w:val="hybridMultilevel"/>
    <w:tmpl w:val="B9D6B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E3AB7"/>
    <w:multiLevelType w:val="hybridMultilevel"/>
    <w:tmpl w:val="74B4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741756"/>
    <w:multiLevelType w:val="hybridMultilevel"/>
    <w:tmpl w:val="02AE4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10"/>
  </w:num>
  <w:num w:numId="7">
    <w:abstractNumId w:val="8"/>
  </w:num>
  <w:num w:numId="8">
    <w:abstractNumId w:val="14"/>
  </w:num>
  <w:num w:numId="9">
    <w:abstractNumId w:val="12"/>
  </w:num>
  <w:num w:numId="10">
    <w:abstractNumId w:val="0"/>
  </w:num>
  <w:num w:numId="11">
    <w:abstractNumId w:val="6"/>
  </w:num>
  <w:num w:numId="12">
    <w:abstractNumId w:val="17"/>
  </w:num>
  <w:num w:numId="13">
    <w:abstractNumId w:val="18"/>
  </w:num>
  <w:num w:numId="14">
    <w:abstractNumId w:val="4"/>
  </w:num>
  <w:num w:numId="15">
    <w:abstractNumId w:val="11"/>
  </w:num>
  <w:num w:numId="16">
    <w:abstractNumId w:val="16"/>
  </w:num>
  <w:num w:numId="17">
    <w:abstractNumId w:val="5"/>
  </w:num>
  <w:num w:numId="18">
    <w:abstractNumId w:val="13"/>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4E5"/>
    <w:rsid w:val="00000A55"/>
    <w:rsid w:val="0003533A"/>
    <w:rsid w:val="0004343B"/>
    <w:rsid w:val="00052F77"/>
    <w:rsid w:val="00060CF4"/>
    <w:rsid w:val="0007074C"/>
    <w:rsid w:val="00073588"/>
    <w:rsid w:val="00074FFA"/>
    <w:rsid w:val="00075ED0"/>
    <w:rsid w:val="00085E00"/>
    <w:rsid w:val="0009643E"/>
    <w:rsid w:val="000A1B16"/>
    <w:rsid w:val="000A34E5"/>
    <w:rsid w:val="000B5436"/>
    <w:rsid w:val="000B6932"/>
    <w:rsid w:val="000E071D"/>
    <w:rsid w:val="000E45E0"/>
    <w:rsid w:val="000E5166"/>
    <w:rsid w:val="000F121C"/>
    <w:rsid w:val="000F7FB2"/>
    <w:rsid w:val="00101F05"/>
    <w:rsid w:val="00104E64"/>
    <w:rsid w:val="001050B8"/>
    <w:rsid w:val="00105475"/>
    <w:rsid w:val="00112553"/>
    <w:rsid w:val="001278F3"/>
    <w:rsid w:val="00151342"/>
    <w:rsid w:val="001668A1"/>
    <w:rsid w:val="0018616F"/>
    <w:rsid w:val="00187FB5"/>
    <w:rsid w:val="001A08F3"/>
    <w:rsid w:val="001A2F77"/>
    <w:rsid w:val="001A7DD4"/>
    <w:rsid w:val="001B2123"/>
    <w:rsid w:val="001B74EF"/>
    <w:rsid w:val="001B78A6"/>
    <w:rsid w:val="001C1662"/>
    <w:rsid w:val="001C7A1D"/>
    <w:rsid w:val="001E0B14"/>
    <w:rsid w:val="001F795C"/>
    <w:rsid w:val="0020544A"/>
    <w:rsid w:val="00210638"/>
    <w:rsid w:val="00213FAC"/>
    <w:rsid w:val="002258CE"/>
    <w:rsid w:val="0023502C"/>
    <w:rsid w:val="0025153D"/>
    <w:rsid w:val="00251CDA"/>
    <w:rsid w:val="0025641A"/>
    <w:rsid w:val="00262B78"/>
    <w:rsid w:val="002802C1"/>
    <w:rsid w:val="00286CBF"/>
    <w:rsid w:val="00296F64"/>
    <w:rsid w:val="002973DC"/>
    <w:rsid w:val="002A352E"/>
    <w:rsid w:val="002B04B0"/>
    <w:rsid w:val="002B41F6"/>
    <w:rsid w:val="002C4B22"/>
    <w:rsid w:val="002D2B63"/>
    <w:rsid w:val="002D60DF"/>
    <w:rsid w:val="002D6EDF"/>
    <w:rsid w:val="002E55F7"/>
    <w:rsid w:val="002E7678"/>
    <w:rsid w:val="002F4B8D"/>
    <w:rsid w:val="003044CB"/>
    <w:rsid w:val="003079C8"/>
    <w:rsid w:val="003104A6"/>
    <w:rsid w:val="00312D8B"/>
    <w:rsid w:val="00313C06"/>
    <w:rsid w:val="0031744E"/>
    <w:rsid w:val="00322F10"/>
    <w:rsid w:val="00323AAD"/>
    <w:rsid w:val="003244AA"/>
    <w:rsid w:val="00324739"/>
    <w:rsid w:val="00330B8F"/>
    <w:rsid w:val="003310B0"/>
    <w:rsid w:val="00333955"/>
    <w:rsid w:val="00352899"/>
    <w:rsid w:val="00360347"/>
    <w:rsid w:val="0036269F"/>
    <w:rsid w:val="00391511"/>
    <w:rsid w:val="003B2102"/>
    <w:rsid w:val="003C632A"/>
    <w:rsid w:val="003D5E3E"/>
    <w:rsid w:val="003E0B72"/>
    <w:rsid w:val="003F3EBB"/>
    <w:rsid w:val="003F6D6F"/>
    <w:rsid w:val="00405D98"/>
    <w:rsid w:val="00435D9B"/>
    <w:rsid w:val="0043662B"/>
    <w:rsid w:val="0044007C"/>
    <w:rsid w:val="00444AF3"/>
    <w:rsid w:val="0046081E"/>
    <w:rsid w:val="004632E1"/>
    <w:rsid w:val="004742B9"/>
    <w:rsid w:val="0048350C"/>
    <w:rsid w:val="0049418B"/>
    <w:rsid w:val="004A79FD"/>
    <w:rsid w:val="004B1F44"/>
    <w:rsid w:val="004B4E24"/>
    <w:rsid w:val="004C05AA"/>
    <w:rsid w:val="004D5A5C"/>
    <w:rsid w:val="004E2BBB"/>
    <w:rsid w:val="004E76A0"/>
    <w:rsid w:val="005214F6"/>
    <w:rsid w:val="00522566"/>
    <w:rsid w:val="00526539"/>
    <w:rsid w:val="005358C9"/>
    <w:rsid w:val="00543B13"/>
    <w:rsid w:val="005618F5"/>
    <w:rsid w:val="005749BA"/>
    <w:rsid w:val="00577C34"/>
    <w:rsid w:val="00580AE0"/>
    <w:rsid w:val="00583529"/>
    <w:rsid w:val="00586ACF"/>
    <w:rsid w:val="0059001B"/>
    <w:rsid w:val="005A6341"/>
    <w:rsid w:val="005B0D94"/>
    <w:rsid w:val="005D2CFC"/>
    <w:rsid w:val="005D4697"/>
    <w:rsid w:val="005D5003"/>
    <w:rsid w:val="005E110A"/>
    <w:rsid w:val="005E7289"/>
    <w:rsid w:val="0060296A"/>
    <w:rsid w:val="006110D4"/>
    <w:rsid w:val="00613C37"/>
    <w:rsid w:val="006205AF"/>
    <w:rsid w:val="0062590D"/>
    <w:rsid w:val="00625C29"/>
    <w:rsid w:val="00626248"/>
    <w:rsid w:val="00631BB8"/>
    <w:rsid w:val="00635381"/>
    <w:rsid w:val="00636A1D"/>
    <w:rsid w:val="00645D0E"/>
    <w:rsid w:val="006476FE"/>
    <w:rsid w:val="00650146"/>
    <w:rsid w:val="00652D9F"/>
    <w:rsid w:val="0065637F"/>
    <w:rsid w:val="0066243E"/>
    <w:rsid w:val="00665339"/>
    <w:rsid w:val="0066622E"/>
    <w:rsid w:val="00675D4C"/>
    <w:rsid w:val="00676328"/>
    <w:rsid w:val="00680C76"/>
    <w:rsid w:val="006A1B86"/>
    <w:rsid w:val="006E06D3"/>
    <w:rsid w:val="006E5E1C"/>
    <w:rsid w:val="006F2EB8"/>
    <w:rsid w:val="006F738F"/>
    <w:rsid w:val="00703B31"/>
    <w:rsid w:val="00704FC5"/>
    <w:rsid w:val="00706DD7"/>
    <w:rsid w:val="00720A40"/>
    <w:rsid w:val="0072712A"/>
    <w:rsid w:val="00730D5E"/>
    <w:rsid w:val="00737519"/>
    <w:rsid w:val="007468DF"/>
    <w:rsid w:val="00753F2D"/>
    <w:rsid w:val="00757909"/>
    <w:rsid w:val="0076530A"/>
    <w:rsid w:val="00767A14"/>
    <w:rsid w:val="007834CC"/>
    <w:rsid w:val="007A16D0"/>
    <w:rsid w:val="007A1DBC"/>
    <w:rsid w:val="007B2A6C"/>
    <w:rsid w:val="007B343F"/>
    <w:rsid w:val="007B41BB"/>
    <w:rsid w:val="007B42D8"/>
    <w:rsid w:val="007C14E4"/>
    <w:rsid w:val="007C69D5"/>
    <w:rsid w:val="007C6F8A"/>
    <w:rsid w:val="007D1BA4"/>
    <w:rsid w:val="007D3B52"/>
    <w:rsid w:val="007D7246"/>
    <w:rsid w:val="007E30D7"/>
    <w:rsid w:val="007E431D"/>
    <w:rsid w:val="007F04D8"/>
    <w:rsid w:val="007F10E7"/>
    <w:rsid w:val="007F26FC"/>
    <w:rsid w:val="00836587"/>
    <w:rsid w:val="00837A5D"/>
    <w:rsid w:val="00841BDE"/>
    <w:rsid w:val="00846874"/>
    <w:rsid w:val="00850578"/>
    <w:rsid w:val="00856F8C"/>
    <w:rsid w:val="008716E3"/>
    <w:rsid w:val="00877787"/>
    <w:rsid w:val="008A4EC3"/>
    <w:rsid w:val="008A5717"/>
    <w:rsid w:val="008C1B17"/>
    <w:rsid w:val="008C47F8"/>
    <w:rsid w:val="00905B15"/>
    <w:rsid w:val="00917A58"/>
    <w:rsid w:val="00930631"/>
    <w:rsid w:val="0093570A"/>
    <w:rsid w:val="00935C1B"/>
    <w:rsid w:val="00952D70"/>
    <w:rsid w:val="00953EAA"/>
    <w:rsid w:val="00971AFC"/>
    <w:rsid w:val="00985B6E"/>
    <w:rsid w:val="009A7323"/>
    <w:rsid w:val="009B5F51"/>
    <w:rsid w:val="009B68F0"/>
    <w:rsid w:val="009C0DB2"/>
    <w:rsid w:val="009C5EAB"/>
    <w:rsid w:val="009D094B"/>
    <w:rsid w:val="009D4114"/>
    <w:rsid w:val="009E1F0E"/>
    <w:rsid w:val="009E72C9"/>
    <w:rsid w:val="009E77F3"/>
    <w:rsid w:val="009F368F"/>
    <w:rsid w:val="009F3F02"/>
    <w:rsid w:val="009F6240"/>
    <w:rsid w:val="00A016DC"/>
    <w:rsid w:val="00A164DA"/>
    <w:rsid w:val="00A213D7"/>
    <w:rsid w:val="00A23470"/>
    <w:rsid w:val="00A335B1"/>
    <w:rsid w:val="00A3597D"/>
    <w:rsid w:val="00A459CA"/>
    <w:rsid w:val="00A46E3C"/>
    <w:rsid w:val="00A634FD"/>
    <w:rsid w:val="00A70D06"/>
    <w:rsid w:val="00A81F81"/>
    <w:rsid w:val="00A85081"/>
    <w:rsid w:val="00A92031"/>
    <w:rsid w:val="00A956B2"/>
    <w:rsid w:val="00AB3BCB"/>
    <w:rsid w:val="00AC245E"/>
    <w:rsid w:val="00AC4DAC"/>
    <w:rsid w:val="00AC6F6D"/>
    <w:rsid w:val="00AD1C0F"/>
    <w:rsid w:val="00AD2AD1"/>
    <w:rsid w:val="00AE2193"/>
    <w:rsid w:val="00AE502A"/>
    <w:rsid w:val="00AF33D1"/>
    <w:rsid w:val="00AF7BD8"/>
    <w:rsid w:val="00B058E7"/>
    <w:rsid w:val="00B071BF"/>
    <w:rsid w:val="00B1485A"/>
    <w:rsid w:val="00B2367A"/>
    <w:rsid w:val="00B269F4"/>
    <w:rsid w:val="00B27732"/>
    <w:rsid w:val="00B41B9E"/>
    <w:rsid w:val="00B41C32"/>
    <w:rsid w:val="00B5019F"/>
    <w:rsid w:val="00B5020C"/>
    <w:rsid w:val="00B54751"/>
    <w:rsid w:val="00B568A0"/>
    <w:rsid w:val="00B61485"/>
    <w:rsid w:val="00B706BC"/>
    <w:rsid w:val="00B942BE"/>
    <w:rsid w:val="00B952DA"/>
    <w:rsid w:val="00BB484B"/>
    <w:rsid w:val="00BC74D7"/>
    <w:rsid w:val="00C01F56"/>
    <w:rsid w:val="00C03D3D"/>
    <w:rsid w:val="00C03F45"/>
    <w:rsid w:val="00C05998"/>
    <w:rsid w:val="00C06827"/>
    <w:rsid w:val="00C2464B"/>
    <w:rsid w:val="00C26B70"/>
    <w:rsid w:val="00C442C6"/>
    <w:rsid w:val="00C558FE"/>
    <w:rsid w:val="00C61769"/>
    <w:rsid w:val="00C71619"/>
    <w:rsid w:val="00C911A4"/>
    <w:rsid w:val="00CA630E"/>
    <w:rsid w:val="00CA6BCB"/>
    <w:rsid w:val="00CB1E47"/>
    <w:rsid w:val="00CB2D45"/>
    <w:rsid w:val="00CF1858"/>
    <w:rsid w:val="00CF39F3"/>
    <w:rsid w:val="00CF5B3E"/>
    <w:rsid w:val="00D25643"/>
    <w:rsid w:val="00D2636F"/>
    <w:rsid w:val="00D30789"/>
    <w:rsid w:val="00D31A1C"/>
    <w:rsid w:val="00D439A8"/>
    <w:rsid w:val="00D451EA"/>
    <w:rsid w:val="00D53121"/>
    <w:rsid w:val="00D6134B"/>
    <w:rsid w:val="00D668FB"/>
    <w:rsid w:val="00D826B5"/>
    <w:rsid w:val="00D87085"/>
    <w:rsid w:val="00D913A1"/>
    <w:rsid w:val="00DA1469"/>
    <w:rsid w:val="00DA41A4"/>
    <w:rsid w:val="00DA4CBE"/>
    <w:rsid w:val="00DC2076"/>
    <w:rsid w:val="00DC513E"/>
    <w:rsid w:val="00DC7864"/>
    <w:rsid w:val="00DD0411"/>
    <w:rsid w:val="00DD749E"/>
    <w:rsid w:val="00DE025D"/>
    <w:rsid w:val="00E03C43"/>
    <w:rsid w:val="00E07E49"/>
    <w:rsid w:val="00E17B20"/>
    <w:rsid w:val="00E23C47"/>
    <w:rsid w:val="00E23CE1"/>
    <w:rsid w:val="00E25C84"/>
    <w:rsid w:val="00E35623"/>
    <w:rsid w:val="00E40D55"/>
    <w:rsid w:val="00E40EE3"/>
    <w:rsid w:val="00E43EA7"/>
    <w:rsid w:val="00E44CE6"/>
    <w:rsid w:val="00E54B6C"/>
    <w:rsid w:val="00E72C38"/>
    <w:rsid w:val="00E7467C"/>
    <w:rsid w:val="00E75131"/>
    <w:rsid w:val="00E75612"/>
    <w:rsid w:val="00E80216"/>
    <w:rsid w:val="00E82225"/>
    <w:rsid w:val="00E9763E"/>
    <w:rsid w:val="00EA5FA7"/>
    <w:rsid w:val="00EA714E"/>
    <w:rsid w:val="00EB685F"/>
    <w:rsid w:val="00EC4ACD"/>
    <w:rsid w:val="00ED01F5"/>
    <w:rsid w:val="00ED301F"/>
    <w:rsid w:val="00ED3E85"/>
    <w:rsid w:val="00ED61C0"/>
    <w:rsid w:val="00EE70D3"/>
    <w:rsid w:val="00F038DA"/>
    <w:rsid w:val="00F30ED4"/>
    <w:rsid w:val="00F344BE"/>
    <w:rsid w:val="00F43C85"/>
    <w:rsid w:val="00F44980"/>
    <w:rsid w:val="00F50E5D"/>
    <w:rsid w:val="00F5267C"/>
    <w:rsid w:val="00F617C7"/>
    <w:rsid w:val="00F67A4C"/>
    <w:rsid w:val="00F75637"/>
    <w:rsid w:val="00F81D08"/>
    <w:rsid w:val="00F84A23"/>
    <w:rsid w:val="00F879DE"/>
    <w:rsid w:val="00F95C35"/>
    <w:rsid w:val="00FB1812"/>
    <w:rsid w:val="00FB7FED"/>
    <w:rsid w:val="00FC3B36"/>
    <w:rsid w:val="00FD2857"/>
    <w:rsid w:val="00FE4DE3"/>
    <w:rsid w:val="00FF0A4C"/>
    <w:rsid w:val="00FF7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74D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E5"/>
    <w:rPr>
      <w:rFonts w:ascii="Tahoma" w:hAnsi="Tahoma" w:cs="Tahoma"/>
      <w:sz w:val="16"/>
      <w:szCs w:val="16"/>
    </w:rPr>
  </w:style>
  <w:style w:type="paragraph" w:styleId="ListParagraph">
    <w:name w:val="List Paragraph"/>
    <w:basedOn w:val="Normal"/>
    <w:uiPriority w:val="34"/>
    <w:qFormat/>
    <w:rsid w:val="00613C37"/>
    <w:pPr>
      <w:ind w:left="720"/>
      <w:contextualSpacing/>
    </w:pPr>
  </w:style>
  <w:style w:type="table" w:styleId="TableGrid">
    <w:name w:val="Table Grid"/>
    <w:basedOn w:val="TableNormal"/>
    <w:uiPriority w:val="59"/>
    <w:rsid w:val="004B1F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evel2">
    <w:name w:val="Bullet level 2"/>
    <w:basedOn w:val="Normal"/>
    <w:rsid w:val="002D2B63"/>
    <w:pPr>
      <w:numPr>
        <w:numId w:val="3"/>
      </w:numPr>
      <w:tabs>
        <w:tab w:val="num" w:pos="1080"/>
      </w:tabs>
      <w:spacing w:after="0" w:line="240" w:lineRule="auto"/>
      <w:ind w:left="1080"/>
    </w:pPr>
    <w:rPr>
      <w:rFonts w:ascii="Times New Roman" w:eastAsia="Times New Roman" w:hAnsi="Times New Roman" w:cs="Times New Roman"/>
      <w:sz w:val="24"/>
      <w:szCs w:val="24"/>
    </w:rPr>
  </w:style>
  <w:style w:type="paragraph" w:customStyle="1" w:styleId="BulletLevel1">
    <w:name w:val="Bullet Level 1"/>
    <w:basedOn w:val="Bulletlevel2"/>
    <w:rsid w:val="002D2B63"/>
    <w:pPr>
      <w:tabs>
        <w:tab w:val="clear" w:pos="1080"/>
        <w:tab w:val="num" w:pos="720"/>
      </w:tabs>
      <w:ind w:left="720"/>
    </w:pPr>
  </w:style>
  <w:style w:type="paragraph" w:styleId="Header">
    <w:name w:val="header"/>
    <w:basedOn w:val="Normal"/>
    <w:link w:val="HeaderChar"/>
    <w:uiPriority w:val="99"/>
    <w:semiHidden/>
    <w:unhideWhenUsed/>
    <w:rsid w:val="00C068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6827"/>
  </w:style>
  <w:style w:type="paragraph" w:styleId="Footer">
    <w:name w:val="footer"/>
    <w:basedOn w:val="Normal"/>
    <w:link w:val="FooterChar"/>
    <w:uiPriority w:val="99"/>
    <w:unhideWhenUsed/>
    <w:rsid w:val="00C0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27"/>
  </w:style>
  <w:style w:type="character" w:styleId="CommentReference">
    <w:name w:val="annotation reference"/>
    <w:basedOn w:val="DefaultParagraphFont"/>
    <w:uiPriority w:val="99"/>
    <w:semiHidden/>
    <w:unhideWhenUsed/>
    <w:rsid w:val="00917A58"/>
    <w:rPr>
      <w:sz w:val="16"/>
      <w:szCs w:val="16"/>
    </w:rPr>
  </w:style>
  <w:style w:type="paragraph" w:styleId="CommentText">
    <w:name w:val="annotation text"/>
    <w:basedOn w:val="Normal"/>
    <w:link w:val="CommentTextChar"/>
    <w:uiPriority w:val="99"/>
    <w:semiHidden/>
    <w:unhideWhenUsed/>
    <w:rsid w:val="00917A58"/>
    <w:pPr>
      <w:spacing w:line="240" w:lineRule="auto"/>
    </w:pPr>
    <w:rPr>
      <w:sz w:val="20"/>
      <w:szCs w:val="20"/>
    </w:rPr>
  </w:style>
  <w:style w:type="character" w:customStyle="1" w:styleId="CommentTextChar">
    <w:name w:val="Comment Text Char"/>
    <w:basedOn w:val="DefaultParagraphFont"/>
    <w:link w:val="CommentText"/>
    <w:uiPriority w:val="99"/>
    <w:semiHidden/>
    <w:rsid w:val="00917A58"/>
    <w:rPr>
      <w:sz w:val="20"/>
      <w:szCs w:val="20"/>
    </w:rPr>
  </w:style>
  <w:style w:type="paragraph" w:styleId="CommentSubject">
    <w:name w:val="annotation subject"/>
    <w:basedOn w:val="CommentText"/>
    <w:next w:val="CommentText"/>
    <w:link w:val="CommentSubjectChar"/>
    <w:uiPriority w:val="99"/>
    <w:semiHidden/>
    <w:unhideWhenUsed/>
    <w:rsid w:val="00917A58"/>
    <w:rPr>
      <w:b/>
      <w:bCs/>
    </w:rPr>
  </w:style>
  <w:style w:type="character" w:customStyle="1" w:styleId="CommentSubjectChar">
    <w:name w:val="Comment Subject Char"/>
    <w:basedOn w:val="CommentTextChar"/>
    <w:link w:val="CommentSubject"/>
    <w:uiPriority w:val="99"/>
    <w:semiHidden/>
    <w:rsid w:val="00917A58"/>
    <w:rPr>
      <w:b/>
      <w:bCs/>
      <w:sz w:val="20"/>
      <w:szCs w:val="20"/>
    </w:rPr>
  </w:style>
  <w:style w:type="paragraph" w:styleId="NormalWeb">
    <w:name w:val="Normal (Web)"/>
    <w:basedOn w:val="Normal"/>
    <w:uiPriority w:val="99"/>
    <w:unhideWhenUsed/>
    <w:rsid w:val="0003533A"/>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77197">
      <w:bodyDiv w:val="1"/>
      <w:marLeft w:val="0"/>
      <w:marRight w:val="0"/>
      <w:marTop w:val="0"/>
      <w:marBottom w:val="0"/>
      <w:divBdr>
        <w:top w:val="none" w:sz="0" w:space="0" w:color="auto"/>
        <w:left w:val="none" w:sz="0" w:space="0" w:color="auto"/>
        <w:bottom w:val="none" w:sz="0" w:space="0" w:color="auto"/>
        <w:right w:val="none" w:sz="0" w:space="0" w:color="auto"/>
      </w:divBdr>
      <w:divsChild>
        <w:div w:id="443233177">
          <w:marLeft w:val="0"/>
          <w:marRight w:val="0"/>
          <w:marTop w:val="0"/>
          <w:marBottom w:val="0"/>
          <w:divBdr>
            <w:top w:val="none" w:sz="0" w:space="0" w:color="auto"/>
            <w:left w:val="none" w:sz="0" w:space="0" w:color="auto"/>
            <w:bottom w:val="none" w:sz="0" w:space="0" w:color="auto"/>
            <w:right w:val="none" w:sz="0" w:space="0" w:color="auto"/>
          </w:divBdr>
          <w:divsChild>
            <w:div w:id="2062708504">
              <w:marLeft w:val="0"/>
              <w:marRight w:val="0"/>
              <w:marTop w:val="0"/>
              <w:marBottom w:val="0"/>
              <w:divBdr>
                <w:top w:val="none" w:sz="0" w:space="0" w:color="auto"/>
                <w:left w:val="none" w:sz="0" w:space="0" w:color="auto"/>
                <w:bottom w:val="none" w:sz="0" w:space="0" w:color="auto"/>
                <w:right w:val="none" w:sz="0" w:space="0" w:color="auto"/>
              </w:divBdr>
              <w:divsChild>
                <w:div w:id="217477248">
                  <w:marLeft w:val="0"/>
                  <w:marRight w:val="0"/>
                  <w:marTop w:val="0"/>
                  <w:marBottom w:val="0"/>
                  <w:divBdr>
                    <w:top w:val="none" w:sz="0" w:space="0" w:color="auto"/>
                    <w:left w:val="none" w:sz="0" w:space="0" w:color="auto"/>
                    <w:bottom w:val="none" w:sz="0" w:space="0" w:color="auto"/>
                    <w:right w:val="none" w:sz="0" w:space="0" w:color="auto"/>
                  </w:divBdr>
                  <w:divsChild>
                    <w:div w:id="15702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42442">
      <w:bodyDiv w:val="1"/>
      <w:marLeft w:val="0"/>
      <w:marRight w:val="0"/>
      <w:marTop w:val="0"/>
      <w:marBottom w:val="0"/>
      <w:divBdr>
        <w:top w:val="none" w:sz="0" w:space="0" w:color="auto"/>
        <w:left w:val="none" w:sz="0" w:space="0" w:color="auto"/>
        <w:bottom w:val="none" w:sz="0" w:space="0" w:color="auto"/>
        <w:right w:val="none" w:sz="0" w:space="0" w:color="auto"/>
      </w:divBdr>
      <w:divsChild>
        <w:div w:id="1236016475">
          <w:marLeft w:val="0"/>
          <w:marRight w:val="0"/>
          <w:marTop w:val="0"/>
          <w:marBottom w:val="0"/>
          <w:divBdr>
            <w:top w:val="none" w:sz="0" w:space="0" w:color="auto"/>
            <w:left w:val="none" w:sz="0" w:space="0" w:color="auto"/>
            <w:bottom w:val="none" w:sz="0" w:space="0" w:color="auto"/>
            <w:right w:val="none" w:sz="0" w:space="0" w:color="auto"/>
          </w:divBdr>
          <w:divsChild>
            <w:div w:id="1102918868">
              <w:marLeft w:val="0"/>
              <w:marRight w:val="0"/>
              <w:marTop w:val="0"/>
              <w:marBottom w:val="0"/>
              <w:divBdr>
                <w:top w:val="none" w:sz="0" w:space="0" w:color="auto"/>
                <w:left w:val="none" w:sz="0" w:space="0" w:color="auto"/>
                <w:bottom w:val="none" w:sz="0" w:space="0" w:color="auto"/>
                <w:right w:val="none" w:sz="0" w:space="0" w:color="auto"/>
              </w:divBdr>
              <w:divsChild>
                <w:div w:id="449251060">
                  <w:marLeft w:val="0"/>
                  <w:marRight w:val="0"/>
                  <w:marTop w:val="0"/>
                  <w:marBottom w:val="0"/>
                  <w:divBdr>
                    <w:top w:val="none" w:sz="0" w:space="0" w:color="auto"/>
                    <w:left w:val="none" w:sz="0" w:space="0" w:color="auto"/>
                    <w:bottom w:val="none" w:sz="0" w:space="0" w:color="auto"/>
                    <w:right w:val="none" w:sz="0" w:space="0" w:color="auto"/>
                  </w:divBdr>
                  <w:divsChild>
                    <w:div w:id="13121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0119">
      <w:bodyDiv w:val="1"/>
      <w:marLeft w:val="0"/>
      <w:marRight w:val="0"/>
      <w:marTop w:val="0"/>
      <w:marBottom w:val="0"/>
      <w:divBdr>
        <w:top w:val="none" w:sz="0" w:space="0" w:color="auto"/>
        <w:left w:val="none" w:sz="0" w:space="0" w:color="auto"/>
        <w:bottom w:val="none" w:sz="0" w:space="0" w:color="auto"/>
        <w:right w:val="none" w:sz="0" w:space="0" w:color="auto"/>
      </w:divBdr>
      <w:divsChild>
        <w:div w:id="1457792613">
          <w:marLeft w:val="0"/>
          <w:marRight w:val="0"/>
          <w:marTop w:val="0"/>
          <w:marBottom w:val="0"/>
          <w:divBdr>
            <w:top w:val="none" w:sz="0" w:space="0" w:color="auto"/>
            <w:left w:val="none" w:sz="0" w:space="0" w:color="auto"/>
            <w:bottom w:val="none" w:sz="0" w:space="0" w:color="auto"/>
            <w:right w:val="none" w:sz="0" w:space="0" w:color="auto"/>
          </w:divBdr>
          <w:divsChild>
            <w:div w:id="911355980">
              <w:marLeft w:val="0"/>
              <w:marRight w:val="0"/>
              <w:marTop w:val="0"/>
              <w:marBottom w:val="0"/>
              <w:divBdr>
                <w:top w:val="none" w:sz="0" w:space="0" w:color="auto"/>
                <w:left w:val="none" w:sz="0" w:space="0" w:color="auto"/>
                <w:bottom w:val="none" w:sz="0" w:space="0" w:color="auto"/>
                <w:right w:val="none" w:sz="0" w:space="0" w:color="auto"/>
              </w:divBdr>
              <w:divsChild>
                <w:div w:id="2119711646">
                  <w:marLeft w:val="0"/>
                  <w:marRight w:val="0"/>
                  <w:marTop w:val="0"/>
                  <w:marBottom w:val="0"/>
                  <w:divBdr>
                    <w:top w:val="none" w:sz="0" w:space="0" w:color="auto"/>
                    <w:left w:val="none" w:sz="0" w:space="0" w:color="auto"/>
                    <w:bottom w:val="none" w:sz="0" w:space="0" w:color="auto"/>
                    <w:right w:val="none" w:sz="0" w:space="0" w:color="auto"/>
                  </w:divBdr>
                  <w:divsChild>
                    <w:div w:id="1557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58303">
      <w:bodyDiv w:val="1"/>
      <w:marLeft w:val="0"/>
      <w:marRight w:val="0"/>
      <w:marTop w:val="0"/>
      <w:marBottom w:val="0"/>
      <w:divBdr>
        <w:top w:val="none" w:sz="0" w:space="0" w:color="auto"/>
        <w:left w:val="none" w:sz="0" w:space="0" w:color="auto"/>
        <w:bottom w:val="none" w:sz="0" w:space="0" w:color="auto"/>
        <w:right w:val="none" w:sz="0" w:space="0" w:color="auto"/>
      </w:divBdr>
      <w:divsChild>
        <w:div w:id="261038399">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sChild>
                <w:div w:id="1604731127">
                  <w:marLeft w:val="0"/>
                  <w:marRight w:val="0"/>
                  <w:marTop w:val="0"/>
                  <w:marBottom w:val="0"/>
                  <w:divBdr>
                    <w:top w:val="none" w:sz="0" w:space="0" w:color="auto"/>
                    <w:left w:val="none" w:sz="0" w:space="0" w:color="auto"/>
                    <w:bottom w:val="none" w:sz="0" w:space="0" w:color="auto"/>
                    <w:right w:val="none" w:sz="0" w:space="0" w:color="auto"/>
                  </w:divBdr>
                  <w:divsChild>
                    <w:div w:id="5161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CD577B29B964F81FB0234087F1360" ma:contentTypeVersion="0" ma:contentTypeDescription="Create a new document." ma:contentTypeScope="" ma:versionID="bf11849b60d4553a749495a31de54b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B059D-65D3-4E44-AF60-773DA7D9331D}">
  <ds:schemaRefs>
    <ds:schemaRef ds:uri="http://schemas.microsoft.com/sharepoint/v3/contenttype/forms"/>
  </ds:schemaRefs>
</ds:datastoreItem>
</file>

<file path=customXml/itemProps2.xml><?xml version="1.0" encoding="utf-8"?>
<ds:datastoreItem xmlns:ds="http://schemas.openxmlformats.org/officeDocument/2006/customXml" ds:itemID="{5D8C3E24-B953-470C-8AB4-EAB32307EAD5}">
  <ds:schemaRefs>
    <ds:schemaRef ds:uri="http://schemas.microsoft.com/office/2006/metadata/properties"/>
  </ds:schemaRefs>
</ds:datastoreItem>
</file>

<file path=customXml/itemProps3.xml><?xml version="1.0" encoding="utf-8"?>
<ds:datastoreItem xmlns:ds="http://schemas.openxmlformats.org/officeDocument/2006/customXml" ds:itemID="{2606C4ED-3563-4B83-B49F-8518EB67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64153AB-780B-F94D-B1FC-AB8738E9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9</Pages>
  <Words>4153</Words>
  <Characters>23675</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2010 Unit and Lesson plan templates and guide</vt:lpstr>
    </vt:vector>
  </TitlesOfParts>
  <Company>Lenovo</Company>
  <LinksUpToDate>false</LinksUpToDate>
  <CharactersWithSpaces>27773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Unit and Lesson plan templates and guide</dc:title>
  <dc:creator>Lenovo User</dc:creator>
  <cp:lastModifiedBy>Microsoft Office User</cp:lastModifiedBy>
  <cp:revision>17</cp:revision>
  <cp:lastPrinted>2016-10-13T22:01:00Z</cp:lastPrinted>
  <dcterms:created xsi:type="dcterms:W3CDTF">2016-10-11T16:14:00Z</dcterms:created>
  <dcterms:modified xsi:type="dcterms:W3CDTF">2016-10-13T22:13:00Z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0x0101002DDCD577B29B964F81FB0234087F1360</vt:lpwstr>
  </property>
</Properties>
</file>