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25"/>
        <w:gridCol w:w="4215"/>
        <w:gridCol w:w="3595"/>
        <w:gridCol w:w="149"/>
      </w:tblGrid>
      <w:tr w:rsidR="000C66A9" w:rsidRPr="00004324" w14:paraId="080C4A62" w14:textId="77777777" w:rsidTr="00BF78C4">
        <w:trPr>
          <w:trHeight w:val="3173"/>
        </w:trPr>
        <w:tc>
          <w:tcPr>
            <w:tcW w:w="3360" w:type="dxa"/>
            <w:gridSpan w:val="2"/>
            <w:tcBorders>
              <w:bottom w:val="nil"/>
              <w:right w:val="nil"/>
            </w:tcBorders>
          </w:tcPr>
          <w:p w14:paraId="080C4A58" w14:textId="77777777" w:rsidR="000C66A9" w:rsidRDefault="000C66A9" w:rsidP="005D3C7F">
            <w:pPr>
              <w:ind w:right="29"/>
            </w:pPr>
          </w:p>
          <w:p w14:paraId="080C4A59" w14:textId="77777777" w:rsidR="000C66A9" w:rsidRPr="00004324" w:rsidRDefault="002B5BC1" w:rsidP="005D3C7F">
            <w:pPr>
              <w:ind w:right="29"/>
              <w:rPr>
                <w:sz w:val="20"/>
              </w:rPr>
            </w:pPr>
            <w:r w:rsidRPr="00004324">
              <w:rPr>
                <w:noProof/>
                <w:sz w:val="20"/>
              </w:rPr>
              <mc:AlternateContent>
                <mc:Choice Requires="wpg">
                  <w:drawing>
                    <wp:inline distT="0" distB="0" distL="0" distR="0" wp14:anchorId="080C4B67" wp14:editId="4A17142D">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85869" y="914799"/>
                                  <a:ext cx="1185717" cy="400877"/>
                                </a:xfrm>
                                <a:prstGeom prst="rect">
                                  <a:avLst/>
                                </a:prstGeom>
                              </pic:spPr>
                            </pic:pic>
                          </wpg:wgp>
                        </a:graphicData>
                      </a:graphic>
                    </wp:inline>
                  </w:drawing>
                </mc:Choice>
                <mc:Fallback>
                  <w:pict>
                    <v:group w14:anchorId="510A35BD"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8"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9"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0" o:title=""/>
                      </v:shape>
                      <w10:anchorlock/>
                    </v:group>
                  </w:pict>
                </mc:Fallback>
              </mc:AlternateContent>
            </w:r>
          </w:p>
          <w:p w14:paraId="080C4A5A" w14:textId="77777777" w:rsidR="000C66A9" w:rsidRPr="00004324" w:rsidRDefault="000C66A9" w:rsidP="005D3C7F">
            <w:pPr>
              <w:ind w:right="29"/>
              <w:rPr>
                <w:sz w:val="11"/>
              </w:rPr>
            </w:pPr>
          </w:p>
          <w:p w14:paraId="080C4A5B" w14:textId="77777777" w:rsidR="000C66A9" w:rsidRPr="00004324" w:rsidRDefault="002B5BC1" w:rsidP="005D3C7F">
            <w:pPr>
              <w:ind w:right="29"/>
              <w:rPr>
                <w:sz w:val="20"/>
              </w:rPr>
            </w:pPr>
            <w:r w:rsidRPr="00004324">
              <w:rPr>
                <w:noProof/>
                <w:position w:val="1"/>
                <w:sz w:val="20"/>
              </w:rPr>
              <mc:AlternateContent>
                <mc:Choice Requires="wpg">
                  <w:drawing>
                    <wp:inline distT="0" distB="0" distL="0" distR="0" wp14:anchorId="080C4B69" wp14:editId="726DDC69">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1"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169545" y="0"/>
                                  <a:ext cx="156844" cy="146036"/>
                                </a:xfrm>
                                <a:prstGeom prst="rect">
                                  <a:avLst/>
                                </a:prstGeom>
                              </pic:spPr>
                            </pic:pic>
                          </wpg:wgp>
                        </a:graphicData>
                      </a:graphic>
                    </wp:inline>
                  </w:drawing>
                </mc:Choice>
                <mc:Fallback>
                  <w:pict>
                    <v:group w14:anchorId="74884138"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3"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4" o:title=""/>
                      </v:shape>
                      <w10:anchorlock/>
                    </v:group>
                  </w:pict>
                </mc:Fallback>
              </mc:AlternateContent>
            </w:r>
            <w:r w:rsidRPr="00004324">
              <w:rPr>
                <w:position w:val="1"/>
                <w:sz w:val="20"/>
              </w:rPr>
              <w:tab/>
            </w:r>
            <w:r w:rsidRPr="00004324">
              <w:rPr>
                <w:noProof/>
                <w:sz w:val="20"/>
              </w:rPr>
              <w:drawing>
                <wp:inline distT="0" distB="0" distL="0" distR="0" wp14:anchorId="080C4B6B" wp14:editId="7BAD8EB8">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138" cy="64389"/>
                          </a:xfrm>
                          <a:prstGeom prst="rect">
                            <a:avLst/>
                          </a:prstGeom>
                        </pic:spPr>
                      </pic:pic>
                    </a:graphicData>
                  </a:graphic>
                </wp:inline>
              </w:drawing>
            </w:r>
          </w:p>
          <w:p w14:paraId="080C4A5C" w14:textId="002C7312" w:rsidR="000C66A9" w:rsidRPr="00004324" w:rsidRDefault="002B5BC1" w:rsidP="005D3C7F">
            <w:pPr>
              <w:ind w:right="29"/>
              <w:rPr>
                <w:rFonts w:ascii="Wide Latin"/>
                <w:b/>
                <w:sz w:val="30"/>
              </w:rPr>
            </w:pPr>
            <w:r w:rsidRPr="00004324">
              <w:rPr>
                <w:noProof/>
              </w:rPr>
              <mc:AlternateContent>
                <mc:Choice Requires="wpg">
                  <w:drawing>
                    <wp:anchor distT="0" distB="0" distL="0" distR="0" simplePos="0" relativeHeight="487332352" behindDoc="1" locked="0" layoutInCell="1" allowOverlap="1" wp14:anchorId="080C4B6D" wp14:editId="4C491C4F">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6"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1"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5"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7" cstate="print"/>
                                <a:stretch>
                                  <a:fillRect/>
                                </a:stretch>
                              </pic:blipFill>
                              <pic:spPr>
                                <a:xfrm>
                                  <a:off x="0" y="387972"/>
                                  <a:ext cx="1226819" cy="283845"/>
                                </a:xfrm>
                                <a:prstGeom prst="rect">
                                  <a:avLst/>
                                </a:prstGeom>
                              </pic:spPr>
                            </pic:pic>
                          </wpg:wgp>
                        </a:graphicData>
                      </a:graphic>
                    </wp:anchor>
                  </w:drawing>
                </mc:Choice>
                <mc:Fallback>
                  <w:pict>
                    <v:group w14:anchorId="15BD1366"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18"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19"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18"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3"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4"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0"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19"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18"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3"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0"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19" o:title=""/>
                      </v:shape>
                    </v:group>
                  </w:pict>
                </mc:Fallback>
              </mc:AlternateContent>
            </w:r>
            <w:r w:rsidR="002B7836">
              <w:rPr>
                <w:rFonts w:ascii="Wide Latin"/>
                <w:b/>
                <w:spacing w:val="-4"/>
                <w:sz w:val="30"/>
              </w:rPr>
              <w:t xml:space="preserve">   </w:t>
            </w:r>
            <w:r w:rsidRPr="002B7836">
              <w:rPr>
                <w:rFonts w:ascii="Wide Latin"/>
                <w:b/>
                <w:spacing w:val="-4"/>
                <w:sz w:val="30"/>
              </w:rPr>
              <w:t>EDAC</w:t>
            </w:r>
          </w:p>
        </w:tc>
        <w:tc>
          <w:tcPr>
            <w:tcW w:w="7984" w:type="dxa"/>
            <w:gridSpan w:val="4"/>
            <w:tcBorders>
              <w:left w:val="nil"/>
              <w:bottom w:val="nil"/>
            </w:tcBorders>
            <w:shd w:val="clear" w:color="auto" w:fill="E8E8E8"/>
          </w:tcPr>
          <w:p w14:paraId="080C4A5D" w14:textId="77777777" w:rsidR="000C66A9" w:rsidRPr="00004324" w:rsidRDefault="002B5BC1" w:rsidP="005D3C7F">
            <w:pPr>
              <w:ind w:right="29"/>
              <w:rPr>
                <w:b/>
                <w:sz w:val="64"/>
              </w:rPr>
            </w:pPr>
            <w:r w:rsidRPr="00004324">
              <w:rPr>
                <w:b/>
                <w:sz w:val="64"/>
              </w:rPr>
              <w:t>Colorado</w:t>
            </w:r>
            <w:r w:rsidRPr="00004324">
              <w:rPr>
                <w:b/>
                <w:spacing w:val="-6"/>
                <w:sz w:val="64"/>
              </w:rPr>
              <w:t xml:space="preserve"> </w:t>
            </w:r>
            <w:r w:rsidRPr="00004324">
              <w:rPr>
                <w:b/>
                <w:sz w:val="64"/>
              </w:rPr>
              <w:t>Department</w:t>
            </w:r>
            <w:r w:rsidRPr="00004324">
              <w:rPr>
                <w:b/>
                <w:spacing w:val="-8"/>
                <w:sz w:val="64"/>
              </w:rPr>
              <w:t xml:space="preserve"> </w:t>
            </w:r>
            <w:r w:rsidRPr="00004324">
              <w:rPr>
                <w:b/>
                <w:spacing w:val="-5"/>
                <w:sz w:val="64"/>
              </w:rPr>
              <w:t>of</w:t>
            </w:r>
          </w:p>
          <w:p w14:paraId="080C4A5E" w14:textId="77777777" w:rsidR="000C66A9" w:rsidRPr="00004324" w:rsidRDefault="002B5BC1" w:rsidP="005D3C7F">
            <w:pPr>
              <w:ind w:right="29"/>
              <w:rPr>
                <w:b/>
                <w:sz w:val="64"/>
              </w:rPr>
            </w:pPr>
            <w:r w:rsidRPr="00004324">
              <w:rPr>
                <w:b/>
                <w:sz w:val="64"/>
              </w:rPr>
              <w:t>Education</w:t>
            </w:r>
            <w:r w:rsidRPr="00004324">
              <w:rPr>
                <w:b/>
                <w:spacing w:val="-6"/>
                <w:sz w:val="64"/>
              </w:rPr>
              <w:t xml:space="preserve"> </w:t>
            </w:r>
            <w:r w:rsidRPr="00004324">
              <w:rPr>
                <w:b/>
                <w:spacing w:val="-4"/>
                <w:sz w:val="64"/>
              </w:rPr>
              <w:t>EDAC</w:t>
            </w:r>
          </w:p>
          <w:p w14:paraId="080C4A5F" w14:textId="77777777" w:rsidR="000C66A9" w:rsidRPr="00004324" w:rsidRDefault="002B5BC1" w:rsidP="005D3C7F">
            <w:pPr>
              <w:ind w:right="29"/>
              <w:rPr>
                <w:b/>
                <w:sz w:val="64"/>
              </w:rPr>
            </w:pPr>
            <w:r w:rsidRPr="00004324">
              <w:rPr>
                <w:b/>
                <w:spacing w:val="-2"/>
                <w:sz w:val="64"/>
              </w:rPr>
              <w:t>Committee</w:t>
            </w:r>
          </w:p>
          <w:p w14:paraId="080C4A60" w14:textId="7CB25C9B" w:rsidR="000C66A9" w:rsidRPr="00004324" w:rsidRDefault="00BD1B65" w:rsidP="005D3C7F">
            <w:pPr>
              <w:ind w:right="29"/>
              <w:rPr>
                <w:b/>
                <w:sz w:val="24"/>
              </w:rPr>
            </w:pPr>
            <w:r>
              <w:rPr>
                <w:b/>
                <w:sz w:val="24"/>
              </w:rPr>
              <w:t xml:space="preserve">February </w:t>
            </w:r>
            <w:r w:rsidR="00850ED6">
              <w:rPr>
                <w:b/>
                <w:sz w:val="24"/>
              </w:rPr>
              <w:t>2</w:t>
            </w:r>
            <w:r w:rsidR="002B5BC1" w:rsidRPr="00004324">
              <w:rPr>
                <w:b/>
                <w:sz w:val="24"/>
              </w:rPr>
              <w:t xml:space="preserve">, </w:t>
            </w:r>
            <w:proofErr w:type="gramStart"/>
            <w:r w:rsidR="002B5BC1" w:rsidRPr="00004324">
              <w:rPr>
                <w:b/>
                <w:spacing w:val="-4"/>
                <w:sz w:val="24"/>
              </w:rPr>
              <w:t>202</w:t>
            </w:r>
            <w:r w:rsidR="00850ED6">
              <w:rPr>
                <w:b/>
                <w:spacing w:val="-4"/>
                <w:sz w:val="24"/>
              </w:rPr>
              <w:t>4</w:t>
            </w:r>
            <w:proofErr w:type="gramEnd"/>
            <w:r w:rsidR="002B5BC1" w:rsidRPr="00004324">
              <w:rPr>
                <w:b/>
                <w:sz w:val="24"/>
              </w:rPr>
              <w:tab/>
            </w:r>
            <w:r w:rsidR="00EA68C9" w:rsidRPr="00004324">
              <w:rPr>
                <w:b/>
                <w:sz w:val="24"/>
              </w:rPr>
              <w:t xml:space="preserve">                                        </w:t>
            </w:r>
            <w:r w:rsidR="0003488D" w:rsidRPr="00004324">
              <w:rPr>
                <w:b/>
                <w:sz w:val="24"/>
              </w:rPr>
              <w:t>Microsoft Teams Meeting</w:t>
            </w:r>
          </w:p>
          <w:p w14:paraId="146C9FE7" w14:textId="72EB0707" w:rsidR="000C66A9" w:rsidRPr="00004324" w:rsidRDefault="002B5BC1" w:rsidP="005D3C7F">
            <w:pPr>
              <w:ind w:right="29"/>
              <w:rPr>
                <w:b/>
                <w:spacing w:val="-4"/>
                <w:sz w:val="24"/>
              </w:rPr>
            </w:pPr>
            <w:r w:rsidRPr="00004324">
              <w:rPr>
                <w:b/>
                <w:sz w:val="24"/>
              </w:rPr>
              <w:t>9:30</w:t>
            </w:r>
            <w:r w:rsidRPr="00004324">
              <w:rPr>
                <w:b/>
                <w:spacing w:val="-3"/>
                <w:sz w:val="24"/>
              </w:rPr>
              <w:t xml:space="preserve"> </w:t>
            </w:r>
            <w:r w:rsidRPr="00004324">
              <w:rPr>
                <w:b/>
                <w:sz w:val="24"/>
              </w:rPr>
              <w:t>a.m.-1:00</w:t>
            </w:r>
            <w:r w:rsidRPr="00004324">
              <w:rPr>
                <w:b/>
                <w:spacing w:val="-1"/>
                <w:sz w:val="24"/>
              </w:rPr>
              <w:t xml:space="preserve"> </w:t>
            </w:r>
            <w:r w:rsidRPr="00004324">
              <w:rPr>
                <w:b/>
                <w:spacing w:val="-4"/>
                <w:sz w:val="24"/>
              </w:rPr>
              <w:t>p.m.</w:t>
            </w:r>
            <w:r w:rsidR="00EA68C9" w:rsidRPr="00004324">
              <w:rPr>
                <w:b/>
                <w:spacing w:val="-4"/>
                <w:sz w:val="24"/>
              </w:rPr>
              <w:t xml:space="preserve">                                              </w:t>
            </w:r>
            <w:r w:rsidR="0050416D" w:rsidRPr="00004324">
              <w:rPr>
                <w:b/>
                <w:spacing w:val="-4"/>
                <w:sz w:val="24"/>
              </w:rPr>
              <w:t xml:space="preserve"> </w:t>
            </w:r>
          </w:p>
          <w:p w14:paraId="080C4A61" w14:textId="5E2CACB8" w:rsidR="0050416D" w:rsidRPr="00004324" w:rsidRDefault="0050416D" w:rsidP="005D3C7F">
            <w:pPr>
              <w:ind w:right="29"/>
              <w:rPr>
                <w:b/>
                <w:sz w:val="24"/>
              </w:rPr>
            </w:pPr>
            <w:r w:rsidRPr="00004324">
              <w:rPr>
                <w:b/>
                <w:spacing w:val="-4"/>
                <w:sz w:val="24"/>
              </w:rPr>
              <w:t xml:space="preserve">                                                                                  </w:t>
            </w:r>
          </w:p>
        </w:tc>
      </w:tr>
      <w:tr w:rsidR="000C66A9" w:rsidRPr="00004324" w14:paraId="080C4A64" w14:textId="77777777" w:rsidTr="00BF78C4">
        <w:trPr>
          <w:trHeight w:val="212"/>
        </w:trPr>
        <w:tc>
          <w:tcPr>
            <w:tcW w:w="11344" w:type="dxa"/>
            <w:gridSpan w:val="6"/>
            <w:tcBorders>
              <w:top w:val="nil"/>
              <w:bottom w:val="single" w:sz="8" w:space="0" w:color="000000"/>
            </w:tcBorders>
          </w:tcPr>
          <w:p w14:paraId="080C4A63" w14:textId="77777777" w:rsidR="000C66A9" w:rsidRPr="00004324" w:rsidRDefault="000C66A9" w:rsidP="005D3C7F">
            <w:pPr>
              <w:ind w:right="29"/>
              <w:rPr>
                <w:sz w:val="14"/>
              </w:rPr>
            </w:pPr>
          </w:p>
        </w:tc>
      </w:tr>
      <w:tr w:rsidR="000C66A9" w:rsidRPr="00004324" w14:paraId="080C4A68" w14:textId="77777777" w:rsidTr="00BF78C4">
        <w:trPr>
          <w:trHeight w:val="395"/>
        </w:trPr>
        <w:tc>
          <w:tcPr>
            <w:tcW w:w="110" w:type="dxa"/>
            <w:tcBorders>
              <w:top w:val="single" w:sz="8" w:space="0" w:color="E8E8E8"/>
              <w:bottom w:val="single" w:sz="8" w:space="0" w:color="E8E8E8"/>
              <w:right w:val="nil"/>
            </w:tcBorders>
          </w:tcPr>
          <w:p w14:paraId="080C4A65" w14:textId="77777777" w:rsidR="000C66A9" w:rsidRPr="0000432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Pr="00004324" w:rsidRDefault="002B5BC1" w:rsidP="005D3C7F">
            <w:pPr>
              <w:ind w:right="29"/>
              <w:rPr>
                <w:b/>
                <w:sz w:val="24"/>
              </w:rPr>
            </w:pPr>
            <w:r w:rsidRPr="00004324">
              <w:rPr>
                <w:b/>
                <w:sz w:val="24"/>
              </w:rPr>
              <w:t>Meeting</w:t>
            </w:r>
            <w:r w:rsidRPr="00004324">
              <w:rPr>
                <w:b/>
                <w:spacing w:val="-11"/>
                <w:sz w:val="24"/>
              </w:rPr>
              <w:t xml:space="preserve"> </w:t>
            </w:r>
            <w:r w:rsidRPr="00004324">
              <w:rPr>
                <w:b/>
                <w:sz w:val="24"/>
              </w:rPr>
              <w:t>called</w:t>
            </w:r>
            <w:r w:rsidRPr="00004324">
              <w:rPr>
                <w:b/>
                <w:spacing w:val="-10"/>
                <w:sz w:val="24"/>
              </w:rPr>
              <w:t xml:space="preserve"> </w:t>
            </w:r>
            <w:r w:rsidRPr="00004324">
              <w:rPr>
                <w:b/>
                <w:spacing w:val="-5"/>
                <w:sz w:val="24"/>
              </w:rPr>
              <w:t>by:</w:t>
            </w:r>
          </w:p>
        </w:tc>
        <w:tc>
          <w:tcPr>
            <w:tcW w:w="7984" w:type="dxa"/>
            <w:gridSpan w:val="4"/>
            <w:tcBorders>
              <w:top w:val="single" w:sz="8" w:space="0" w:color="000000"/>
              <w:left w:val="single" w:sz="8" w:space="0" w:color="000000"/>
              <w:bottom w:val="single" w:sz="8" w:space="0" w:color="000000"/>
            </w:tcBorders>
          </w:tcPr>
          <w:p w14:paraId="080C4A67" w14:textId="77777777" w:rsidR="000C66A9" w:rsidRPr="00004324" w:rsidRDefault="002B5BC1" w:rsidP="005D3C7F">
            <w:pPr>
              <w:ind w:right="29"/>
              <w:rPr>
                <w:b/>
                <w:sz w:val="24"/>
              </w:rPr>
            </w:pPr>
            <w:r w:rsidRPr="00004324">
              <w:rPr>
                <w:b/>
                <w:sz w:val="24"/>
              </w:rPr>
              <w:t>Educational</w:t>
            </w:r>
            <w:r w:rsidRPr="00004324">
              <w:rPr>
                <w:b/>
                <w:spacing w:val="-6"/>
                <w:sz w:val="24"/>
              </w:rPr>
              <w:t xml:space="preserve"> </w:t>
            </w:r>
            <w:r w:rsidRPr="00004324">
              <w:rPr>
                <w:b/>
                <w:sz w:val="24"/>
              </w:rPr>
              <w:t>Data</w:t>
            </w:r>
            <w:r w:rsidRPr="00004324">
              <w:rPr>
                <w:b/>
                <w:spacing w:val="-4"/>
                <w:sz w:val="24"/>
              </w:rPr>
              <w:t xml:space="preserve"> </w:t>
            </w:r>
            <w:r w:rsidRPr="00004324">
              <w:rPr>
                <w:b/>
                <w:sz w:val="24"/>
              </w:rPr>
              <w:t>Advisory</w:t>
            </w:r>
            <w:r w:rsidRPr="00004324">
              <w:rPr>
                <w:b/>
                <w:spacing w:val="-37"/>
                <w:sz w:val="24"/>
              </w:rPr>
              <w:t xml:space="preserve"> </w:t>
            </w:r>
            <w:r w:rsidRPr="00004324">
              <w:rPr>
                <w:b/>
                <w:spacing w:val="-2"/>
                <w:sz w:val="24"/>
              </w:rPr>
              <w:t>Committee</w:t>
            </w:r>
          </w:p>
        </w:tc>
      </w:tr>
      <w:tr w:rsidR="000C66A9" w:rsidRPr="00004324" w14:paraId="080C4A6C" w14:textId="77777777" w:rsidTr="00BF78C4">
        <w:trPr>
          <w:trHeight w:val="395"/>
        </w:trPr>
        <w:tc>
          <w:tcPr>
            <w:tcW w:w="110" w:type="dxa"/>
            <w:tcBorders>
              <w:top w:val="single" w:sz="8" w:space="0" w:color="E8E8E8"/>
              <w:bottom w:val="single" w:sz="8" w:space="0" w:color="E8E8E8"/>
              <w:right w:val="nil"/>
            </w:tcBorders>
          </w:tcPr>
          <w:p w14:paraId="080C4A69" w14:textId="77777777" w:rsidR="000C66A9" w:rsidRPr="0000432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Pr="00004324" w:rsidRDefault="002B5BC1" w:rsidP="005D3C7F">
            <w:pPr>
              <w:ind w:right="29"/>
              <w:rPr>
                <w:b/>
                <w:sz w:val="24"/>
              </w:rPr>
            </w:pPr>
            <w:r w:rsidRPr="00004324">
              <w:rPr>
                <w:b/>
                <w:sz w:val="24"/>
              </w:rPr>
              <w:t>Type</w:t>
            </w:r>
            <w:r w:rsidRPr="00004324">
              <w:rPr>
                <w:b/>
                <w:spacing w:val="-12"/>
                <w:sz w:val="24"/>
              </w:rPr>
              <w:t xml:space="preserve"> </w:t>
            </w:r>
            <w:r w:rsidRPr="00004324">
              <w:rPr>
                <w:b/>
                <w:sz w:val="24"/>
              </w:rPr>
              <w:t>of</w:t>
            </w:r>
            <w:r w:rsidRPr="00004324">
              <w:rPr>
                <w:b/>
                <w:spacing w:val="-8"/>
                <w:sz w:val="24"/>
              </w:rPr>
              <w:t xml:space="preserve"> </w:t>
            </w:r>
            <w:r w:rsidRPr="00004324">
              <w:rPr>
                <w:b/>
                <w:spacing w:val="-2"/>
                <w:sz w:val="24"/>
              </w:rPr>
              <w:t>meeting:</w:t>
            </w:r>
          </w:p>
        </w:tc>
        <w:tc>
          <w:tcPr>
            <w:tcW w:w="7984" w:type="dxa"/>
            <w:gridSpan w:val="4"/>
            <w:tcBorders>
              <w:top w:val="single" w:sz="8" w:space="0" w:color="000000"/>
              <w:left w:val="single" w:sz="8" w:space="0" w:color="000000"/>
              <w:bottom w:val="single" w:sz="8" w:space="0" w:color="000000"/>
            </w:tcBorders>
          </w:tcPr>
          <w:p w14:paraId="080C4A6B" w14:textId="77777777" w:rsidR="000C66A9" w:rsidRPr="00004324" w:rsidRDefault="002B5BC1" w:rsidP="005D3C7F">
            <w:pPr>
              <w:ind w:right="29"/>
              <w:rPr>
                <w:sz w:val="24"/>
              </w:rPr>
            </w:pPr>
            <w:r w:rsidRPr="00004324">
              <w:rPr>
                <w:sz w:val="24"/>
              </w:rPr>
              <w:t>Scheduled</w:t>
            </w:r>
            <w:r w:rsidRPr="00004324">
              <w:rPr>
                <w:spacing w:val="-4"/>
                <w:sz w:val="24"/>
              </w:rPr>
              <w:t xml:space="preserve"> </w:t>
            </w:r>
            <w:r w:rsidRPr="00004324">
              <w:rPr>
                <w:sz w:val="24"/>
              </w:rPr>
              <w:t>Data</w:t>
            </w:r>
            <w:r w:rsidRPr="00004324">
              <w:rPr>
                <w:spacing w:val="-2"/>
                <w:sz w:val="24"/>
              </w:rPr>
              <w:t xml:space="preserve"> </w:t>
            </w:r>
            <w:r w:rsidRPr="00004324">
              <w:rPr>
                <w:sz w:val="24"/>
              </w:rPr>
              <w:t>Review</w:t>
            </w:r>
            <w:r w:rsidRPr="00004324">
              <w:rPr>
                <w:spacing w:val="-22"/>
                <w:sz w:val="24"/>
              </w:rPr>
              <w:t xml:space="preserve"> </w:t>
            </w:r>
            <w:r w:rsidRPr="00004324">
              <w:rPr>
                <w:spacing w:val="-2"/>
                <w:sz w:val="24"/>
              </w:rPr>
              <w:t>Meeting</w:t>
            </w:r>
          </w:p>
        </w:tc>
      </w:tr>
      <w:tr w:rsidR="000C66A9" w:rsidRPr="00004324" w14:paraId="080C4A70" w14:textId="77777777" w:rsidTr="00BF78C4">
        <w:trPr>
          <w:trHeight w:val="398"/>
        </w:trPr>
        <w:tc>
          <w:tcPr>
            <w:tcW w:w="110" w:type="dxa"/>
            <w:tcBorders>
              <w:top w:val="single" w:sz="8" w:space="0" w:color="E8E8E8"/>
              <w:bottom w:val="single" w:sz="8" w:space="0" w:color="E8E8E8"/>
              <w:right w:val="nil"/>
            </w:tcBorders>
          </w:tcPr>
          <w:p w14:paraId="080C4A6D" w14:textId="77777777" w:rsidR="000C66A9" w:rsidRPr="00004324" w:rsidRDefault="000C66A9" w:rsidP="005D3C7F">
            <w:pPr>
              <w:ind w:right="29"/>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Pr="00004324" w:rsidRDefault="002B5BC1" w:rsidP="005D3C7F">
            <w:pPr>
              <w:ind w:right="29"/>
              <w:rPr>
                <w:b/>
                <w:sz w:val="24"/>
              </w:rPr>
            </w:pPr>
            <w:r w:rsidRPr="00004324">
              <w:rPr>
                <w:b/>
                <w:spacing w:val="-2"/>
                <w:sz w:val="24"/>
              </w:rPr>
              <w:t>Facilitator:</w:t>
            </w:r>
          </w:p>
        </w:tc>
        <w:tc>
          <w:tcPr>
            <w:tcW w:w="7984" w:type="dxa"/>
            <w:gridSpan w:val="4"/>
            <w:tcBorders>
              <w:top w:val="single" w:sz="8" w:space="0" w:color="000000"/>
              <w:left w:val="single" w:sz="8" w:space="0" w:color="000000"/>
              <w:bottom w:val="single" w:sz="8" w:space="0" w:color="000000"/>
            </w:tcBorders>
          </w:tcPr>
          <w:p w14:paraId="080C4A6F" w14:textId="77777777" w:rsidR="000C66A9" w:rsidRPr="00004324" w:rsidRDefault="002B5BC1" w:rsidP="005D3C7F">
            <w:pPr>
              <w:ind w:right="29"/>
              <w:rPr>
                <w:sz w:val="24"/>
              </w:rPr>
            </w:pPr>
            <w:r w:rsidRPr="00004324">
              <w:rPr>
                <w:spacing w:val="-2"/>
                <w:sz w:val="24"/>
              </w:rPr>
              <w:t>DJ</w:t>
            </w:r>
            <w:r w:rsidRPr="00004324">
              <w:rPr>
                <w:spacing w:val="-21"/>
                <w:sz w:val="24"/>
              </w:rPr>
              <w:t xml:space="preserve"> </w:t>
            </w:r>
            <w:r w:rsidRPr="00004324">
              <w:rPr>
                <w:spacing w:val="-2"/>
                <w:sz w:val="24"/>
              </w:rPr>
              <w:t>Loerzel</w:t>
            </w:r>
          </w:p>
        </w:tc>
      </w:tr>
      <w:tr w:rsidR="000C66A9" w:rsidRPr="00004324" w14:paraId="080C4A74" w14:textId="77777777" w:rsidTr="00BF78C4">
        <w:trPr>
          <w:trHeight w:val="395"/>
        </w:trPr>
        <w:tc>
          <w:tcPr>
            <w:tcW w:w="110" w:type="dxa"/>
            <w:tcBorders>
              <w:top w:val="single" w:sz="8" w:space="0" w:color="E8E8E8"/>
              <w:bottom w:val="nil"/>
              <w:right w:val="nil"/>
            </w:tcBorders>
          </w:tcPr>
          <w:p w14:paraId="080C4A71" w14:textId="77777777" w:rsidR="000C66A9" w:rsidRPr="00004324" w:rsidRDefault="000C66A9" w:rsidP="005D3C7F">
            <w:pPr>
              <w:ind w:right="29"/>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Pr="00004324" w:rsidRDefault="002B5BC1" w:rsidP="005D3C7F">
            <w:pPr>
              <w:ind w:right="29"/>
              <w:rPr>
                <w:b/>
                <w:sz w:val="24"/>
              </w:rPr>
            </w:pPr>
            <w:r w:rsidRPr="00004324">
              <w:rPr>
                <w:b/>
                <w:sz w:val="24"/>
              </w:rPr>
              <w:t>Note</w:t>
            </w:r>
            <w:r w:rsidRPr="00004324">
              <w:rPr>
                <w:b/>
                <w:spacing w:val="-11"/>
                <w:sz w:val="24"/>
              </w:rPr>
              <w:t xml:space="preserve"> </w:t>
            </w:r>
            <w:r w:rsidRPr="00004324">
              <w:rPr>
                <w:b/>
                <w:spacing w:val="-2"/>
                <w:sz w:val="24"/>
              </w:rPr>
              <w:t>taker:</w:t>
            </w:r>
          </w:p>
        </w:tc>
        <w:tc>
          <w:tcPr>
            <w:tcW w:w="7984" w:type="dxa"/>
            <w:gridSpan w:val="4"/>
            <w:tcBorders>
              <w:top w:val="single" w:sz="8" w:space="0" w:color="000000"/>
              <w:left w:val="single" w:sz="8" w:space="0" w:color="000000"/>
              <w:bottom w:val="single" w:sz="8" w:space="0" w:color="000000"/>
            </w:tcBorders>
          </w:tcPr>
          <w:p w14:paraId="080C4A73" w14:textId="77777777" w:rsidR="000C66A9" w:rsidRPr="00004324" w:rsidRDefault="002B5BC1" w:rsidP="005D3C7F">
            <w:pPr>
              <w:ind w:right="29"/>
              <w:rPr>
                <w:sz w:val="24"/>
              </w:rPr>
            </w:pPr>
            <w:r w:rsidRPr="00004324">
              <w:rPr>
                <w:spacing w:val="-2"/>
                <w:sz w:val="24"/>
              </w:rPr>
              <w:t>Peter</w:t>
            </w:r>
            <w:r w:rsidRPr="00004324">
              <w:rPr>
                <w:spacing w:val="-12"/>
                <w:sz w:val="24"/>
              </w:rPr>
              <w:t xml:space="preserve"> </w:t>
            </w:r>
            <w:r w:rsidRPr="00004324">
              <w:rPr>
                <w:spacing w:val="-2"/>
                <w:sz w:val="24"/>
              </w:rPr>
              <w:t>Hoffman</w:t>
            </w:r>
          </w:p>
        </w:tc>
      </w:tr>
      <w:tr w:rsidR="000C66A9" w:rsidRPr="00004324" w14:paraId="080C4A76" w14:textId="77777777" w:rsidTr="00BF78C4">
        <w:trPr>
          <w:trHeight w:val="193"/>
        </w:trPr>
        <w:tc>
          <w:tcPr>
            <w:tcW w:w="11344" w:type="dxa"/>
            <w:gridSpan w:val="6"/>
            <w:tcBorders>
              <w:top w:val="nil"/>
              <w:bottom w:val="nil"/>
            </w:tcBorders>
          </w:tcPr>
          <w:p w14:paraId="080C4A75" w14:textId="77777777" w:rsidR="000C66A9" w:rsidRPr="00004324" w:rsidRDefault="000C66A9" w:rsidP="005D3C7F">
            <w:pPr>
              <w:ind w:right="29"/>
              <w:rPr>
                <w:sz w:val="12"/>
              </w:rPr>
            </w:pPr>
          </w:p>
        </w:tc>
      </w:tr>
      <w:tr w:rsidR="000C66A9" w:rsidRPr="00004324" w14:paraId="080C4A7C" w14:textId="77777777" w:rsidTr="00BF78C4">
        <w:trPr>
          <w:trHeight w:val="386"/>
        </w:trPr>
        <w:tc>
          <w:tcPr>
            <w:tcW w:w="3360" w:type="dxa"/>
            <w:gridSpan w:val="2"/>
            <w:vMerge w:val="restart"/>
            <w:tcBorders>
              <w:top w:val="nil"/>
              <w:bottom w:val="nil"/>
              <w:right w:val="nil"/>
            </w:tcBorders>
            <w:shd w:val="clear" w:color="auto" w:fill="E8E8E8"/>
          </w:tcPr>
          <w:p w14:paraId="080C4A77" w14:textId="77777777" w:rsidR="000C66A9" w:rsidRPr="00004324" w:rsidRDefault="002B5BC1" w:rsidP="005D3C7F">
            <w:pPr>
              <w:ind w:right="29"/>
              <w:rPr>
                <w:b/>
                <w:sz w:val="24"/>
              </w:rPr>
            </w:pPr>
            <w:r w:rsidRPr="00004324">
              <w:rPr>
                <w:b/>
                <w:spacing w:val="-2"/>
                <w:sz w:val="24"/>
              </w:rPr>
              <w:t>Attendees:</w:t>
            </w:r>
          </w:p>
        </w:tc>
        <w:tc>
          <w:tcPr>
            <w:tcW w:w="25" w:type="dxa"/>
            <w:vMerge w:val="restart"/>
            <w:tcBorders>
              <w:top w:val="nil"/>
              <w:left w:val="nil"/>
              <w:bottom w:val="nil"/>
              <w:right w:val="single" w:sz="4" w:space="0" w:color="000000"/>
            </w:tcBorders>
            <w:shd w:val="clear" w:color="auto" w:fill="E8E8E8"/>
          </w:tcPr>
          <w:p w14:paraId="080C4A78" w14:textId="77777777" w:rsidR="000C66A9" w:rsidRPr="00004324" w:rsidRDefault="000C66A9" w:rsidP="005D3C7F">
            <w:pPr>
              <w:ind w:right="29"/>
              <w:rPr>
                <w:sz w:val="28"/>
              </w:rPr>
            </w:pPr>
          </w:p>
        </w:tc>
        <w:tc>
          <w:tcPr>
            <w:tcW w:w="4215" w:type="dxa"/>
            <w:tcBorders>
              <w:top w:val="single" w:sz="4" w:space="0" w:color="000000"/>
              <w:left w:val="single" w:sz="4" w:space="0" w:color="000000"/>
              <w:bottom w:val="single" w:sz="4" w:space="0" w:color="000000"/>
              <w:right w:val="single" w:sz="4" w:space="0" w:color="000000"/>
            </w:tcBorders>
          </w:tcPr>
          <w:p w14:paraId="080C4A79" w14:textId="6FFB7E3B" w:rsidR="000C66A9" w:rsidRPr="00B54C4F" w:rsidRDefault="00B11BC8" w:rsidP="005D3C7F">
            <w:pPr>
              <w:ind w:right="29"/>
              <w:rPr>
                <w:sz w:val="24"/>
              </w:rPr>
            </w:pPr>
            <w:r w:rsidRPr="00B54C4F">
              <w:rPr>
                <w:sz w:val="24"/>
              </w:rPr>
              <w:t xml:space="preserve"> </w:t>
            </w:r>
            <w:r w:rsidR="0003488D" w:rsidRPr="00B54C4F">
              <w:rPr>
                <w:sz w:val="24"/>
              </w:rPr>
              <w:t>Tamara Durbin</w:t>
            </w:r>
          </w:p>
        </w:tc>
        <w:tc>
          <w:tcPr>
            <w:tcW w:w="3595" w:type="dxa"/>
            <w:tcBorders>
              <w:top w:val="single" w:sz="4" w:space="0" w:color="000000"/>
              <w:left w:val="single" w:sz="4" w:space="0" w:color="000000"/>
              <w:bottom w:val="single" w:sz="4" w:space="0" w:color="000000"/>
              <w:right w:val="single" w:sz="4" w:space="0" w:color="000000"/>
            </w:tcBorders>
          </w:tcPr>
          <w:p w14:paraId="080C4A7A" w14:textId="1E26946C" w:rsidR="000C66A9" w:rsidRPr="00B54C4F" w:rsidRDefault="00B11BC8" w:rsidP="005D3C7F">
            <w:pPr>
              <w:ind w:right="29"/>
              <w:rPr>
                <w:sz w:val="24"/>
              </w:rPr>
            </w:pPr>
            <w:r w:rsidRPr="00B54C4F">
              <w:rPr>
                <w:sz w:val="24"/>
              </w:rPr>
              <w:t xml:space="preserve"> </w:t>
            </w:r>
            <w:r w:rsidR="0003488D" w:rsidRPr="00B54C4F">
              <w:rPr>
                <w:sz w:val="24"/>
              </w:rPr>
              <w:t>Mackenzie Lane</w:t>
            </w:r>
          </w:p>
        </w:tc>
        <w:tc>
          <w:tcPr>
            <w:tcW w:w="149" w:type="dxa"/>
            <w:vMerge w:val="restart"/>
            <w:tcBorders>
              <w:top w:val="nil"/>
              <w:left w:val="single" w:sz="4" w:space="0" w:color="000000"/>
              <w:bottom w:val="nil"/>
            </w:tcBorders>
          </w:tcPr>
          <w:p w14:paraId="080C4A7B" w14:textId="1571167C" w:rsidR="000C66A9" w:rsidRPr="00004324" w:rsidRDefault="000C66A9" w:rsidP="005D3C7F">
            <w:pPr>
              <w:ind w:right="29"/>
              <w:rPr>
                <w:sz w:val="28"/>
              </w:rPr>
            </w:pPr>
          </w:p>
        </w:tc>
      </w:tr>
      <w:tr w:rsidR="000C66A9" w:rsidRPr="00004324" w14:paraId="080C4A82" w14:textId="77777777" w:rsidTr="00BF78C4">
        <w:trPr>
          <w:trHeight w:val="388"/>
        </w:trPr>
        <w:tc>
          <w:tcPr>
            <w:tcW w:w="3360" w:type="dxa"/>
            <w:gridSpan w:val="2"/>
            <w:vMerge/>
            <w:tcBorders>
              <w:top w:val="nil"/>
              <w:bottom w:val="nil"/>
              <w:right w:val="nil"/>
            </w:tcBorders>
            <w:shd w:val="clear" w:color="auto" w:fill="E8E8E8"/>
          </w:tcPr>
          <w:p w14:paraId="080C4A7D" w14:textId="77777777" w:rsidR="000C66A9" w:rsidRPr="00004324" w:rsidRDefault="000C66A9"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7E" w14:textId="77777777" w:rsidR="000C66A9" w:rsidRPr="00004324" w:rsidRDefault="000C66A9"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7F" w14:textId="4918B7CB" w:rsidR="000C66A9" w:rsidRPr="00B54C4F" w:rsidRDefault="00B11BC8" w:rsidP="005D3C7F">
            <w:pPr>
              <w:tabs>
                <w:tab w:val="left" w:pos="3330"/>
              </w:tabs>
              <w:ind w:right="29"/>
              <w:rPr>
                <w:sz w:val="24"/>
              </w:rPr>
            </w:pPr>
            <w:r w:rsidRPr="00B54C4F">
              <w:rPr>
                <w:sz w:val="24"/>
              </w:rPr>
              <w:t xml:space="preserve"> </w:t>
            </w:r>
            <w:r w:rsidR="0003488D" w:rsidRPr="00B54C4F">
              <w:rPr>
                <w:sz w:val="24"/>
              </w:rPr>
              <w:t>Curtis Lee</w:t>
            </w:r>
          </w:p>
        </w:tc>
        <w:tc>
          <w:tcPr>
            <w:tcW w:w="3595" w:type="dxa"/>
            <w:tcBorders>
              <w:top w:val="single" w:sz="4" w:space="0" w:color="000000"/>
              <w:left w:val="single" w:sz="4" w:space="0" w:color="000000"/>
              <w:bottom w:val="single" w:sz="4" w:space="0" w:color="000000"/>
              <w:right w:val="single" w:sz="4" w:space="0" w:color="000000"/>
            </w:tcBorders>
          </w:tcPr>
          <w:p w14:paraId="080C4A80" w14:textId="544FC84D" w:rsidR="000C66A9" w:rsidRPr="00B54C4F" w:rsidRDefault="00B11BC8" w:rsidP="005D3C7F">
            <w:pPr>
              <w:ind w:right="29"/>
              <w:rPr>
                <w:sz w:val="24"/>
              </w:rPr>
            </w:pPr>
            <w:r w:rsidRPr="00B54C4F">
              <w:rPr>
                <w:sz w:val="24"/>
              </w:rPr>
              <w:t xml:space="preserve"> </w:t>
            </w:r>
            <w:r w:rsidR="0003488D" w:rsidRPr="00B54C4F">
              <w:rPr>
                <w:sz w:val="24"/>
              </w:rPr>
              <w:t>Mimi Livermore</w:t>
            </w:r>
          </w:p>
        </w:tc>
        <w:tc>
          <w:tcPr>
            <w:tcW w:w="149" w:type="dxa"/>
            <w:vMerge/>
            <w:tcBorders>
              <w:top w:val="nil"/>
              <w:left w:val="single" w:sz="4" w:space="0" w:color="000000"/>
              <w:bottom w:val="nil"/>
            </w:tcBorders>
          </w:tcPr>
          <w:p w14:paraId="080C4A81" w14:textId="77777777" w:rsidR="000C66A9" w:rsidRPr="00004324" w:rsidRDefault="000C66A9" w:rsidP="005D3C7F">
            <w:pPr>
              <w:ind w:right="29"/>
              <w:rPr>
                <w:sz w:val="2"/>
                <w:szCs w:val="2"/>
              </w:rPr>
            </w:pPr>
          </w:p>
        </w:tc>
      </w:tr>
      <w:tr w:rsidR="00B51E0F" w:rsidRPr="00004324" w14:paraId="080C4A88" w14:textId="77777777" w:rsidTr="00BF78C4">
        <w:trPr>
          <w:trHeight w:val="381"/>
        </w:trPr>
        <w:tc>
          <w:tcPr>
            <w:tcW w:w="3360" w:type="dxa"/>
            <w:gridSpan w:val="2"/>
            <w:vMerge/>
            <w:tcBorders>
              <w:top w:val="nil"/>
              <w:bottom w:val="nil"/>
              <w:right w:val="nil"/>
            </w:tcBorders>
            <w:shd w:val="clear" w:color="auto" w:fill="E8E8E8"/>
          </w:tcPr>
          <w:p w14:paraId="080C4A83" w14:textId="77777777" w:rsidR="00B51E0F" w:rsidRPr="0000432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84" w14:textId="77777777" w:rsidR="00B51E0F" w:rsidRPr="0000432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5" w14:textId="65E01B62" w:rsidR="00B51E0F" w:rsidRPr="00B54C4F" w:rsidRDefault="00B11BC8" w:rsidP="005D3C7F">
            <w:pPr>
              <w:ind w:right="29"/>
              <w:rPr>
                <w:sz w:val="24"/>
              </w:rPr>
            </w:pPr>
            <w:r w:rsidRPr="00B54C4F">
              <w:rPr>
                <w:sz w:val="24"/>
              </w:rPr>
              <w:t xml:space="preserve"> </w:t>
            </w:r>
            <w:r w:rsidR="0003488D" w:rsidRPr="00B54C4F">
              <w:rPr>
                <w:sz w:val="24"/>
              </w:rPr>
              <w:t>Ingrid Marin</w:t>
            </w:r>
          </w:p>
        </w:tc>
        <w:tc>
          <w:tcPr>
            <w:tcW w:w="3595" w:type="dxa"/>
            <w:tcBorders>
              <w:top w:val="single" w:sz="4" w:space="0" w:color="000000"/>
              <w:left w:val="single" w:sz="4" w:space="0" w:color="000000"/>
              <w:bottom w:val="single" w:sz="4" w:space="0" w:color="000000"/>
              <w:right w:val="single" w:sz="4" w:space="0" w:color="000000"/>
            </w:tcBorders>
          </w:tcPr>
          <w:p w14:paraId="080C4A86" w14:textId="13C41ED9" w:rsidR="00B51E0F" w:rsidRPr="00B54C4F" w:rsidRDefault="00B11BC8" w:rsidP="005D3C7F">
            <w:pPr>
              <w:ind w:right="29"/>
              <w:rPr>
                <w:sz w:val="24"/>
              </w:rPr>
            </w:pPr>
            <w:r w:rsidRPr="00B54C4F">
              <w:rPr>
                <w:sz w:val="24"/>
              </w:rPr>
              <w:t xml:space="preserve"> </w:t>
            </w:r>
            <w:r w:rsidR="0003488D" w:rsidRPr="00B54C4F">
              <w:rPr>
                <w:sz w:val="24"/>
              </w:rPr>
              <w:t>Michael McManus</w:t>
            </w:r>
          </w:p>
        </w:tc>
        <w:tc>
          <w:tcPr>
            <w:tcW w:w="149" w:type="dxa"/>
            <w:vMerge/>
            <w:tcBorders>
              <w:top w:val="nil"/>
              <w:left w:val="single" w:sz="4" w:space="0" w:color="000000"/>
              <w:bottom w:val="nil"/>
            </w:tcBorders>
          </w:tcPr>
          <w:p w14:paraId="080C4A87" w14:textId="77777777" w:rsidR="00B51E0F" w:rsidRPr="00004324" w:rsidRDefault="00B51E0F" w:rsidP="005D3C7F">
            <w:pPr>
              <w:ind w:right="29"/>
              <w:rPr>
                <w:sz w:val="2"/>
                <w:szCs w:val="2"/>
              </w:rPr>
            </w:pPr>
          </w:p>
        </w:tc>
      </w:tr>
      <w:tr w:rsidR="00B51E0F" w:rsidRPr="00004324" w14:paraId="080C4A8E" w14:textId="77777777" w:rsidTr="00BF78C4">
        <w:trPr>
          <w:trHeight w:val="434"/>
        </w:trPr>
        <w:tc>
          <w:tcPr>
            <w:tcW w:w="3360" w:type="dxa"/>
            <w:gridSpan w:val="2"/>
            <w:vMerge/>
            <w:tcBorders>
              <w:top w:val="nil"/>
              <w:bottom w:val="nil"/>
              <w:right w:val="nil"/>
            </w:tcBorders>
            <w:shd w:val="clear" w:color="auto" w:fill="E8E8E8"/>
          </w:tcPr>
          <w:p w14:paraId="080C4A89" w14:textId="77777777" w:rsidR="00B51E0F" w:rsidRPr="0000432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8A" w14:textId="77777777" w:rsidR="00B51E0F" w:rsidRPr="0000432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B" w14:textId="6187736A" w:rsidR="00B51E0F" w:rsidRPr="00B54C4F" w:rsidRDefault="00B11BC8" w:rsidP="005D3C7F">
            <w:pPr>
              <w:ind w:right="29"/>
              <w:rPr>
                <w:sz w:val="24"/>
              </w:rPr>
            </w:pPr>
            <w:r w:rsidRPr="00B54C4F">
              <w:rPr>
                <w:sz w:val="24"/>
              </w:rPr>
              <w:t xml:space="preserve"> </w:t>
            </w:r>
            <w:r w:rsidR="0003488D" w:rsidRPr="00B54C4F">
              <w:rPr>
                <w:sz w:val="24"/>
              </w:rPr>
              <w:t>Michael Pacheco</w:t>
            </w:r>
          </w:p>
        </w:tc>
        <w:tc>
          <w:tcPr>
            <w:tcW w:w="3595" w:type="dxa"/>
            <w:tcBorders>
              <w:top w:val="single" w:sz="4" w:space="0" w:color="000000"/>
              <w:left w:val="single" w:sz="4" w:space="0" w:color="000000"/>
              <w:bottom w:val="single" w:sz="4" w:space="0" w:color="000000"/>
              <w:right w:val="single" w:sz="4" w:space="0" w:color="000000"/>
            </w:tcBorders>
          </w:tcPr>
          <w:p w14:paraId="080C4A8C" w14:textId="77690837" w:rsidR="00B51E0F" w:rsidRPr="00B54C4F" w:rsidRDefault="00B11BC8" w:rsidP="005D3C7F">
            <w:pPr>
              <w:ind w:right="29"/>
              <w:rPr>
                <w:sz w:val="24"/>
              </w:rPr>
            </w:pPr>
            <w:r w:rsidRPr="00B54C4F">
              <w:rPr>
                <w:sz w:val="24"/>
              </w:rPr>
              <w:t xml:space="preserve"> </w:t>
            </w:r>
            <w:r w:rsidR="00B54C4F" w:rsidRPr="00B54C4F">
              <w:rPr>
                <w:sz w:val="26"/>
              </w:rPr>
              <w:t>Chris Selle</w:t>
            </w:r>
          </w:p>
        </w:tc>
        <w:tc>
          <w:tcPr>
            <w:tcW w:w="149" w:type="dxa"/>
            <w:vMerge/>
            <w:tcBorders>
              <w:top w:val="nil"/>
              <w:left w:val="single" w:sz="4" w:space="0" w:color="000000"/>
              <w:bottom w:val="nil"/>
            </w:tcBorders>
          </w:tcPr>
          <w:p w14:paraId="080C4A8D" w14:textId="77777777" w:rsidR="00B51E0F" w:rsidRPr="00004324" w:rsidRDefault="00B51E0F" w:rsidP="005D3C7F">
            <w:pPr>
              <w:ind w:right="29"/>
              <w:rPr>
                <w:sz w:val="2"/>
                <w:szCs w:val="2"/>
              </w:rPr>
            </w:pPr>
          </w:p>
        </w:tc>
      </w:tr>
      <w:tr w:rsidR="00B51E0F" w:rsidRPr="00004324" w14:paraId="080C4A94" w14:textId="77777777" w:rsidTr="00BF78C4">
        <w:trPr>
          <w:trHeight w:val="354"/>
        </w:trPr>
        <w:tc>
          <w:tcPr>
            <w:tcW w:w="3360" w:type="dxa"/>
            <w:gridSpan w:val="2"/>
            <w:vMerge/>
            <w:tcBorders>
              <w:top w:val="nil"/>
              <w:bottom w:val="nil"/>
              <w:right w:val="nil"/>
            </w:tcBorders>
            <w:shd w:val="clear" w:color="auto" w:fill="E8E8E8"/>
          </w:tcPr>
          <w:p w14:paraId="080C4A8F" w14:textId="77777777" w:rsidR="00B51E0F" w:rsidRPr="0000432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0" w14:textId="77777777" w:rsidR="00B51E0F" w:rsidRPr="0000432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1" w14:textId="136D133B" w:rsidR="00B51E0F" w:rsidRPr="00004324" w:rsidRDefault="001E233A" w:rsidP="005D3C7F">
            <w:pPr>
              <w:ind w:right="29"/>
              <w:rPr>
                <w:sz w:val="26"/>
              </w:rPr>
            </w:pPr>
            <w:r>
              <w:rPr>
                <w:sz w:val="26"/>
              </w:rPr>
              <w:t xml:space="preserve"> </w:t>
            </w:r>
          </w:p>
        </w:tc>
        <w:tc>
          <w:tcPr>
            <w:tcW w:w="3595" w:type="dxa"/>
            <w:tcBorders>
              <w:top w:val="single" w:sz="4" w:space="0" w:color="000000"/>
              <w:left w:val="single" w:sz="4" w:space="0" w:color="000000"/>
              <w:bottom w:val="single" w:sz="4" w:space="0" w:color="000000"/>
              <w:right w:val="single" w:sz="4" w:space="0" w:color="000000"/>
            </w:tcBorders>
          </w:tcPr>
          <w:p w14:paraId="080C4A92" w14:textId="75ED35BD" w:rsidR="00B51E0F" w:rsidRPr="00004324" w:rsidRDefault="00B11BC8" w:rsidP="005D3C7F">
            <w:pPr>
              <w:ind w:right="29"/>
              <w:rPr>
                <w:sz w:val="26"/>
              </w:rPr>
            </w:pPr>
            <w:r w:rsidRPr="00004324">
              <w:rPr>
                <w:sz w:val="26"/>
              </w:rPr>
              <w:t xml:space="preserve"> </w:t>
            </w:r>
          </w:p>
        </w:tc>
        <w:tc>
          <w:tcPr>
            <w:tcW w:w="149" w:type="dxa"/>
            <w:vMerge/>
            <w:tcBorders>
              <w:top w:val="nil"/>
              <w:left w:val="single" w:sz="4" w:space="0" w:color="000000"/>
              <w:bottom w:val="nil"/>
            </w:tcBorders>
          </w:tcPr>
          <w:p w14:paraId="080C4A93" w14:textId="77777777" w:rsidR="00B51E0F" w:rsidRPr="00004324" w:rsidRDefault="00B51E0F" w:rsidP="005D3C7F">
            <w:pPr>
              <w:ind w:right="29"/>
              <w:rPr>
                <w:sz w:val="2"/>
                <w:szCs w:val="2"/>
              </w:rPr>
            </w:pPr>
          </w:p>
        </w:tc>
      </w:tr>
      <w:tr w:rsidR="00B51E0F" w:rsidRPr="00004324" w14:paraId="080C4A9A" w14:textId="77777777" w:rsidTr="00BF78C4">
        <w:trPr>
          <w:trHeight w:val="388"/>
        </w:trPr>
        <w:tc>
          <w:tcPr>
            <w:tcW w:w="3360" w:type="dxa"/>
            <w:gridSpan w:val="2"/>
            <w:vMerge/>
            <w:tcBorders>
              <w:top w:val="nil"/>
              <w:bottom w:val="nil"/>
              <w:right w:val="nil"/>
            </w:tcBorders>
            <w:shd w:val="clear" w:color="auto" w:fill="E8E8E8"/>
          </w:tcPr>
          <w:p w14:paraId="080C4A95" w14:textId="77777777" w:rsidR="00B51E0F" w:rsidRPr="0000432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6" w14:textId="77777777" w:rsidR="00B51E0F" w:rsidRPr="0000432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7" w14:textId="77777777" w:rsidR="00B51E0F" w:rsidRPr="00004324" w:rsidRDefault="00B51E0F" w:rsidP="005D3C7F">
            <w:pPr>
              <w:ind w:right="29"/>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Pr="00004324" w:rsidRDefault="00B51E0F" w:rsidP="005D3C7F">
            <w:pPr>
              <w:ind w:right="29"/>
              <w:rPr>
                <w:sz w:val="28"/>
              </w:rPr>
            </w:pPr>
          </w:p>
        </w:tc>
        <w:tc>
          <w:tcPr>
            <w:tcW w:w="149" w:type="dxa"/>
            <w:vMerge/>
            <w:tcBorders>
              <w:top w:val="nil"/>
              <w:left w:val="single" w:sz="4" w:space="0" w:color="000000"/>
              <w:bottom w:val="nil"/>
            </w:tcBorders>
          </w:tcPr>
          <w:p w14:paraId="080C4A99" w14:textId="77777777" w:rsidR="00B51E0F" w:rsidRPr="00004324" w:rsidRDefault="00B51E0F" w:rsidP="005D3C7F">
            <w:pPr>
              <w:ind w:right="29"/>
              <w:rPr>
                <w:sz w:val="2"/>
                <w:szCs w:val="2"/>
              </w:rPr>
            </w:pPr>
          </w:p>
        </w:tc>
      </w:tr>
      <w:tr w:rsidR="00B51E0F" w:rsidRPr="00004324" w14:paraId="080C4AA0" w14:textId="77777777" w:rsidTr="00BF78C4">
        <w:trPr>
          <w:trHeight w:val="390"/>
        </w:trPr>
        <w:tc>
          <w:tcPr>
            <w:tcW w:w="3360" w:type="dxa"/>
            <w:gridSpan w:val="2"/>
            <w:vMerge/>
            <w:tcBorders>
              <w:top w:val="nil"/>
              <w:bottom w:val="nil"/>
              <w:right w:val="nil"/>
            </w:tcBorders>
            <w:shd w:val="clear" w:color="auto" w:fill="E8E8E8"/>
          </w:tcPr>
          <w:p w14:paraId="080C4A9B" w14:textId="77777777" w:rsidR="00B51E0F" w:rsidRPr="00004324" w:rsidRDefault="00B51E0F"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9C" w14:textId="77777777" w:rsidR="00B51E0F" w:rsidRPr="00004324" w:rsidRDefault="00B51E0F"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D" w14:textId="77777777" w:rsidR="00B51E0F" w:rsidRPr="00004324" w:rsidRDefault="00B51E0F" w:rsidP="005D3C7F">
            <w:pPr>
              <w:ind w:right="29"/>
              <w:rPr>
                <w:sz w:val="24"/>
              </w:rPr>
            </w:pPr>
            <w:r w:rsidRPr="00004324">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Pr="00004324" w:rsidRDefault="00B51E0F" w:rsidP="005D3C7F">
            <w:pPr>
              <w:ind w:right="29"/>
              <w:rPr>
                <w:sz w:val="28"/>
              </w:rPr>
            </w:pPr>
          </w:p>
        </w:tc>
        <w:tc>
          <w:tcPr>
            <w:tcW w:w="149" w:type="dxa"/>
            <w:vMerge/>
            <w:tcBorders>
              <w:top w:val="nil"/>
              <w:left w:val="single" w:sz="4" w:space="0" w:color="000000"/>
              <w:bottom w:val="nil"/>
            </w:tcBorders>
          </w:tcPr>
          <w:p w14:paraId="080C4A9F" w14:textId="77777777" w:rsidR="00B51E0F" w:rsidRPr="00004324" w:rsidRDefault="00B51E0F" w:rsidP="005D3C7F">
            <w:pPr>
              <w:ind w:right="29"/>
              <w:rPr>
                <w:sz w:val="2"/>
                <w:szCs w:val="2"/>
              </w:rPr>
            </w:pPr>
          </w:p>
        </w:tc>
      </w:tr>
      <w:tr w:rsidR="00BF78C4" w:rsidRPr="00004324" w14:paraId="080C4AA6" w14:textId="77777777" w:rsidTr="00BF78C4">
        <w:trPr>
          <w:trHeight w:val="390"/>
        </w:trPr>
        <w:tc>
          <w:tcPr>
            <w:tcW w:w="3360" w:type="dxa"/>
            <w:gridSpan w:val="2"/>
            <w:vMerge/>
            <w:tcBorders>
              <w:top w:val="nil"/>
              <w:bottom w:val="nil"/>
              <w:right w:val="nil"/>
            </w:tcBorders>
            <w:shd w:val="clear" w:color="auto" w:fill="E8E8E8"/>
          </w:tcPr>
          <w:p w14:paraId="080C4AA1" w14:textId="77777777" w:rsidR="00BF78C4" w:rsidRPr="0000432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2" w14:textId="77777777" w:rsidR="00BF78C4" w:rsidRPr="0000432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3" w14:textId="3CD392CB" w:rsidR="00BF78C4" w:rsidRPr="00004324" w:rsidRDefault="00485547" w:rsidP="005D3C7F">
            <w:pPr>
              <w:ind w:right="29"/>
              <w:rPr>
                <w:sz w:val="24"/>
              </w:rPr>
            </w:pPr>
            <w:r w:rsidRPr="00004324">
              <w:rPr>
                <w:sz w:val="24"/>
              </w:rPr>
              <w:t xml:space="preserve"> </w:t>
            </w:r>
            <w:r w:rsidR="00BF78C4" w:rsidRPr="00004324">
              <w:rPr>
                <w:sz w:val="24"/>
              </w:rPr>
              <w:t>DJ</w:t>
            </w:r>
            <w:r w:rsidR="00BF78C4" w:rsidRPr="00004324">
              <w:rPr>
                <w:spacing w:val="-1"/>
                <w:sz w:val="24"/>
              </w:rPr>
              <w:t xml:space="preserve"> </w:t>
            </w:r>
            <w:r w:rsidR="00BF78C4" w:rsidRPr="00004324">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2B7B8615" w:rsidR="00BF78C4" w:rsidRPr="00004324" w:rsidRDefault="00485547" w:rsidP="005D3C7F">
            <w:pPr>
              <w:ind w:right="29"/>
              <w:rPr>
                <w:sz w:val="24"/>
              </w:rPr>
            </w:pPr>
            <w:r w:rsidRPr="00004324">
              <w:rPr>
                <w:sz w:val="24"/>
              </w:rPr>
              <w:t xml:space="preserve"> </w:t>
            </w:r>
            <w:r w:rsidR="00BF78C4" w:rsidRPr="00004324">
              <w:rPr>
                <w:sz w:val="24"/>
              </w:rPr>
              <w:t>Marcia</w:t>
            </w:r>
            <w:r w:rsidR="00BF78C4" w:rsidRPr="00004324">
              <w:rPr>
                <w:spacing w:val="-4"/>
                <w:sz w:val="24"/>
              </w:rPr>
              <w:t xml:space="preserve"> </w:t>
            </w:r>
            <w:r w:rsidR="00BF78C4" w:rsidRPr="00004324">
              <w:rPr>
                <w:spacing w:val="-2"/>
                <w:sz w:val="24"/>
              </w:rPr>
              <w:t>Bohannon</w:t>
            </w:r>
          </w:p>
        </w:tc>
        <w:tc>
          <w:tcPr>
            <w:tcW w:w="149" w:type="dxa"/>
            <w:vMerge/>
            <w:tcBorders>
              <w:top w:val="nil"/>
              <w:left w:val="single" w:sz="4" w:space="0" w:color="000000"/>
              <w:bottom w:val="nil"/>
            </w:tcBorders>
          </w:tcPr>
          <w:p w14:paraId="080C4AA5" w14:textId="77777777" w:rsidR="00BF78C4" w:rsidRPr="00004324" w:rsidRDefault="00BF78C4" w:rsidP="005D3C7F">
            <w:pPr>
              <w:ind w:right="29"/>
              <w:rPr>
                <w:sz w:val="2"/>
                <w:szCs w:val="2"/>
              </w:rPr>
            </w:pPr>
          </w:p>
        </w:tc>
      </w:tr>
      <w:tr w:rsidR="00BF78C4" w:rsidRPr="00004324" w14:paraId="080C4AAC" w14:textId="77777777" w:rsidTr="00BF78C4">
        <w:trPr>
          <w:trHeight w:val="388"/>
        </w:trPr>
        <w:tc>
          <w:tcPr>
            <w:tcW w:w="3360" w:type="dxa"/>
            <w:gridSpan w:val="2"/>
            <w:vMerge/>
            <w:tcBorders>
              <w:top w:val="nil"/>
              <w:bottom w:val="nil"/>
              <w:right w:val="nil"/>
            </w:tcBorders>
            <w:shd w:val="clear" w:color="auto" w:fill="E8E8E8"/>
          </w:tcPr>
          <w:p w14:paraId="080C4AA7" w14:textId="77777777" w:rsidR="00BF78C4" w:rsidRPr="0000432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8" w14:textId="77777777" w:rsidR="00BF78C4" w:rsidRPr="0000432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9" w14:textId="6B9CFA46" w:rsidR="00BF78C4" w:rsidRPr="00004324" w:rsidRDefault="00485547" w:rsidP="005D3C7F">
            <w:pPr>
              <w:ind w:right="29"/>
              <w:rPr>
                <w:sz w:val="24"/>
              </w:rPr>
            </w:pPr>
            <w:r w:rsidRPr="00004324">
              <w:rPr>
                <w:sz w:val="24"/>
              </w:rPr>
              <w:t xml:space="preserve"> </w:t>
            </w:r>
            <w:r w:rsidR="00B54C4F" w:rsidRPr="00004324">
              <w:rPr>
                <w:sz w:val="24"/>
              </w:rPr>
              <w:t>Peter Hoffman</w:t>
            </w:r>
          </w:p>
        </w:tc>
        <w:tc>
          <w:tcPr>
            <w:tcW w:w="3595" w:type="dxa"/>
            <w:tcBorders>
              <w:top w:val="single" w:sz="4" w:space="0" w:color="000000"/>
              <w:left w:val="single" w:sz="4" w:space="0" w:color="000000"/>
              <w:bottom w:val="single" w:sz="4" w:space="0" w:color="000000"/>
              <w:right w:val="single" w:sz="4" w:space="0" w:color="000000"/>
            </w:tcBorders>
          </w:tcPr>
          <w:p w14:paraId="080C4AAA" w14:textId="003A357C" w:rsidR="00BF78C4" w:rsidRPr="00004324" w:rsidRDefault="00485547" w:rsidP="005D3C7F">
            <w:pPr>
              <w:ind w:right="29"/>
              <w:rPr>
                <w:sz w:val="24"/>
              </w:rPr>
            </w:pPr>
            <w:r w:rsidRPr="00004324">
              <w:rPr>
                <w:sz w:val="24"/>
              </w:rPr>
              <w:t xml:space="preserve"> </w:t>
            </w:r>
          </w:p>
        </w:tc>
        <w:tc>
          <w:tcPr>
            <w:tcW w:w="149" w:type="dxa"/>
            <w:vMerge/>
            <w:tcBorders>
              <w:top w:val="nil"/>
              <w:left w:val="single" w:sz="4" w:space="0" w:color="000000"/>
              <w:bottom w:val="nil"/>
            </w:tcBorders>
          </w:tcPr>
          <w:p w14:paraId="080C4AAB" w14:textId="77777777" w:rsidR="00BF78C4" w:rsidRPr="00004324" w:rsidRDefault="00BF78C4" w:rsidP="005D3C7F">
            <w:pPr>
              <w:ind w:right="29"/>
              <w:rPr>
                <w:sz w:val="2"/>
                <w:szCs w:val="2"/>
              </w:rPr>
            </w:pPr>
          </w:p>
        </w:tc>
      </w:tr>
      <w:tr w:rsidR="00BF78C4" w:rsidRPr="00004324" w14:paraId="080C4AB2" w14:textId="77777777" w:rsidTr="00BF78C4">
        <w:trPr>
          <w:trHeight w:val="388"/>
        </w:trPr>
        <w:tc>
          <w:tcPr>
            <w:tcW w:w="3360" w:type="dxa"/>
            <w:gridSpan w:val="2"/>
            <w:vMerge/>
            <w:tcBorders>
              <w:top w:val="nil"/>
              <w:bottom w:val="nil"/>
              <w:right w:val="nil"/>
            </w:tcBorders>
            <w:shd w:val="clear" w:color="auto" w:fill="E8E8E8"/>
          </w:tcPr>
          <w:p w14:paraId="080C4AAD" w14:textId="77777777" w:rsidR="00BF78C4" w:rsidRPr="00004324" w:rsidRDefault="00BF78C4" w:rsidP="005D3C7F">
            <w:pPr>
              <w:ind w:right="29"/>
              <w:rPr>
                <w:sz w:val="2"/>
                <w:szCs w:val="2"/>
              </w:rPr>
            </w:pPr>
          </w:p>
        </w:tc>
        <w:tc>
          <w:tcPr>
            <w:tcW w:w="25" w:type="dxa"/>
            <w:vMerge/>
            <w:tcBorders>
              <w:top w:val="nil"/>
              <w:left w:val="nil"/>
              <w:bottom w:val="nil"/>
              <w:right w:val="single" w:sz="4" w:space="0" w:color="000000"/>
            </w:tcBorders>
            <w:shd w:val="clear" w:color="auto" w:fill="E8E8E8"/>
          </w:tcPr>
          <w:p w14:paraId="080C4AAE" w14:textId="77777777" w:rsidR="00BF78C4" w:rsidRPr="00004324" w:rsidRDefault="00BF78C4" w:rsidP="005D3C7F">
            <w:pPr>
              <w:ind w:right="29"/>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F" w14:textId="77777777" w:rsidR="00BF78C4" w:rsidRPr="00004324" w:rsidRDefault="00BF78C4" w:rsidP="005D3C7F">
            <w:pPr>
              <w:ind w:right="29"/>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F78C4" w:rsidRPr="00004324" w:rsidRDefault="00BF78C4" w:rsidP="005D3C7F">
            <w:pPr>
              <w:ind w:right="29"/>
              <w:rPr>
                <w:sz w:val="28"/>
              </w:rPr>
            </w:pPr>
          </w:p>
        </w:tc>
        <w:tc>
          <w:tcPr>
            <w:tcW w:w="149" w:type="dxa"/>
            <w:vMerge/>
            <w:tcBorders>
              <w:top w:val="nil"/>
              <w:left w:val="single" w:sz="4" w:space="0" w:color="000000"/>
              <w:bottom w:val="nil"/>
            </w:tcBorders>
          </w:tcPr>
          <w:p w14:paraId="080C4AB1" w14:textId="77777777" w:rsidR="00BF78C4" w:rsidRPr="00004324" w:rsidRDefault="00BF78C4" w:rsidP="005D3C7F">
            <w:pPr>
              <w:ind w:right="29"/>
              <w:rPr>
                <w:sz w:val="2"/>
                <w:szCs w:val="2"/>
              </w:rPr>
            </w:pPr>
          </w:p>
        </w:tc>
      </w:tr>
      <w:tr w:rsidR="00BF78C4" w:rsidRPr="00004324" w14:paraId="080C4ABA" w14:textId="77777777" w:rsidTr="00BF78C4">
        <w:trPr>
          <w:trHeight w:val="246"/>
        </w:trPr>
        <w:tc>
          <w:tcPr>
            <w:tcW w:w="11344" w:type="dxa"/>
            <w:gridSpan w:val="6"/>
            <w:tcBorders>
              <w:top w:val="nil"/>
              <w:bottom w:val="nil"/>
            </w:tcBorders>
          </w:tcPr>
          <w:p w14:paraId="080C4AB9" w14:textId="77777777" w:rsidR="00BF78C4" w:rsidRPr="00004324" w:rsidRDefault="00BF78C4" w:rsidP="005D3C7F">
            <w:pPr>
              <w:ind w:right="29"/>
              <w:rPr>
                <w:sz w:val="16"/>
              </w:rPr>
            </w:pPr>
          </w:p>
        </w:tc>
      </w:tr>
      <w:tr w:rsidR="00BF78C4" w:rsidRPr="00004324" w14:paraId="080C4ABC" w14:textId="77777777" w:rsidTr="00BF78C4">
        <w:trPr>
          <w:trHeight w:val="5339"/>
        </w:trPr>
        <w:tc>
          <w:tcPr>
            <w:tcW w:w="11344" w:type="dxa"/>
            <w:gridSpan w:val="6"/>
            <w:tcBorders>
              <w:top w:val="nil"/>
            </w:tcBorders>
            <w:shd w:val="clear" w:color="auto" w:fill="E8E8E8"/>
          </w:tcPr>
          <w:p w14:paraId="1DDB870F" w14:textId="77777777" w:rsidR="00BF78C4" w:rsidRPr="00004324" w:rsidRDefault="00BF78C4" w:rsidP="005D3C7F">
            <w:pPr>
              <w:ind w:right="29"/>
              <w:rPr>
                <w:sz w:val="28"/>
              </w:rPr>
            </w:pPr>
          </w:p>
          <w:p w14:paraId="686F1247" w14:textId="77777777" w:rsidR="00BF78C4" w:rsidRPr="00004324" w:rsidRDefault="00BF78C4" w:rsidP="005D3C7F">
            <w:pPr>
              <w:ind w:right="29"/>
              <w:rPr>
                <w:sz w:val="28"/>
              </w:rPr>
            </w:pPr>
          </w:p>
          <w:p w14:paraId="62AE1EFB" w14:textId="77777777" w:rsidR="00BF78C4" w:rsidRPr="00004324" w:rsidRDefault="00BF78C4" w:rsidP="005D3C7F">
            <w:pPr>
              <w:ind w:right="29"/>
              <w:rPr>
                <w:sz w:val="28"/>
              </w:rPr>
            </w:pPr>
          </w:p>
          <w:p w14:paraId="6338FD3B" w14:textId="77777777" w:rsidR="00BF78C4" w:rsidRPr="00004324" w:rsidRDefault="00BF78C4" w:rsidP="005D3C7F">
            <w:pPr>
              <w:ind w:right="29"/>
              <w:rPr>
                <w:sz w:val="28"/>
              </w:rPr>
            </w:pPr>
          </w:p>
          <w:p w14:paraId="67A98265" w14:textId="77777777" w:rsidR="00BF78C4" w:rsidRPr="00004324" w:rsidRDefault="00BF78C4" w:rsidP="005D3C7F">
            <w:pPr>
              <w:ind w:right="29"/>
              <w:rPr>
                <w:sz w:val="28"/>
              </w:rPr>
            </w:pPr>
          </w:p>
          <w:p w14:paraId="2320CCF1" w14:textId="77777777" w:rsidR="00BF78C4" w:rsidRPr="00004324" w:rsidRDefault="00BF78C4" w:rsidP="005D3C7F">
            <w:pPr>
              <w:ind w:right="29"/>
              <w:rPr>
                <w:sz w:val="28"/>
              </w:rPr>
            </w:pPr>
          </w:p>
          <w:p w14:paraId="3D5C527D" w14:textId="77777777" w:rsidR="00BF78C4" w:rsidRPr="00004324" w:rsidRDefault="00BF78C4" w:rsidP="005D3C7F">
            <w:pPr>
              <w:ind w:right="29"/>
              <w:rPr>
                <w:sz w:val="28"/>
              </w:rPr>
            </w:pPr>
          </w:p>
          <w:p w14:paraId="26B74E53" w14:textId="77777777" w:rsidR="00BF78C4" w:rsidRPr="00004324" w:rsidRDefault="00BF78C4" w:rsidP="005D3C7F">
            <w:pPr>
              <w:ind w:right="29"/>
              <w:rPr>
                <w:sz w:val="28"/>
              </w:rPr>
            </w:pPr>
          </w:p>
          <w:p w14:paraId="1E36C1EB" w14:textId="77777777" w:rsidR="00BF78C4" w:rsidRPr="00004324" w:rsidRDefault="00BF78C4" w:rsidP="005D3C7F">
            <w:pPr>
              <w:ind w:right="29"/>
              <w:rPr>
                <w:sz w:val="28"/>
              </w:rPr>
            </w:pPr>
          </w:p>
          <w:p w14:paraId="3D169E24" w14:textId="77777777" w:rsidR="00BF78C4" w:rsidRPr="00004324" w:rsidRDefault="00BF78C4" w:rsidP="005D3C7F">
            <w:pPr>
              <w:ind w:right="29"/>
              <w:rPr>
                <w:sz w:val="28"/>
              </w:rPr>
            </w:pPr>
          </w:p>
          <w:p w14:paraId="328C101D" w14:textId="77777777" w:rsidR="00BF78C4" w:rsidRPr="00004324" w:rsidRDefault="00BF78C4" w:rsidP="005D3C7F">
            <w:pPr>
              <w:ind w:right="29"/>
              <w:rPr>
                <w:sz w:val="28"/>
              </w:rPr>
            </w:pPr>
          </w:p>
          <w:p w14:paraId="01396079" w14:textId="77777777" w:rsidR="00BF78C4" w:rsidRPr="00004324" w:rsidRDefault="00BF78C4" w:rsidP="005D3C7F">
            <w:pPr>
              <w:ind w:right="29"/>
              <w:rPr>
                <w:sz w:val="28"/>
              </w:rPr>
            </w:pPr>
          </w:p>
          <w:p w14:paraId="77B65935" w14:textId="77777777" w:rsidR="00BF78C4" w:rsidRPr="00004324" w:rsidRDefault="00BF78C4" w:rsidP="005D3C7F">
            <w:pPr>
              <w:ind w:right="29"/>
              <w:rPr>
                <w:sz w:val="28"/>
              </w:rPr>
            </w:pPr>
          </w:p>
          <w:p w14:paraId="0EBC0242" w14:textId="77777777" w:rsidR="00BF78C4" w:rsidRPr="00004324" w:rsidRDefault="00BF78C4" w:rsidP="005D3C7F">
            <w:pPr>
              <w:ind w:right="29"/>
              <w:rPr>
                <w:sz w:val="28"/>
              </w:rPr>
            </w:pPr>
          </w:p>
          <w:p w14:paraId="2A83F8ED" w14:textId="77777777" w:rsidR="00BF78C4" w:rsidRPr="00004324" w:rsidRDefault="00BF78C4" w:rsidP="005D3C7F">
            <w:pPr>
              <w:ind w:right="29"/>
              <w:rPr>
                <w:sz w:val="28"/>
              </w:rPr>
            </w:pPr>
          </w:p>
          <w:p w14:paraId="7E078F3B" w14:textId="77777777" w:rsidR="00BF78C4" w:rsidRPr="00004324" w:rsidRDefault="00BF78C4" w:rsidP="005D3C7F">
            <w:pPr>
              <w:ind w:right="29"/>
              <w:rPr>
                <w:sz w:val="28"/>
              </w:rPr>
            </w:pPr>
          </w:p>
          <w:p w14:paraId="69B17EB0" w14:textId="77777777" w:rsidR="00BF78C4" w:rsidRPr="00004324" w:rsidRDefault="00BF78C4" w:rsidP="005D3C7F">
            <w:pPr>
              <w:ind w:right="29"/>
              <w:rPr>
                <w:sz w:val="28"/>
              </w:rPr>
            </w:pPr>
          </w:p>
          <w:p w14:paraId="080C4ABB" w14:textId="77777777" w:rsidR="00BF78C4" w:rsidRPr="00004324" w:rsidRDefault="00BF78C4" w:rsidP="005D3C7F">
            <w:pPr>
              <w:ind w:right="29"/>
              <w:rPr>
                <w:sz w:val="28"/>
              </w:rPr>
            </w:pPr>
          </w:p>
        </w:tc>
      </w:tr>
    </w:tbl>
    <w:p w14:paraId="080C4ABD" w14:textId="77777777" w:rsidR="000C66A9" w:rsidRPr="00004324" w:rsidRDefault="002B5BC1" w:rsidP="005D3C7F">
      <w:pPr>
        <w:ind w:right="29"/>
        <w:rPr>
          <w:sz w:val="2"/>
          <w:szCs w:val="2"/>
        </w:rPr>
      </w:pPr>
      <w:r w:rsidRPr="00004324">
        <w:rPr>
          <w:noProof/>
        </w:rPr>
        <w:lastRenderedPageBreak/>
        <mc:AlternateContent>
          <mc:Choice Requires="wps">
            <w:drawing>
              <wp:inline distT="0" distB="0" distL="0" distR="0" wp14:anchorId="080C4B6F" wp14:editId="5FC831C1">
                <wp:extent cx="277495" cy="1905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0500"/>
                        </a:xfrm>
                        <a:prstGeom prst="rect">
                          <a:avLst/>
                        </a:prstGeom>
                      </wps:spPr>
                      <wps:txbx>
                        <w:txbxContent>
                          <w:p w14:paraId="080C4B71" w14:textId="1E299042" w:rsidR="000C66A9" w:rsidRDefault="000C66A9">
                            <w:pPr>
                              <w:pStyle w:val="BodyText"/>
                            </w:pPr>
                          </w:p>
                        </w:txbxContent>
                      </wps:txbx>
                      <wps:bodyPr wrap="square" lIns="0" tIns="0" rIns="0" bIns="0" rtlCol="0">
                        <a:noAutofit/>
                      </wps:bodyPr>
                    </wps:wsp>
                  </a:graphicData>
                </a:graphic>
              </wp:inline>
            </w:drawing>
          </mc:Choice>
          <mc:Fallback>
            <w:pict>
              <v:shapetype w14:anchorId="080C4B6F" id="_x0000_t202" coordsize="21600,21600" o:spt="202" path="m,l,21600r21600,l21600,xe">
                <v:stroke joinstyle="miter"/>
                <v:path gradientshapeok="t" o:connecttype="rect"/>
              </v:shapetype>
              <v:shape id="Textbox 36" o:spid="_x0000_s1026" type="#_x0000_t202" style="width:2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" filled="f" stroked="f">
                <v:textbox inset="0,0,0,0">
                  <w:txbxContent>
                    <w:p w14:paraId="080C4B71" w14:textId="1E299042" w:rsidR="000C66A9" w:rsidRDefault="000C66A9">
                      <w:pPr>
                        <w:pStyle w:val="BodyText"/>
                      </w:pPr>
                    </w:p>
                  </w:txbxContent>
                </v:textbox>
                <w10:anchorlock/>
              </v:shape>
            </w:pict>
          </mc:Fallback>
        </mc:AlternateContent>
      </w:r>
    </w:p>
    <w:p w14:paraId="080C4ABE" w14:textId="77777777" w:rsidR="000C66A9" w:rsidRPr="00004324" w:rsidRDefault="000C66A9" w:rsidP="005D3C7F">
      <w:pPr>
        <w:ind w:right="29"/>
        <w:rPr>
          <w:sz w:val="2"/>
          <w:szCs w:val="2"/>
        </w:rPr>
        <w:sectPr w:rsidR="000C66A9" w:rsidRPr="00004324" w:rsidSect="002D39FE">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rsidRPr="00004324" w14:paraId="080C4AC0" w14:textId="77777777">
        <w:trPr>
          <w:trHeight w:val="453"/>
        </w:trPr>
        <w:tc>
          <w:tcPr>
            <w:tcW w:w="11444" w:type="dxa"/>
            <w:gridSpan w:val="3"/>
            <w:tcBorders>
              <w:bottom w:val="nil"/>
            </w:tcBorders>
            <w:shd w:val="clear" w:color="auto" w:fill="E8E8E8"/>
          </w:tcPr>
          <w:p w14:paraId="080C4ABF" w14:textId="77777777" w:rsidR="000C66A9" w:rsidRPr="00004324" w:rsidRDefault="002B5BC1" w:rsidP="005D3C7F">
            <w:pPr>
              <w:ind w:right="29"/>
              <w:rPr>
                <w:b/>
                <w:sz w:val="36"/>
              </w:rPr>
            </w:pPr>
            <w:r w:rsidRPr="00004324">
              <w:rPr>
                <w:b/>
                <w:sz w:val="36"/>
              </w:rPr>
              <w:t>Agenda</w:t>
            </w:r>
            <w:r w:rsidRPr="00004324">
              <w:rPr>
                <w:b/>
                <w:spacing w:val="-3"/>
                <w:sz w:val="36"/>
              </w:rPr>
              <w:t xml:space="preserve"> </w:t>
            </w:r>
            <w:r w:rsidRPr="00004324">
              <w:rPr>
                <w:b/>
                <w:spacing w:val="-2"/>
                <w:sz w:val="36"/>
              </w:rPr>
              <w:t>topics</w:t>
            </w:r>
          </w:p>
        </w:tc>
      </w:tr>
      <w:tr w:rsidR="000C66A9" w:rsidRPr="00004324" w14:paraId="080C4AE0" w14:textId="77777777">
        <w:trPr>
          <w:trHeight w:val="14343"/>
        </w:trPr>
        <w:tc>
          <w:tcPr>
            <w:tcW w:w="114" w:type="dxa"/>
            <w:tcBorders>
              <w:top w:val="nil"/>
              <w:bottom w:val="nil"/>
              <w:right w:val="single" w:sz="4" w:space="0" w:color="000000"/>
            </w:tcBorders>
          </w:tcPr>
          <w:p w14:paraId="080C4AC1" w14:textId="77777777" w:rsidR="000C66A9" w:rsidRPr="00004324" w:rsidRDefault="000C66A9" w:rsidP="005D3C7F">
            <w:pPr>
              <w:ind w:right="29"/>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Pr="00004324" w:rsidRDefault="002B5BC1" w:rsidP="005D3C7F">
            <w:pPr>
              <w:ind w:left="360" w:right="29"/>
              <w:rPr>
                <w:b/>
                <w:sz w:val="24"/>
              </w:rPr>
            </w:pPr>
            <w:r w:rsidRPr="00004324">
              <w:rPr>
                <w:b/>
                <w:sz w:val="24"/>
              </w:rPr>
              <w:t>General</w:t>
            </w:r>
            <w:r w:rsidRPr="00004324">
              <w:rPr>
                <w:b/>
                <w:spacing w:val="-3"/>
                <w:sz w:val="24"/>
              </w:rPr>
              <w:t xml:space="preserve"> </w:t>
            </w:r>
            <w:r w:rsidRPr="00004324">
              <w:rPr>
                <w:b/>
                <w:spacing w:val="-2"/>
                <w:sz w:val="24"/>
              </w:rPr>
              <w:t>Business</w:t>
            </w:r>
          </w:p>
          <w:p w14:paraId="080C4AC3" w14:textId="77777777" w:rsidR="000C66A9" w:rsidRPr="00004324" w:rsidRDefault="000C66A9" w:rsidP="005D3C7F">
            <w:pPr>
              <w:ind w:left="360" w:right="29"/>
              <w:rPr>
                <w:sz w:val="20"/>
              </w:rPr>
            </w:pPr>
          </w:p>
          <w:p w14:paraId="58054DAC" w14:textId="77777777" w:rsidR="00960291" w:rsidRPr="00960291" w:rsidRDefault="00960291" w:rsidP="005D3C7F">
            <w:pPr>
              <w:pStyle w:val="ListParagraph"/>
              <w:numPr>
                <w:ilvl w:val="0"/>
                <w:numId w:val="4"/>
              </w:numPr>
              <w:ind w:right="29"/>
              <w:rPr>
                <w:sz w:val="24"/>
              </w:rPr>
            </w:pPr>
            <w:r w:rsidRPr="00960291">
              <w:rPr>
                <w:sz w:val="24"/>
              </w:rPr>
              <w:t>EDAC Credit Renewal</w:t>
            </w:r>
          </w:p>
          <w:p w14:paraId="5E81AB88" w14:textId="77777777" w:rsidR="00960291" w:rsidRPr="00960291" w:rsidRDefault="00960291" w:rsidP="005D3C7F">
            <w:pPr>
              <w:pStyle w:val="ListParagraph"/>
              <w:numPr>
                <w:ilvl w:val="0"/>
                <w:numId w:val="4"/>
              </w:numPr>
              <w:ind w:right="29"/>
              <w:rPr>
                <w:sz w:val="24"/>
              </w:rPr>
            </w:pPr>
            <w:r w:rsidRPr="00960291">
              <w:rPr>
                <w:sz w:val="24"/>
              </w:rPr>
              <w:t>Data Pipeline Advisory Committee</w:t>
            </w:r>
          </w:p>
          <w:p w14:paraId="2F9E5766" w14:textId="6F8DC4B8" w:rsidR="00960291" w:rsidRPr="008E0C7E" w:rsidRDefault="00960291" w:rsidP="005D3C7F">
            <w:pPr>
              <w:pStyle w:val="ListParagraph"/>
              <w:numPr>
                <w:ilvl w:val="0"/>
                <w:numId w:val="4"/>
              </w:numPr>
              <w:ind w:right="29"/>
              <w:rPr>
                <w:sz w:val="24"/>
              </w:rPr>
            </w:pPr>
            <w:r w:rsidRPr="00960291">
              <w:rPr>
                <w:sz w:val="24"/>
              </w:rPr>
              <w:t xml:space="preserve">January 12, </w:t>
            </w:r>
            <w:proofErr w:type="gramStart"/>
            <w:r w:rsidRPr="00960291">
              <w:rPr>
                <w:sz w:val="24"/>
              </w:rPr>
              <w:t>2024</w:t>
            </w:r>
            <w:proofErr w:type="gramEnd"/>
            <w:r w:rsidRPr="00960291">
              <w:rPr>
                <w:sz w:val="24"/>
              </w:rPr>
              <w:t xml:space="preserve"> Meeting Minutes</w:t>
            </w:r>
            <w:r w:rsidR="007A0768">
              <w:rPr>
                <w:sz w:val="24"/>
              </w:rPr>
              <w:t xml:space="preserve"> </w:t>
            </w:r>
            <w:r w:rsidR="008E0C7E">
              <w:rPr>
                <w:sz w:val="24"/>
              </w:rPr>
              <w:t>–</w:t>
            </w:r>
            <w:r w:rsidR="007A0768">
              <w:rPr>
                <w:sz w:val="24"/>
              </w:rPr>
              <w:t xml:space="preserve"> </w:t>
            </w:r>
            <w:r w:rsidR="007A0768" w:rsidRPr="007A0768">
              <w:rPr>
                <w:b/>
                <w:bCs/>
                <w:sz w:val="24"/>
              </w:rPr>
              <w:t>Approved</w:t>
            </w:r>
          </w:p>
          <w:p w14:paraId="7812237D" w14:textId="61D868F8" w:rsidR="008E0C7E" w:rsidRDefault="008E0C7E" w:rsidP="005D3C7F">
            <w:pPr>
              <w:pStyle w:val="ListParagraph"/>
              <w:numPr>
                <w:ilvl w:val="0"/>
                <w:numId w:val="4"/>
              </w:numPr>
              <w:ind w:right="29"/>
              <w:rPr>
                <w:sz w:val="24"/>
              </w:rPr>
            </w:pPr>
            <w:r>
              <w:rPr>
                <w:sz w:val="24"/>
              </w:rPr>
              <w:t xml:space="preserve">EDAC </w:t>
            </w:r>
            <w:r w:rsidR="00970AB6">
              <w:rPr>
                <w:sz w:val="24"/>
              </w:rPr>
              <w:t>Retreat – Best date and location?  DJ and Peter to create poll to query the committee</w:t>
            </w:r>
          </w:p>
          <w:p w14:paraId="476BED6A" w14:textId="5E0F4539" w:rsidR="00C30272" w:rsidRPr="00C30272" w:rsidRDefault="00C30272" w:rsidP="005D3C7F">
            <w:pPr>
              <w:pStyle w:val="ListParagraph"/>
              <w:numPr>
                <w:ilvl w:val="0"/>
                <w:numId w:val="4"/>
              </w:numPr>
              <w:ind w:right="29"/>
              <w:rPr>
                <w:bCs/>
                <w:sz w:val="24"/>
              </w:rPr>
            </w:pPr>
            <w:r w:rsidRPr="00C30272">
              <w:rPr>
                <w:bCs/>
                <w:spacing w:val="-2"/>
                <w:sz w:val="24"/>
                <w:szCs w:val="24"/>
              </w:rPr>
              <w:t xml:space="preserve">The CDE to </w:t>
            </w:r>
            <w:proofErr w:type="gramStart"/>
            <w:r w:rsidRPr="00C30272">
              <w:rPr>
                <w:bCs/>
                <w:spacing w:val="-2"/>
                <w:sz w:val="24"/>
                <w:szCs w:val="24"/>
              </w:rPr>
              <w:t>take a look</w:t>
            </w:r>
            <w:proofErr w:type="gramEnd"/>
            <w:r w:rsidRPr="00C30272">
              <w:rPr>
                <w:bCs/>
                <w:spacing w:val="-2"/>
                <w:sz w:val="24"/>
                <w:szCs w:val="24"/>
              </w:rPr>
              <w:t xml:space="preserve"> at whether or not the full SSN is required</w:t>
            </w:r>
            <w:r>
              <w:rPr>
                <w:bCs/>
                <w:spacing w:val="-2"/>
                <w:sz w:val="24"/>
                <w:szCs w:val="24"/>
              </w:rPr>
              <w:t xml:space="preserve"> and alternatives to SSN in collections that currently collect it.</w:t>
            </w:r>
          </w:p>
          <w:p w14:paraId="6AEB5661" w14:textId="77777777" w:rsidR="00DA20B3" w:rsidRPr="00004324" w:rsidRDefault="00DA20B3" w:rsidP="005D3C7F">
            <w:pPr>
              <w:pStyle w:val="ListParagraph"/>
              <w:ind w:left="720" w:right="29"/>
              <w:rPr>
                <w:sz w:val="28"/>
              </w:rPr>
            </w:pPr>
          </w:p>
          <w:p w14:paraId="06EB2017" w14:textId="67C7B47E" w:rsidR="00727EAD" w:rsidRDefault="00727EAD" w:rsidP="005D3C7F">
            <w:pPr>
              <w:ind w:left="360" w:right="29"/>
              <w:rPr>
                <w:b/>
                <w:sz w:val="24"/>
              </w:rPr>
            </w:pPr>
            <w:r w:rsidRPr="00004324">
              <w:rPr>
                <w:b/>
                <w:sz w:val="24"/>
              </w:rPr>
              <w:t>Update Approvals</w:t>
            </w:r>
            <w:r w:rsidR="006E23B6" w:rsidRPr="00004324">
              <w:rPr>
                <w:b/>
                <w:sz w:val="24"/>
              </w:rPr>
              <w:t xml:space="preserve"> – All Approved</w:t>
            </w:r>
          </w:p>
          <w:p w14:paraId="540528E7" w14:textId="77777777" w:rsidR="0003146B" w:rsidRPr="00004324" w:rsidRDefault="0003146B" w:rsidP="005D3C7F">
            <w:pPr>
              <w:ind w:left="360" w:right="29"/>
              <w:rPr>
                <w:b/>
                <w:sz w:val="24"/>
              </w:rPr>
            </w:pPr>
          </w:p>
          <w:p w14:paraId="430097DB" w14:textId="77777777" w:rsidR="0084299F" w:rsidRPr="0084299F" w:rsidRDefault="0084299F" w:rsidP="005D3C7F">
            <w:pPr>
              <w:pStyle w:val="ListParagraph"/>
              <w:numPr>
                <w:ilvl w:val="0"/>
                <w:numId w:val="7"/>
              </w:numPr>
              <w:ind w:right="29"/>
              <w:rPr>
                <w:bCs/>
                <w:sz w:val="24"/>
              </w:rPr>
            </w:pPr>
            <w:r w:rsidRPr="0084299F">
              <w:rPr>
                <w:bCs/>
                <w:sz w:val="24"/>
              </w:rPr>
              <w:t>CGA-162 Early Literacy Assessment Tool Project (ELAT) RFA</w:t>
            </w:r>
          </w:p>
          <w:p w14:paraId="08CE81C1" w14:textId="77777777" w:rsidR="0084299F" w:rsidRPr="0084299F" w:rsidRDefault="0084299F" w:rsidP="005D3C7F">
            <w:pPr>
              <w:pStyle w:val="ListParagraph"/>
              <w:numPr>
                <w:ilvl w:val="0"/>
                <w:numId w:val="7"/>
              </w:numPr>
              <w:ind w:right="29"/>
              <w:rPr>
                <w:bCs/>
                <w:sz w:val="24"/>
              </w:rPr>
            </w:pPr>
            <w:r w:rsidRPr="0084299F">
              <w:rPr>
                <w:bCs/>
                <w:sz w:val="24"/>
              </w:rPr>
              <w:t>CGA-238 Student Wellness Grant</w:t>
            </w:r>
          </w:p>
          <w:p w14:paraId="755490BE" w14:textId="77777777" w:rsidR="0084299F" w:rsidRPr="0084299F" w:rsidRDefault="0084299F" w:rsidP="005D3C7F">
            <w:pPr>
              <w:pStyle w:val="ListParagraph"/>
              <w:numPr>
                <w:ilvl w:val="0"/>
                <w:numId w:val="7"/>
              </w:numPr>
              <w:ind w:right="29"/>
              <w:rPr>
                <w:bCs/>
                <w:sz w:val="24"/>
              </w:rPr>
            </w:pPr>
            <w:r w:rsidRPr="0084299F">
              <w:rPr>
                <w:bCs/>
                <w:sz w:val="24"/>
              </w:rPr>
              <w:t>CGA-257 ESSER Transportation Assistance Grant</w:t>
            </w:r>
          </w:p>
          <w:p w14:paraId="4841BBBD" w14:textId="77777777" w:rsidR="0084299F" w:rsidRPr="0084299F" w:rsidRDefault="0084299F" w:rsidP="005D3C7F">
            <w:pPr>
              <w:pStyle w:val="ListParagraph"/>
              <w:numPr>
                <w:ilvl w:val="0"/>
                <w:numId w:val="7"/>
              </w:numPr>
              <w:ind w:right="29"/>
              <w:rPr>
                <w:bCs/>
                <w:sz w:val="24"/>
              </w:rPr>
            </w:pPr>
            <w:r w:rsidRPr="0084299F">
              <w:rPr>
                <w:bCs/>
                <w:sz w:val="24"/>
              </w:rPr>
              <w:t>HAW-109 CO AWARE Counseling and Therapy Feedback Survey</w:t>
            </w:r>
          </w:p>
          <w:p w14:paraId="1CCC1F19" w14:textId="77777777" w:rsidR="0084299F" w:rsidRPr="0084299F" w:rsidRDefault="0084299F" w:rsidP="005D3C7F">
            <w:pPr>
              <w:pStyle w:val="ListParagraph"/>
              <w:numPr>
                <w:ilvl w:val="0"/>
                <w:numId w:val="7"/>
              </w:numPr>
              <w:ind w:right="29"/>
              <w:rPr>
                <w:bCs/>
                <w:sz w:val="24"/>
              </w:rPr>
            </w:pPr>
            <w:r w:rsidRPr="0084299F">
              <w:rPr>
                <w:bCs/>
                <w:sz w:val="24"/>
              </w:rPr>
              <w:t xml:space="preserve">NU-163 Local Food </w:t>
            </w:r>
            <w:proofErr w:type="gramStart"/>
            <w:r w:rsidRPr="0084299F">
              <w:rPr>
                <w:bCs/>
                <w:sz w:val="24"/>
              </w:rPr>
              <w:t>For</w:t>
            </w:r>
            <w:proofErr w:type="gramEnd"/>
            <w:r w:rsidRPr="0084299F">
              <w:rPr>
                <w:bCs/>
                <w:sz w:val="24"/>
              </w:rPr>
              <w:t xml:space="preserve"> Schools Cooperative Grant Tracker</w:t>
            </w:r>
          </w:p>
          <w:p w14:paraId="5DD1C8F6" w14:textId="77777777" w:rsidR="0084299F" w:rsidRPr="0084299F" w:rsidRDefault="0084299F" w:rsidP="005D3C7F">
            <w:pPr>
              <w:pStyle w:val="ListParagraph"/>
              <w:numPr>
                <w:ilvl w:val="0"/>
                <w:numId w:val="7"/>
              </w:numPr>
              <w:ind w:right="29"/>
              <w:rPr>
                <w:bCs/>
                <w:sz w:val="24"/>
              </w:rPr>
            </w:pPr>
            <w:r w:rsidRPr="0084299F">
              <w:rPr>
                <w:bCs/>
                <w:sz w:val="24"/>
              </w:rPr>
              <w:t xml:space="preserve">OFP-140 Title I Part </w:t>
            </w:r>
            <w:proofErr w:type="gramStart"/>
            <w:r w:rsidRPr="0084299F">
              <w:rPr>
                <w:bCs/>
                <w:sz w:val="24"/>
              </w:rPr>
              <w:t>A</w:t>
            </w:r>
            <w:proofErr w:type="gramEnd"/>
            <w:r w:rsidRPr="0084299F">
              <w:rPr>
                <w:bCs/>
                <w:sz w:val="24"/>
              </w:rPr>
              <w:t xml:space="preserve"> Equitable Services to Non-Public Schools Provisions</w:t>
            </w:r>
          </w:p>
          <w:p w14:paraId="54177F20" w14:textId="77777777" w:rsidR="0084299F" w:rsidRPr="0084299F" w:rsidRDefault="0084299F" w:rsidP="005D3C7F">
            <w:pPr>
              <w:pStyle w:val="ListParagraph"/>
              <w:numPr>
                <w:ilvl w:val="0"/>
                <w:numId w:val="7"/>
              </w:numPr>
              <w:ind w:right="29"/>
              <w:rPr>
                <w:bCs/>
                <w:sz w:val="24"/>
              </w:rPr>
            </w:pPr>
            <w:r w:rsidRPr="0084299F">
              <w:rPr>
                <w:bCs/>
                <w:sz w:val="24"/>
              </w:rPr>
              <w:t>OFP-141 School Improvement Retention of Funds Request Form</w:t>
            </w:r>
          </w:p>
          <w:p w14:paraId="2474CED6" w14:textId="77777777" w:rsidR="0084299F" w:rsidRPr="0084299F" w:rsidRDefault="0084299F" w:rsidP="005D3C7F">
            <w:pPr>
              <w:pStyle w:val="ListParagraph"/>
              <w:numPr>
                <w:ilvl w:val="0"/>
                <w:numId w:val="7"/>
              </w:numPr>
              <w:ind w:right="29"/>
              <w:rPr>
                <w:bCs/>
                <w:sz w:val="24"/>
              </w:rPr>
            </w:pPr>
            <w:r w:rsidRPr="0084299F">
              <w:rPr>
                <w:bCs/>
                <w:sz w:val="24"/>
              </w:rPr>
              <w:t>OFP-145 District Managed Activities (DMA) Waiver</w:t>
            </w:r>
          </w:p>
          <w:p w14:paraId="302FA3E9" w14:textId="77777777" w:rsidR="0084299F" w:rsidRPr="0084299F" w:rsidRDefault="0084299F" w:rsidP="005D3C7F">
            <w:pPr>
              <w:pStyle w:val="ListParagraph"/>
              <w:numPr>
                <w:ilvl w:val="0"/>
                <w:numId w:val="7"/>
              </w:numPr>
              <w:ind w:right="29"/>
              <w:rPr>
                <w:bCs/>
                <w:sz w:val="24"/>
              </w:rPr>
            </w:pPr>
            <w:r w:rsidRPr="0084299F">
              <w:rPr>
                <w:bCs/>
                <w:sz w:val="24"/>
              </w:rPr>
              <w:t>P3O-103 READ Act Budget recording</w:t>
            </w:r>
          </w:p>
          <w:p w14:paraId="31FD751C" w14:textId="77777777" w:rsidR="00DB043B" w:rsidRDefault="0084299F" w:rsidP="005D3C7F">
            <w:pPr>
              <w:pStyle w:val="ListParagraph"/>
              <w:numPr>
                <w:ilvl w:val="0"/>
                <w:numId w:val="7"/>
              </w:numPr>
              <w:ind w:right="29"/>
              <w:rPr>
                <w:bCs/>
                <w:sz w:val="24"/>
              </w:rPr>
            </w:pPr>
            <w:r w:rsidRPr="0084299F">
              <w:rPr>
                <w:bCs/>
                <w:sz w:val="24"/>
              </w:rPr>
              <w:t>PWR-109 TREP Intent to Participate 2024-25</w:t>
            </w:r>
          </w:p>
          <w:p w14:paraId="453300C5" w14:textId="77777777" w:rsidR="00DB043B" w:rsidRDefault="00DB043B" w:rsidP="005D3C7F">
            <w:pPr>
              <w:pStyle w:val="ListParagraph"/>
              <w:numPr>
                <w:ilvl w:val="0"/>
                <w:numId w:val="7"/>
              </w:numPr>
              <w:ind w:right="29"/>
              <w:rPr>
                <w:bCs/>
                <w:sz w:val="24"/>
              </w:rPr>
            </w:pPr>
            <w:r w:rsidRPr="00DB043B">
              <w:rPr>
                <w:bCs/>
                <w:sz w:val="24"/>
              </w:rPr>
              <w:t>SIS-105A Curriculum and Instructional Materials - ESSER I and III</w:t>
            </w:r>
          </w:p>
          <w:p w14:paraId="42962C87" w14:textId="77777777" w:rsidR="00DB043B" w:rsidRDefault="00DB043B" w:rsidP="005D3C7F">
            <w:pPr>
              <w:pStyle w:val="ListParagraph"/>
              <w:numPr>
                <w:ilvl w:val="0"/>
                <w:numId w:val="7"/>
              </w:numPr>
              <w:ind w:right="29"/>
              <w:rPr>
                <w:bCs/>
                <w:sz w:val="24"/>
              </w:rPr>
            </w:pPr>
            <w:r w:rsidRPr="00DB043B">
              <w:rPr>
                <w:bCs/>
                <w:sz w:val="24"/>
              </w:rPr>
              <w:t>SIS-105B Curriculum and Instructional Materials - ESSER II</w:t>
            </w:r>
          </w:p>
          <w:p w14:paraId="080C4ADE" w14:textId="2C3D3139" w:rsidR="000C66A9" w:rsidRPr="00DB043B" w:rsidRDefault="00DB043B" w:rsidP="005D3C7F">
            <w:pPr>
              <w:pStyle w:val="ListParagraph"/>
              <w:numPr>
                <w:ilvl w:val="0"/>
                <w:numId w:val="7"/>
              </w:numPr>
              <w:ind w:right="29"/>
              <w:rPr>
                <w:bCs/>
                <w:sz w:val="24"/>
              </w:rPr>
            </w:pPr>
            <w:r w:rsidRPr="00DB043B">
              <w:rPr>
                <w:bCs/>
                <w:sz w:val="24"/>
              </w:rPr>
              <w:t>SIS-106 Expanded Learning Opportunities</w:t>
            </w:r>
            <w:r w:rsidR="004B3B41" w:rsidRPr="00DB043B">
              <w:rPr>
                <w:bCs/>
                <w:sz w:val="24"/>
              </w:rPr>
              <w:t xml:space="preserve"> </w:t>
            </w:r>
          </w:p>
        </w:tc>
        <w:tc>
          <w:tcPr>
            <w:tcW w:w="268" w:type="dxa"/>
            <w:vMerge w:val="restart"/>
            <w:tcBorders>
              <w:top w:val="nil"/>
              <w:left w:val="single" w:sz="4" w:space="0" w:color="000000"/>
            </w:tcBorders>
          </w:tcPr>
          <w:p w14:paraId="080C4ADF" w14:textId="77777777" w:rsidR="000C66A9" w:rsidRPr="00004324" w:rsidRDefault="000C66A9" w:rsidP="005D3C7F">
            <w:pPr>
              <w:ind w:right="29"/>
              <w:rPr>
                <w:sz w:val="24"/>
              </w:rPr>
            </w:pPr>
          </w:p>
        </w:tc>
      </w:tr>
      <w:tr w:rsidR="000C66A9" w:rsidRPr="00004324" w14:paraId="080C4AE4" w14:textId="77777777">
        <w:trPr>
          <w:trHeight w:val="96"/>
        </w:trPr>
        <w:tc>
          <w:tcPr>
            <w:tcW w:w="114" w:type="dxa"/>
            <w:tcBorders>
              <w:top w:val="nil"/>
              <w:right w:val="single" w:sz="4" w:space="0" w:color="000000"/>
            </w:tcBorders>
          </w:tcPr>
          <w:p w14:paraId="080C4AE1" w14:textId="77777777" w:rsidR="000C66A9" w:rsidRPr="00004324" w:rsidRDefault="000C66A9" w:rsidP="005D3C7F">
            <w:pPr>
              <w:ind w:right="29"/>
              <w:rPr>
                <w:sz w:val="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Pr="00004324" w:rsidRDefault="000C66A9" w:rsidP="005D3C7F">
            <w:pPr>
              <w:ind w:right="29"/>
              <w:rPr>
                <w:sz w:val="4"/>
              </w:rPr>
            </w:pPr>
          </w:p>
        </w:tc>
        <w:tc>
          <w:tcPr>
            <w:tcW w:w="268" w:type="dxa"/>
            <w:vMerge/>
            <w:tcBorders>
              <w:top w:val="nil"/>
              <w:left w:val="single" w:sz="4" w:space="0" w:color="000000"/>
            </w:tcBorders>
          </w:tcPr>
          <w:p w14:paraId="080C4AE3" w14:textId="77777777" w:rsidR="000C66A9" w:rsidRPr="00004324" w:rsidRDefault="000C66A9" w:rsidP="005D3C7F">
            <w:pPr>
              <w:ind w:right="29"/>
              <w:rPr>
                <w:sz w:val="2"/>
                <w:szCs w:val="2"/>
              </w:rPr>
            </w:pPr>
          </w:p>
        </w:tc>
      </w:tr>
    </w:tbl>
    <w:p w14:paraId="080C4AE5" w14:textId="77777777" w:rsidR="000C66A9" w:rsidRPr="00004324" w:rsidRDefault="000C66A9" w:rsidP="005D3C7F">
      <w:pPr>
        <w:ind w:right="29"/>
        <w:rPr>
          <w:sz w:val="2"/>
          <w:szCs w:val="2"/>
        </w:rPr>
        <w:sectPr w:rsidR="000C66A9" w:rsidRPr="00004324" w:rsidSect="002D39FE">
          <w:type w:val="continuous"/>
          <w:pgSz w:w="11940" w:h="16860"/>
          <w:pgMar w:top="680" w:right="100" w:bottom="842"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2"/>
        <w:gridCol w:w="7650"/>
        <w:gridCol w:w="2240"/>
      </w:tblGrid>
      <w:tr w:rsidR="000C66A9" w:rsidRPr="00C17EE3" w14:paraId="080C4AE9" w14:textId="77777777" w:rsidTr="00AF229E">
        <w:trPr>
          <w:trHeight w:val="450"/>
        </w:trPr>
        <w:tc>
          <w:tcPr>
            <w:tcW w:w="1562" w:type="dxa"/>
            <w:tcBorders>
              <w:left w:val="single" w:sz="24" w:space="0" w:color="000000"/>
              <w:bottom w:val="single" w:sz="2" w:space="0" w:color="000000"/>
              <w:right w:val="single" w:sz="2" w:space="0" w:color="000000"/>
            </w:tcBorders>
            <w:shd w:val="clear" w:color="auto" w:fill="E1E1E1"/>
          </w:tcPr>
          <w:p w14:paraId="080C4AE6" w14:textId="48FD09DA" w:rsidR="000C66A9" w:rsidRPr="00C17EE3" w:rsidRDefault="00AD5E50" w:rsidP="005D3C7F">
            <w:pPr>
              <w:ind w:left="360" w:right="29"/>
              <w:rPr>
                <w:sz w:val="24"/>
                <w:szCs w:val="24"/>
              </w:rPr>
            </w:pPr>
            <w:r>
              <w:rPr>
                <w:sz w:val="24"/>
                <w:szCs w:val="24"/>
              </w:rPr>
              <w:lastRenderedPageBreak/>
              <w:t>3</w:t>
            </w:r>
            <w:r w:rsidR="002B5BC1" w:rsidRPr="00C17EE3">
              <w:rPr>
                <w:sz w:val="24"/>
                <w:szCs w:val="24"/>
              </w:rPr>
              <w:t xml:space="preserve">0 </w:t>
            </w:r>
            <w:r w:rsidR="002B5BC1" w:rsidRPr="00C17EE3">
              <w:rPr>
                <w:spacing w:val="-2"/>
                <w:sz w:val="24"/>
                <w:szCs w:val="24"/>
              </w:rPr>
              <w:t>Minutes</w:t>
            </w:r>
          </w:p>
        </w:tc>
        <w:tc>
          <w:tcPr>
            <w:tcW w:w="7650" w:type="dxa"/>
            <w:tcBorders>
              <w:left w:val="single" w:sz="2" w:space="0" w:color="000000"/>
              <w:bottom w:val="single" w:sz="2" w:space="0" w:color="000000"/>
              <w:right w:val="single" w:sz="2" w:space="0" w:color="000000"/>
            </w:tcBorders>
            <w:shd w:val="clear" w:color="auto" w:fill="E1E1E1"/>
          </w:tcPr>
          <w:p w14:paraId="080C4AE7" w14:textId="6C041AE7" w:rsidR="000C66A9" w:rsidRPr="00C17EE3" w:rsidRDefault="00AD5E50" w:rsidP="005D3C7F">
            <w:pPr>
              <w:ind w:left="360" w:right="29"/>
              <w:rPr>
                <w:b/>
                <w:sz w:val="24"/>
                <w:szCs w:val="24"/>
              </w:rPr>
            </w:pPr>
            <w:r w:rsidRPr="00AD5E50">
              <w:rPr>
                <w:b/>
                <w:sz w:val="24"/>
                <w:szCs w:val="24"/>
              </w:rPr>
              <w:t>NU-170 Student Summer EBT (S-EBT) Reimbursement</w:t>
            </w:r>
          </w:p>
        </w:tc>
        <w:tc>
          <w:tcPr>
            <w:tcW w:w="2240" w:type="dxa"/>
            <w:tcBorders>
              <w:left w:val="single" w:sz="2" w:space="0" w:color="000000"/>
              <w:bottom w:val="single" w:sz="2" w:space="0" w:color="000000"/>
              <w:right w:val="single" w:sz="24" w:space="0" w:color="000000"/>
            </w:tcBorders>
            <w:shd w:val="clear" w:color="auto" w:fill="E1E1E1"/>
          </w:tcPr>
          <w:p w14:paraId="080C4AE8" w14:textId="3482AD96" w:rsidR="000C66A9" w:rsidRPr="00C17EE3" w:rsidRDefault="00AD5E50" w:rsidP="005D3C7F">
            <w:pPr>
              <w:ind w:left="360" w:right="29"/>
              <w:rPr>
                <w:sz w:val="24"/>
                <w:szCs w:val="24"/>
              </w:rPr>
            </w:pPr>
            <w:r>
              <w:rPr>
                <w:sz w:val="24"/>
                <w:szCs w:val="24"/>
              </w:rPr>
              <w:t>Brehan Riley</w:t>
            </w:r>
          </w:p>
        </w:tc>
      </w:tr>
      <w:tr w:rsidR="000C66A9" w:rsidRPr="00C17EE3" w14:paraId="080C4AEE" w14:textId="77777777" w:rsidTr="00806769">
        <w:trPr>
          <w:trHeight w:val="1682"/>
        </w:trPr>
        <w:tc>
          <w:tcPr>
            <w:tcW w:w="11452" w:type="dxa"/>
            <w:gridSpan w:val="3"/>
            <w:tcBorders>
              <w:top w:val="single" w:sz="2" w:space="0" w:color="000000"/>
              <w:left w:val="single" w:sz="24" w:space="0" w:color="000000"/>
              <w:bottom w:val="single" w:sz="2" w:space="0" w:color="000000"/>
              <w:right w:val="single" w:sz="24" w:space="0" w:color="000000"/>
            </w:tcBorders>
          </w:tcPr>
          <w:p w14:paraId="65CE0E1E" w14:textId="7D686A56" w:rsidR="0003146B" w:rsidRPr="00C17EE3" w:rsidRDefault="002B5BC1" w:rsidP="005D3C7F">
            <w:pPr>
              <w:ind w:left="360" w:right="29"/>
              <w:rPr>
                <w:sz w:val="24"/>
                <w:szCs w:val="24"/>
              </w:rPr>
            </w:pPr>
            <w:r w:rsidRPr="00C17EE3">
              <w:rPr>
                <w:b/>
                <w:sz w:val="24"/>
                <w:szCs w:val="24"/>
              </w:rPr>
              <w:t xml:space="preserve">Overview: </w:t>
            </w:r>
          </w:p>
          <w:p w14:paraId="080C4AED" w14:textId="09AD1838" w:rsidR="002223F4" w:rsidRPr="00C17EE3" w:rsidRDefault="002275CB" w:rsidP="005D3C7F">
            <w:pPr>
              <w:ind w:left="360" w:right="29"/>
              <w:rPr>
                <w:sz w:val="24"/>
                <w:szCs w:val="24"/>
              </w:rPr>
            </w:pPr>
            <w:r w:rsidRPr="002275CB">
              <w:rPr>
                <w:sz w:val="24"/>
                <w:szCs w:val="24"/>
              </w:rPr>
              <w:t xml:space="preserve">Summer EBT was established as a permanent, nationwide program by the Consolidated Appropriations Act of 2023. The program aims to reduce summer hunger by providing families with a grocery benefit </w:t>
            </w:r>
            <w:proofErr w:type="gramStart"/>
            <w:r w:rsidRPr="002275CB">
              <w:rPr>
                <w:sz w:val="24"/>
                <w:szCs w:val="24"/>
              </w:rPr>
              <w:t>similar to</w:t>
            </w:r>
            <w:proofErr w:type="gramEnd"/>
            <w:r w:rsidRPr="002275CB">
              <w:rPr>
                <w:sz w:val="24"/>
                <w:szCs w:val="24"/>
              </w:rPr>
              <w:t xml:space="preserve"> SNAP to feed their children when school is not in session. To best reach eligible students, requested student level data will include student demographic data, address and parent/guardian contact information.</w:t>
            </w:r>
          </w:p>
        </w:tc>
      </w:tr>
      <w:tr w:rsidR="000C66A9" w:rsidRPr="00C17EE3" w14:paraId="080C4AF0" w14:textId="77777777" w:rsidTr="00E86994">
        <w:trPr>
          <w:trHeight w:val="12968"/>
        </w:trPr>
        <w:tc>
          <w:tcPr>
            <w:tcW w:w="11452" w:type="dxa"/>
            <w:gridSpan w:val="3"/>
            <w:tcBorders>
              <w:top w:val="single" w:sz="2" w:space="0" w:color="000000"/>
              <w:left w:val="single" w:sz="24" w:space="0" w:color="000000"/>
              <w:right w:val="single" w:sz="24" w:space="0" w:color="000000"/>
            </w:tcBorders>
          </w:tcPr>
          <w:p w14:paraId="7FD187A6" w14:textId="77777777" w:rsidR="000C66A9" w:rsidRDefault="002B5BC1" w:rsidP="005D3C7F">
            <w:pPr>
              <w:ind w:left="360" w:right="29"/>
              <w:rPr>
                <w:b/>
                <w:spacing w:val="-2"/>
                <w:sz w:val="24"/>
                <w:szCs w:val="24"/>
              </w:rPr>
            </w:pPr>
            <w:r w:rsidRPr="00C17EE3">
              <w:rPr>
                <w:b/>
                <w:spacing w:val="-2"/>
                <w:sz w:val="24"/>
                <w:szCs w:val="24"/>
              </w:rPr>
              <w:t>Discussion:</w:t>
            </w:r>
            <w:r w:rsidR="000164E8" w:rsidRPr="00C17EE3">
              <w:rPr>
                <w:b/>
                <w:spacing w:val="-2"/>
                <w:sz w:val="24"/>
                <w:szCs w:val="24"/>
              </w:rPr>
              <w:t xml:space="preserve">  </w:t>
            </w:r>
          </w:p>
          <w:p w14:paraId="0714BDE7" w14:textId="4B1434F2" w:rsidR="003D42B0" w:rsidRDefault="00D058CA" w:rsidP="005D3C7F">
            <w:pPr>
              <w:ind w:left="360" w:right="29"/>
              <w:rPr>
                <w:bCs/>
                <w:spacing w:val="-2"/>
                <w:sz w:val="24"/>
                <w:szCs w:val="24"/>
              </w:rPr>
            </w:pPr>
            <w:r>
              <w:rPr>
                <w:bCs/>
                <w:spacing w:val="-2"/>
                <w:sz w:val="24"/>
                <w:szCs w:val="24"/>
              </w:rPr>
              <w:t xml:space="preserve">Student level data is </w:t>
            </w:r>
            <w:r w:rsidR="00755570">
              <w:rPr>
                <w:bCs/>
                <w:spacing w:val="-2"/>
                <w:sz w:val="24"/>
                <w:szCs w:val="24"/>
              </w:rPr>
              <w:t>being</w:t>
            </w:r>
            <w:r>
              <w:rPr>
                <w:bCs/>
                <w:spacing w:val="-2"/>
                <w:sz w:val="24"/>
                <w:szCs w:val="24"/>
              </w:rPr>
              <w:t xml:space="preserve"> shared with the state and the state is reaching out to families individually.  This puts districts in a tricky situatio</w:t>
            </w:r>
            <w:r w:rsidR="00755570">
              <w:rPr>
                <w:bCs/>
                <w:spacing w:val="-2"/>
                <w:sz w:val="24"/>
                <w:szCs w:val="24"/>
              </w:rPr>
              <w:t>n</w:t>
            </w:r>
            <w:r>
              <w:rPr>
                <w:bCs/>
                <w:spacing w:val="-2"/>
                <w:sz w:val="24"/>
                <w:szCs w:val="24"/>
              </w:rPr>
              <w:t>.  How has this concern been addressed?  The USDA has allowed an opt out process</w:t>
            </w:r>
            <w:r w:rsidR="00DB6F24">
              <w:rPr>
                <w:bCs/>
                <w:spacing w:val="-2"/>
                <w:sz w:val="24"/>
                <w:szCs w:val="24"/>
              </w:rPr>
              <w:t xml:space="preserve"> for families (not districts)</w:t>
            </w:r>
            <w:r>
              <w:rPr>
                <w:bCs/>
                <w:spacing w:val="-2"/>
                <w:sz w:val="24"/>
                <w:szCs w:val="24"/>
              </w:rPr>
              <w:t xml:space="preserve">. </w:t>
            </w:r>
            <w:r w:rsidR="009E05CA">
              <w:rPr>
                <w:bCs/>
                <w:spacing w:val="-2"/>
                <w:sz w:val="24"/>
                <w:szCs w:val="24"/>
              </w:rPr>
              <w:t xml:space="preserve"> Once more information on how the opt out process </w:t>
            </w:r>
            <w:r w:rsidR="00DB6F24">
              <w:rPr>
                <w:bCs/>
                <w:spacing w:val="-2"/>
                <w:sz w:val="24"/>
                <w:szCs w:val="24"/>
              </w:rPr>
              <w:t>works</w:t>
            </w:r>
            <w:r w:rsidR="009E05CA">
              <w:rPr>
                <w:bCs/>
                <w:spacing w:val="-2"/>
                <w:sz w:val="24"/>
                <w:szCs w:val="24"/>
              </w:rPr>
              <w:t xml:space="preserve"> will be shared.  The CDE is </w:t>
            </w:r>
            <w:r w:rsidR="00DB6F24">
              <w:rPr>
                <w:bCs/>
                <w:spacing w:val="-2"/>
                <w:sz w:val="24"/>
                <w:szCs w:val="24"/>
              </w:rPr>
              <w:t xml:space="preserve">working on communications that clearly state how data is being shared for families </w:t>
            </w:r>
            <w:r w:rsidR="00755570">
              <w:rPr>
                <w:bCs/>
                <w:spacing w:val="-2"/>
                <w:sz w:val="24"/>
                <w:szCs w:val="24"/>
              </w:rPr>
              <w:t xml:space="preserve">to try and alleviate the confidential data </w:t>
            </w:r>
            <w:r w:rsidR="00936921">
              <w:rPr>
                <w:bCs/>
                <w:spacing w:val="-2"/>
                <w:sz w:val="24"/>
                <w:szCs w:val="24"/>
              </w:rPr>
              <w:t>concerns.</w:t>
            </w:r>
            <w:r w:rsidR="00D004B1">
              <w:rPr>
                <w:bCs/>
                <w:spacing w:val="-2"/>
                <w:sz w:val="24"/>
                <w:szCs w:val="24"/>
              </w:rPr>
              <w:t xml:space="preserve">  </w:t>
            </w:r>
            <w:r w:rsidR="003D42B0">
              <w:rPr>
                <w:bCs/>
                <w:spacing w:val="-2"/>
                <w:sz w:val="24"/>
                <w:szCs w:val="24"/>
              </w:rPr>
              <w:t xml:space="preserve">An opt out form would take a little time for districts to collect from each family.  </w:t>
            </w:r>
          </w:p>
          <w:p w14:paraId="712E0829" w14:textId="77777777" w:rsidR="00D004B1" w:rsidRDefault="00D004B1" w:rsidP="005D3C7F">
            <w:pPr>
              <w:ind w:left="360" w:right="29"/>
              <w:rPr>
                <w:bCs/>
                <w:spacing w:val="-2"/>
                <w:sz w:val="24"/>
                <w:szCs w:val="24"/>
              </w:rPr>
            </w:pPr>
          </w:p>
          <w:p w14:paraId="16CC29A5" w14:textId="5C23FEEB" w:rsidR="00D004B1" w:rsidRDefault="00D004B1" w:rsidP="005D3C7F">
            <w:pPr>
              <w:ind w:left="360" w:right="29"/>
              <w:rPr>
                <w:bCs/>
                <w:spacing w:val="-2"/>
                <w:sz w:val="24"/>
                <w:szCs w:val="24"/>
              </w:rPr>
            </w:pPr>
            <w:r>
              <w:rPr>
                <w:bCs/>
                <w:spacing w:val="-2"/>
                <w:sz w:val="24"/>
                <w:szCs w:val="24"/>
              </w:rPr>
              <w:t xml:space="preserve">Is a new collection </w:t>
            </w:r>
            <w:r w:rsidR="00375EDF">
              <w:rPr>
                <w:bCs/>
                <w:spacing w:val="-2"/>
                <w:sz w:val="24"/>
                <w:szCs w:val="24"/>
              </w:rPr>
              <w:t xml:space="preserve">really needed?  Is this information being collected elsewhere?  There are specific elements that the CDE does not collect in any other form, especially the </w:t>
            </w:r>
            <w:r w:rsidR="001B155E">
              <w:rPr>
                <w:bCs/>
                <w:spacing w:val="-2"/>
                <w:sz w:val="24"/>
                <w:szCs w:val="24"/>
              </w:rPr>
              <w:t xml:space="preserve">families </w:t>
            </w:r>
            <w:r w:rsidR="00375EDF">
              <w:rPr>
                <w:bCs/>
                <w:spacing w:val="-2"/>
                <w:sz w:val="24"/>
                <w:szCs w:val="24"/>
              </w:rPr>
              <w:t>mailing address since that is how the benefits are delivered to the families.</w:t>
            </w:r>
            <w:r w:rsidR="00294E6D">
              <w:rPr>
                <w:bCs/>
                <w:spacing w:val="-2"/>
                <w:sz w:val="24"/>
                <w:szCs w:val="24"/>
              </w:rPr>
              <w:t xml:space="preserve">  The timing also impacts what is collected since </w:t>
            </w:r>
            <w:r w:rsidR="005D3C7F">
              <w:rPr>
                <w:bCs/>
                <w:spacing w:val="-2"/>
                <w:sz w:val="24"/>
                <w:szCs w:val="24"/>
              </w:rPr>
              <w:t>it is not always possible to have collections line up.</w:t>
            </w:r>
          </w:p>
          <w:p w14:paraId="41D56133" w14:textId="77777777" w:rsidR="00F2787D" w:rsidRDefault="00F2787D" w:rsidP="005D3C7F">
            <w:pPr>
              <w:ind w:left="360" w:right="29"/>
              <w:rPr>
                <w:bCs/>
                <w:spacing w:val="-2"/>
                <w:sz w:val="24"/>
                <w:szCs w:val="24"/>
              </w:rPr>
            </w:pPr>
          </w:p>
          <w:p w14:paraId="0CD59ACF" w14:textId="013B134C" w:rsidR="00F2787D" w:rsidRDefault="00F2787D" w:rsidP="005D3C7F">
            <w:pPr>
              <w:ind w:left="360" w:right="29"/>
              <w:rPr>
                <w:bCs/>
                <w:spacing w:val="-2"/>
                <w:sz w:val="24"/>
                <w:szCs w:val="24"/>
              </w:rPr>
            </w:pPr>
            <w:r>
              <w:rPr>
                <w:bCs/>
                <w:spacing w:val="-2"/>
                <w:sz w:val="24"/>
                <w:szCs w:val="24"/>
              </w:rPr>
              <w:t xml:space="preserve">With P-EBT, it felt like </w:t>
            </w:r>
            <w:r w:rsidR="00C77882">
              <w:rPr>
                <w:bCs/>
                <w:spacing w:val="-2"/>
                <w:sz w:val="24"/>
                <w:szCs w:val="24"/>
              </w:rPr>
              <w:t xml:space="preserve">there were issues with families getting the benefit sent to the supplied addresses.  </w:t>
            </w:r>
            <w:r w:rsidR="00493A0C">
              <w:rPr>
                <w:bCs/>
                <w:spacing w:val="-2"/>
                <w:sz w:val="24"/>
                <w:szCs w:val="24"/>
              </w:rPr>
              <w:t xml:space="preserve">The CDE will send out messaging to families to encourage them to update their address in the district systems.  </w:t>
            </w:r>
            <w:r w:rsidR="00E60F54">
              <w:rPr>
                <w:bCs/>
                <w:spacing w:val="-2"/>
                <w:sz w:val="24"/>
                <w:szCs w:val="24"/>
              </w:rPr>
              <w:t xml:space="preserve">The CDE will check on if there may be conflicting / multiple addresses from other programs.  Legislation has </w:t>
            </w:r>
            <w:r w:rsidR="00FE1E67">
              <w:rPr>
                <w:bCs/>
                <w:spacing w:val="-2"/>
                <w:sz w:val="24"/>
                <w:szCs w:val="24"/>
              </w:rPr>
              <w:t xml:space="preserve">made it so human services can reach out to families directly to help alleviate the burden on districts.  For the online application next year, it feels that the address should be required on it so benefits can be sent since the application </w:t>
            </w:r>
            <w:r w:rsidR="00570690">
              <w:rPr>
                <w:bCs/>
                <w:spacing w:val="-2"/>
                <w:sz w:val="24"/>
                <w:szCs w:val="24"/>
              </w:rPr>
              <w:t xml:space="preserve">should contain everything needed from the families to obtain the benefit.  The hope is to cut out as many middlemen as possible so that </w:t>
            </w:r>
            <w:r w:rsidR="0000747C">
              <w:rPr>
                <w:bCs/>
                <w:spacing w:val="-2"/>
                <w:sz w:val="24"/>
                <w:szCs w:val="24"/>
              </w:rPr>
              <w:t>human services can help families directly.</w:t>
            </w:r>
          </w:p>
          <w:p w14:paraId="4ABA0530" w14:textId="77777777" w:rsidR="00570690" w:rsidRDefault="00570690" w:rsidP="005D3C7F">
            <w:pPr>
              <w:ind w:left="360" w:right="29"/>
              <w:rPr>
                <w:bCs/>
                <w:spacing w:val="-2"/>
                <w:sz w:val="24"/>
                <w:szCs w:val="24"/>
              </w:rPr>
            </w:pPr>
          </w:p>
          <w:p w14:paraId="2C0C09FD" w14:textId="58D6F55D" w:rsidR="00A50766" w:rsidRDefault="00A50766" w:rsidP="005D3C7F">
            <w:pPr>
              <w:ind w:left="360" w:right="29"/>
              <w:rPr>
                <w:bCs/>
                <w:spacing w:val="-2"/>
                <w:sz w:val="24"/>
                <w:szCs w:val="24"/>
              </w:rPr>
            </w:pPr>
            <w:r>
              <w:rPr>
                <w:bCs/>
                <w:spacing w:val="-2"/>
                <w:sz w:val="24"/>
                <w:szCs w:val="24"/>
              </w:rPr>
              <w:t>What is the turnaround time from collection to mailing of cards?  For this year, it may be different than future years</w:t>
            </w:r>
            <w:r w:rsidR="00A41670">
              <w:rPr>
                <w:bCs/>
                <w:spacing w:val="-2"/>
                <w:sz w:val="24"/>
                <w:szCs w:val="24"/>
              </w:rPr>
              <w:t xml:space="preserve">, but it is supposed to be a two-week turnaround.  This year might take longer since human services is building the infrastructure this year since the guidance from USDA was late this year.  Once it is permanent, USDA will be less flexible, and it will likely be a two-week turnaround.  </w:t>
            </w:r>
            <w:r w:rsidR="00C3221F">
              <w:rPr>
                <w:bCs/>
                <w:spacing w:val="-2"/>
                <w:sz w:val="24"/>
                <w:szCs w:val="24"/>
              </w:rPr>
              <w:t xml:space="preserve">Newcomers and their mailing address </w:t>
            </w:r>
            <w:r w:rsidR="00662ED5">
              <w:rPr>
                <w:bCs/>
                <w:spacing w:val="-2"/>
                <w:sz w:val="24"/>
                <w:szCs w:val="24"/>
              </w:rPr>
              <w:t>will be an issue with longer turnaround times.</w:t>
            </w:r>
          </w:p>
          <w:p w14:paraId="2A022779" w14:textId="77777777" w:rsidR="00570690" w:rsidRDefault="00570690" w:rsidP="005D3C7F">
            <w:pPr>
              <w:ind w:left="360" w:right="29"/>
              <w:rPr>
                <w:bCs/>
                <w:spacing w:val="-2"/>
                <w:sz w:val="24"/>
                <w:szCs w:val="24"/>
              </w:rPr>
            </w:pPr>
          </w:p>
          <w:p w14:paraId="76267492" w14:textId="77777777" w:rsidR="00DB6F24" w:rsidRDefault="00DB6F24" w:rsidP="005D3C7F">
            <w:pPr>
              <w:ind w:left="360" w:right="29"/>
              <w:rPr>
                <w:bCs/>
                <w:spacing w:val="-2"/>
                <w:sz w:val="24"/>
                <w:szCs w:val="24"/>
              </w:rPr>
            </w:pPr>
          </w:p>
          <w:p w14:paraId="080C4AEF" w14:textId="6E8B8C10" w:rsidR="00DB6F24" w:rsidRPr="00D058CA" w:rsidRDefault="00DB6F24" w:rsidP="005D3C7F">
            <w:pPr>
              <w:ind w:left="360" w:right="29"/>
              <w:rPr>
                <w:bCs/>
                <w:sz w:val="24"/>
                <w:szCs w:val="24"/>
              </w:rPr>
            </w:pPr>
          </w:p>
        </w:tc>
      </w:tr>
      <w:tr w:rsidR="000C66A9" w:rsidRPr="00C17EE3" w14:paraId="080C4AF2" w14:textId="77777777" w:rsidTr="00716165">
        <w:trPr>
          <w:trHeight w:val="344"/>
        </w:trPr>
        <w:tc>
          <w:tcPr>
            <w:tcW w:w="11452" w:type="dxa"/>
            <w:gridSpan w:val="3"/>
            <w:tcBorders>
              <w:left w:val="single" w:sz="24" w:space="0" w:color="000000"/>
              <w:right w:val="single" w:sz="24" w:space="0" w:color="000000"/>
            </w:tcBorders>
          </w:tcPr>
          <w:p w14:paraId="080C4AF1" w14:textId="77777777" w:rsidR="000C66A9" w:rsidRPr="00C17EE3" w:rsidRDefault="002B5BC1" w:rsidP="005D3C7F">
            <w:pPr>
              <w:ind w:left="360" w:right="29"/>
              <w:rPr>
                <w:b/>
                <w:sz w:val="24"/>
                <w:szCs w:val="24"/>
              </w:rPr>
            </w:pPr>
            <w:r w:rsidRPr="00C17EE3">
              <w:rPr>
                <w:b/>
                <w:sz w:val="24"/>
                <w:szCs w:val="24"/>
              </w:rPr>
              <w:t>Conclusion:</w:t>
            </w:r>
            <w:r w:rsidRPr="00C17EE3">
              <w:rPr>
                <w:b/>
                <w:spacing w:val="-2"/>
                <w:sz w:val="24"/>
                <w:szCs w:val="24"/>
              </w:rPr>
              <w:t xml:space="preserve"> Approved.</w:t>
            </w:r>
          </w:p>
        </w:tc>
      </w:tr>
      <w:tr w:rsidR="000C66A9" w:rsidRPr="00C17EE3" w14:paraId="080C4AF6" w14:textId="77777777" w:rsidTr="00AF229E">
        <w:trPr>
          <w:trHeight w:val="434"/>
        </w:trPr>
        <w:tc>
          <w:tcPr>
            <w:tcW w:w="1562" w:type="dxa"/>
            <w:tcBorders>
              <w:left w:val="single" w:sz="24" w:space="0" w:color="000000"/>
            </w:tcBorders>
            <w:shd w:val="clear" w:color="auto" w:fill="E1E1E1"/>
          </w:tcPr>
          <w:p w14:paraId="080C4AF3" w14:textId="2427E55C" w:rsidR="000C66A9" w:rsidRPr="00C17EE3" w:rsidRDefault="009B730A" w:rsidP="005D3C7F">
            <w:pPr>
              <w:ind w:left="360" w:right="29"/>
              <w:rPr>
                <w:sz w:val="24"/>
                <w:szCs w:val="24"/>
              </w:rPr>
            </w:pPr>
            <w:r w:rsidRPr="00C17EE3">
              <w:rPr>
                <w:sz w:val="24"/>
                <w:szCs w:val="24"/>
              </w:rPr>
              <w:lastRenderedPageBreak/>
              <w:t>10</w:t>
            </w:r>
            <w:r w:rsidR="002B5BC1" w:rsidRPr="00C17EE3">
              <w:rPr>
                <w:sz w:val="24"/>
                <w:szCs w:val="24"/>
              </w:rPr>
              <w:t xml:space="preserve"> </w:t>
            </w:r>
            <w:r w:rsidR="002B5BC1" w:rsidRPr="00C17EE3">
              <w:rPr>
                <w:spacing w:val="-2"/>
                <w:sz w:val="24"/>
                <w:szCs w:val="24"/>
              </w:rPr>
              <w:t>Minutes</w:t>
            </w:r>
          </w:p>
        </w:tc>
        <w:tc>
          <w:tcPr>
            <w:tcW w:w="7650" w:type="dxa"/>
            <w:shd w:val="clear" w:color="auto" w:fill="E1E1E1"/>
          </w:tcPr>
          <w:p w14:paraId="080C4AF4" w14:textId="1B62EFCB" w:rsidR="000C66A9" w:rsidRPr="00C17EE3" w:rsidRDefault="00154B50" w:rsidP="005D3C7F">
            <w:pPr>
              <w:ind w:left="360" w:right="29"/>
              <w:rPr>
                <w:b/>
                <w:sz w:val="24"/>
                <w:szCs w:val="24"/>
              </w:rPr>
            </w:pPr>
            <w:r w:rsidRPr="00154B50">
              <w:rPr>
                <w:b/>
                <w:sz w:val="24"/>
                <w:szCs w:val="24"/>
              </w:rPr>
              <w:t>SED-279 2024-25 Public Charter Schools Tuition Cost Rate Application</w:t>
            </w:r>
          </w:p>
        </w:tc>
        <w:tc>
          <w:tcPr>
            <w:tcW w:w="2240" w:type="dxa"/>
            <w:tcBorders>
              <w:right w:val="single" w:sz="24" w:space="0" w:color="000000"/>
            </w:tcBorders>
            <w:shd w:val="clear" w:color="auto" w:fill="E1E1E1"/>
          </w:tcPr>
          <w:p w14:paraId="080C4AF5" w14:textId="221FE499" w:rsidR="000C66A9" w:rsidRPr="00C17EE3" w:rsidRDefault="00A16CD6" w:rsidP="005D3C7F">
            <w:pPr>
              <w:ind w:left="360" w:right="29"/>
              <w:rPr>
                <w:sz w:val="24"/>
                <w:szCs w:val="24"/>
              </w:rPr>
            </w:pPr>
            <w:r w:rsidRPr="00A16CD6">
              <w:rPr>
                <w:sz w:val="24"/>
                <w:szCs w:val="24"/>
              </w:rPr>
              <w:t>Vicki Graham, Lisa Schmit</w:t>
            </w:r>
          </w:p>
        </w:tc>
      </w:tr>
      <w:tr w:rsidR="000C66A9" w:rsidRPr="00C17EE3" w14:paraId="080C4AF9" w14:textId="77777777" w:rsidTr="00E86994">
        <w:trPr>
          <w:trHeight w:val="1307"/>
        </w:trPr>
        <w:tc>
          <w:tcPr>
            <w:tcW w:w="11452" w:type="dxa"/>
            <w:gridSpan w:val="3"/>
            <w:tcBorders>
              <w:left w:val="single" w:sz="24" w:space="0" w:color="000000"/>
              <w:right w:val="single" w:sz="24" w:space="0" w:color="000000"/>
            </w:tcBorders>
          </w:tcPr>
          <w:p w14:paraId="6C7D4CD7" w14:textId="6772AECF" w:rsidR="0003146B" w:rsidRPr="00C17EE3" w:rsidRDefault="002B5BC1" w:rsidP="005D3C7F">
            <w:pPr>
              <w:ind w:left="360" w:right="29"/>
              <w:rPr>
                <w:sz w:val="24"/>
                <w:szCs w:val="24"/>
              </w:rPr>
            </w:pPr>
            <w:r w:rsidRPr="00C17EE3">
              <w:rPr>
                <w:b/>
                <w:sz w:val="24"/>
                <w:szCs w:val="24"/>
              </w:rPr>
              <w:t>Overview:</w:t>
            </w:r>
            <w:r w:rsidR="00D823A2" w:rsidRPr="00C17EE3">
              <w:rPr>
                <w:b/>
                <w:sz w:val="24"/>
                <w:szCs w:val="24"/>
              </w:rPr>
              <w:t xml:space="preserve">  </w:t>
            </w:r>
          </w:p>
          <w:p w14:paraId="080C4AF8" w14:textId="3C874F91" w:rsidR="000C66A9" w:rsidRPr="00C17EE3" w:rsidRDefault="00ED7CEF" w:rsidP="005D3C7F">
            <w:pPr>
              <w:ind w:left="360" w:right="29"/>
              <w:rPr>
                <w:sz w:val="24"/>
                <w:szCs w:val="24"/>
              </w:rPr>
            </w:pPr>
            <w:r w:rsidRPr="00ED7CEF">
              <w:rPr>
                <w:sz w:val="24"/>
                <w:szCs w:val="24"/>
              </w:rPr>
              <w:t>The CDE is required by statute and rules to have a process in place to calculate tuition cost rates that public charter schools may charge the district of residence or chartering authority the daily tuition cost rate for the additional cost incurred in educating the child.</w:t>
            </w:r>
          </w:p>
        </w:tc>
      </w:tr>
      <w:tr w:rsidR="000C66A9" w:rsidRPr="00C17EE3" w14:paraId="080C4AFB" w14:textId="77777777" w:rsidTr="00824F86">
        <w:trPr>
          <w:trHeight w:val="3404"/>
        </w:trPr>
        <w:tc>
          <w:tcPr>
            <w:tcW w:w="11452" w:type="dxa"/>
            <w:gridSpan w:val="3"/>
            <w:tcBorders>
              <w:left w:val="single" w:sz="24" w:space="0" w:color="000000"/>
              <w:right w:val="single" w:sz="24" w:space="0" w:color="000000"/>
            </w:tcBorders>
          </w:tcPr>
          <w:p w14:paraId="08584BD4" w14:textId="66D017A6" w:rsidR="00CB7B8D" w:rsidRDefault="002B5BC1" w:rsidP="004843E0">
            <w:pPr>
              <w:ind w:left="360" w:right="29"/>
              <w:rPr>
                <w:b/>
                <w:sz w:val="24"/>
                <w:szCs w:val="24"/>
              </w:rPr>
            </w:pPr>
            <w:r w:rsidRPr="00C17EE3">
              <w:rPr>
                <w:b/>
                <w:sz w:val="24"/>
                <w:szCs w:val="24"/>
              </w:rPr>
              <w:t>Discussion:</w:t>
            </w:r>
            <w:r w:rsidR="008C059F" w:rsidRPr="00C17EE3">
              <w:rPr>
                <w:b/>
                <w:sz w:val="24"/>
                <w:szCs w:val="24"/>
              </w:rPr>
              <w:t xml:space="preserve">  </w:t>
            </w:r>
            <w:r w:rsidR="00492B6C">
              <w:rPr>
                <w:b/>
                <w:sz w:val="24"/>
                <w:szCs w:val="24"/>
              </w:rPr>
              <w:t>Why are SSN being requested</w:t>
            </w:r>
            <w:r w:rsidR="00C8064F">
              <w:rPr>
                <w:b/>
                <w:sz w:val="24"/>
                <w:szCs w:val="24"/>
              </w:rPr>
              <w:t xml:space="preserve"> versus another identifier?  The SSN is used to get an exact match on the staff that they have.  How is this PII being protected?</w:t>
            </w:r>
            <w:r w:rsidR="00E12849">
              <w:rPr>
                <w:b/>
                <w:sz w:val="24"/>
                <w:szCs w:val="24"/>
              </w:rPr>
              <w:t xml:space="preserve">  EDAC feels the full SSN should not be asked for if possible.  </w:t>
            </w:r>
            <w:r w:rsidR="00CB7B8D">
              <w:rPr>
                <w:b/>
                <w:sz w:val="24"/>
                <w:szCs w:val="24"/>
              </w:rPr>
              <w:t>Can just the last 4 be used</w:t>
            </w:r>
            <w:r w:rsidR="00A63127">
              <w:rPr>
                <w:b/>
                <w:sz w:val="24"/>
                <w:szCs w:val="24"/>
              </w:rPr>
              <w:t xml:space="preserve"> combined with other information?</w:t>
            </w:r>
            <w:r w:rsidR="00E12717">
              <w:rPr>
                <w:b/>
                <w:sz w:val="24"/>
                <w:szCs w:val="24"/>
              </w:rPr>
              <w:t xml:space="preserve">  Is the SSN just a </w:t>
            </w:r>
            <w:proofErr w:type="spellStart"/>
            <w:r w:rsidR="00E12717">
              <w:rPr>
                <w:b/>
                <w:sz w:val="24"/>
                <w:szCs w:val="24"/>
              </w:rPr>
              <w:t>left over</w:t>
            </w:r>
            <w:proofErr w:type="spellEnd"/>
            <w:r w:rsidR="00181C24">
              <w:rPr>
                <w:b/>
                <w:sz w:val="24"/>
                <w:szCs w:val="24"/>
              </w:rPr>
              <w:t xml:space="preserve"> / legacy</w:t>
            </w:r>
            <w:r w:rsidR="00E12717">
              <w:rPr>
                <w:b/>
                <w:sz w:val="24"/>
                <w:szCs w:val="24"/>
              </w:rPr>
              <w:t xml:space="preserve"> requirement?</w:t>
            </w:r>
            <w:r w:rsidR="00181C24">
              <w:rPr>
                <w:b/>
                <w:sz w:val="24"/>
                <w:szCs w:val="24"/>
              </w:rPr>
              <w:t xml:space="preserve">  What is the pathway for alternate approaches to this?</w:t>
            </w:r>
            <w:r w:rsidR="009C7D69">
              <w:rPr>
                <w:b/>
                <w:sz w:val="24"/>
                <w:szCs w:val="24"/>
              </w:rPr>
              <w:t xml:space="preserve">  EDID can’t be used since it may not cover everybody.</w:t>
            </w:r>
            <w:r w:rsidR="007B6D6B">
              <w:rPr>
                <w:b/>
                <w:sz w:val="24"/>
                <w:szCs w:val="24"/>
              </w:rPr>
              <w:t xml:space="preserve">  </w:t>
            </w:r>
            <w:r w:rsidR="00B82F0D">
              <w:rPr>
                <w:b/>
                <w:sz w:val="24"/>
                <w:szCs w:val="24"/>
              </w:rPr>
              <w:t xml:space="preserve">The methodology for finding </w:t>
            </w:r>
            <w:proofErr w:type="gramStart"/>
            <w:r w:rsidR="00B82F0D">
              <w:rPr>
                <w:b/>
                <w:sz w:val="24"/>
                <w:szCs w:val="24"/>
              </w:rPr>
              <w:t>this teachers</w:t>
            </w:r>
            <w:proofErr w:type="gramEnd"/>
            <w:r w:rsidR="00B82F0D">
              <w:rPr>
                <w:b/>
                <w:sz w:val="24"/>
                <w:szCs w:val="24"/>
              </w:rPr>
              <w:t xml:space="preserve"> should be looked at for better </w:t>
            </w:r>
            <w:proofErr w:type="gramStart"/>
            <w:r w:rsidR="00B82F0D">
              <w:rPr>
                <w:b/>
                <w:sz w:val="24"/>
                <w:szCs w:val="24"/>
              </w:rPr>
              <w:t>way</w:t>
            </w:r>
            <w:proofErr w:type="gramEnd"/>
            <w:r w:rsidR="00B82F0D">
              <w:rPr>
                <w:b/>
                <w:sz w:val="24"/>
                <w:szCs w:val="24"/>
              </w:rPr>
              <w:t xml:space="preserve"> to </w:t>
            </w:r>
            <w:r w:rsidR="00A67DA9">
              <w:rPr>
                <w:b/>
                <w:sz w:val="24"/>
                <w:szCs w:val="24"/>
              </w:rPr>
              <w:t xml:space="preserve">collect this information with better data privacy.  </w:t>
            </w:r>
          </w:p>
          <w:p w14:paraId="45E30D48" w14:textId="77777777" w:rsidR="00CB7B8D" w:rsidRDefault="00CB7B8D" w:rsidP="004843E0">
            <w:pPr>
              <w:ind w:left="360" w:right="29"/>
              <w:rPr>
                <w:b/>
                <w:sz w:val="24"/>
                <w:szCs w:val="24"/>
              </w:rPr>
            </w:pPr>
          </w:p>
          <w:p w14:paraId="080C4AFA" w14:textId="3E61B82B" w:rsidR="000C66A9" w:rsidRPr="00C17EE3" w:rsidRDefault="00CA2047" w:rsidP="004843E0">
            <w:pPr>
              <w:ind w:left="360" w:right="29"/>
              <w:rPr>
                <w:b/>
                <w:sz w:val="24"/>
                <w:szCs w:val="24"/>
              </w:rPr>
            </w:pPr>
            <w:r>
              <w:rPr>
                <w:b/>
                <w:sz w:val="24"/>
                <w:szCs w:val="24"/>
              </w:rPr>
              <w:t xml:space="preserve">The </w:t>
            </w:r>
            <w:r w:rsidR="00E12849">
              <w:rPr>
                <w:b/>
                <w:sz w:val="24"/>
                <w:szCs w:val="24"/>
              </w:rPr>
              <w:t>regular</w:t>
            </w:r>
            <w:r>
              <w:rPr>
                <w:b/>
                <w:sz w:val="24"/>
                <w:szCs w:val="24"/>
              </w:rPr>
              <w:t xml:space="preserve"> education costs</w:t>
            </w:r>
            <w:r w:rsidR="00E12849">
              <w:rPr>
                <w:b/>
                <w:sz w:val="24"/>
                <w:szCs w:val="24"/>
              </w:rPr>
              <w:t xml:space="preserve"> seem to be included</w:t>
            </w:r>
            <w:r w:rsidR="002D17C9">
              <w:rPr>
                <w:b/>
                <w:sz w:val="24"/>
                <w:szCs w:val="24"/>
              </w:rPr>
              <w:t xml:space="preserve">, why? </w:t>
            </w:r>
            <w:r w:rsidR="004843E0">
              <w:rPr>
                <w:b/>
                <w:sz w:val="24"/>
                <w:szCs w:val="24"/>
              </w:rPr>
              <w:t xml:space="preserve"> It is related to the PPR for the general education rate and the UPK component.</w:t>
            </w:r>
            <w:r w:rsidR="002D17C9">
              <w:rPr>
                <w:b/>
                <w:sz w:val="24"/>
                <w:szCs w:val="24"/>
              </w:rPr>
              <w:t xml:space="preserve"> </w:t>
            </w:r>
            <w:r w:rsidR="00AA1679">
              <w:rPr>
                <w:b/>
                <w:sz w:val="24"/>
                <w:szCs w:val="24"/>
              </w:rPr>
              <w:t>Who is signing the form?  The Special ED director of the school district or someone from the AU?  It is from the AU</w:t>
            </w:r>
            <w:r w:rsidR="00E12849">
              <w:rPr>
                <w:b/>
                <w:sz w:val="24"/>
                <w:szCs w:val="24"/>
              </w:rPr>
              <w:t xml:space="preserve">.  There are two signature levels, one should come from the school and one from the chartering authority.  </w:t>
            </w:r>
          </w:p>
        </w:tc>
      </w:tr>
      <w:tr w:rsidR="000C66A9" w:rsidRPr="00C17EE3" w14:paraId="080C4AFD" w14:textId="77777777" w:rsidTr="00B54C4F">
        <w:trPr>
          <w:trHeight w:val="695"/>
        </w:trPr>
        <w:tc>
          <w:tcPr>
            <w:tcW w:w="11452" w:type="dxa"/>
            <w:gridSpan w:val="3"/>
            <w:tcBorders>
              <w:left w:val="single" w:sz="24" w:space="0" w:color="000000"/>
              <w:right w:val="single" w:sz="24" w:space="0" w:color="000000"/>
            </w:tcBorders>
          </w:tcPr>
          <w:p w14:paraId="080C4AFC" w14:textId="26DAFDE7" w:rsidR="000C66A9" w:rsidRPr="00C17EE3" w:rsidRDefault="002B5BC1" w:rsidP="005D3C7F">
            <w:pPr>
              <w:ind w:left="360" w:right="29"/>
              <w:rPr>
                <w:b/>
                <w:sz w:val="24"/>
                <w:szCs w:val="24"/>
              </w:rPr>
            </w:pPr>
            <w:r w:rsidRPr="00C17EE3">
              <w:rPr>
                <w:b/>
                <w:sz w:val="24"/>
                <w:szCs w:val="24"/>
              </w:rPr>
              <w:t>Conclusion:</w:t>
            </w:r>
            <w:r w:rsidRPr="00C17EE3">
              <w:rPr>
                <w:b/>
                <w:spacing w:val="58"/>
                <w:sz w:val="24"/>
                <w:szCs w:val="24"/>
              </w:rPr>
              <w:t xml:space="preserve"> </w:t>
            </w:r>
            <w:r w:rsidR="00737C92">
              <w:rPr>
                <w:b/>
                <w:spacing w:val="-2"/>
                <w:sz w:val="24"/>
                <w:szCs w:val="24"/>
              </w:rPr>
              <w:t>Approved.  T</w:t>
            </w:r>
            <w:r w:rsidR="00E952BF">
              <w:rPr>
                <w:b/>
                <w:spacing w:val="-2"/>
                <w:sz w:val="24"/>
                <w:szCs w:val="24"/>
              </w:rPr>
              <w:t xml:space="preserve">he CDE to </w:t>
            </w:r>
            <w:proofErr w:type="gramStart"/>
            <w:r w:rsidR="00E952BF">
              <w:rPr>
                <w:b/>
                <w:spacing w:val="-2"/>
                <w:sz w:val="24"/>
                <w:szCs w:val="24"/>
              </w:rPr>
              <w:t>take a look</w:t>
            </w:r>
            <w:proofErr w:type="gramEnd"/>
            <w:r w:rsidR="00E952BF">
              <w:rPr>
                <w:b/>
                <w:spacing w:val="-2"/>
                <w:sz w:val="24"/>
                <w:szCs w:val="24"/>
              </w:rPr>
              <w:t xml:space="preserve"> at </w:t>
            </w:r>
            <w:r w:rsidR="006356D7">
              <w:rPr>
                <w:b/>
                <w:spacing w:val="-2"/>
                <w:sz w:val="24"/>
                <w:szCs w:val="24"/>
              </w:rPr>
              <w:t>whether or not the full SSN is required</w:t>
            </w:r>
            <w:r w:rsidR="001D1375">
              <w:rPr>
                <w:b/>
                <w:spacing w:val="-2"/>
                <w:sz w:val="24"/>
                <w:szCs w:val="24"/>
              </w:rPr>
              <w:t>.</w:t>
            </w:r>
          </w:p>
        </w:tc>
      </w:tr>
      <w:tr w:rsidR="000C66A9" w:rsidRPr="00C17EE3" w14:paraId="080C4B01" w14:textId="77777777" w:rsidTr="00AF229E">
        <w:trPr>
          <w:trHeight w:val="690"/>
        </w:trPr>
        <w:tc>
          <w:tcPr>
            <w:tcW w:w="1562" w:type="dxa"/>
            <w:tcBorders>
              <w:left w:val="single" w:sz="24" w:space="0" w:color="000000"/>
            </w:tcBorders>
            <w:shd w:val="clear" w:color="auto" w:fill="E1E1E1"/>
          </w:tcPr>
          <w:p w14:paraId="080C4AFE" w14:textId="7A67EA4F" w:rsidR="000C66A9" w:rsidRPr="00C17EE3" w:rsidRDefault="00C72AF1" w:rsidP="005D3C7F">
            <w:pPr>
              <w:ind w:left="360" w:right="29"/>
              <w:rPr>
                <w:sz w:val="24"/>
                <w:szCs w:val="24"/>
              </w:rPr>
            </w:pPr>
            <w:r w:rsidRPr="00C17EE3">
              <w:rPr>
                <w:sz w:val="24"/>
                <w:szCs w:val="24"/>
              </w:rPr>
              <w:t>1</w:t>
            </w:r>
            <w:r w:rsidR="00457CC1" w:rsidRPr="00C17EE3">
              <w:rPr>
                <w:sz w:val="24"/>
                <w:szCs w:val="24"/>
              </w:rPr>
              <w:t>0</w:t>
            </w:r>
            <w:r w:rsidR="002B5BC1" w:rsidRPr="00C17EE3">
              <w:rPr>
                <w:sz w:val="24"/>
                <w:szCs w:val="24"/>
              </w:rPr>
              <w:t xml:space="preserve"> </w:t>
            </w:r>
            <w:r w:rsidR="002B5BC1" w:rsidRPr="00C17EE3">
              <w:rPr>
                <w:spacing w:val="-2"/>
                <w:sz w:val="24"/>
                <w:szCs w:val="24"/>
              </w:rPr>
              <w:t>Minutes</w:t>
            </w:r>
          </w:p>
        </w:tc>
        <w:tc>
          <w:tcPr>
            <w:tcW w:w="7650" w:type="dxa"/>
            <w:shd w:val="clear" w:color="auto" w:fill="E1E1E1"/>
          </w:tcPr>
          <w:p w14:paraId="080C4AFF" w14:textId="3188D168" w:rsidR="000C66A9" w:rsidRPr="00C17EE3" w:rsidRDefault="006618F6" w:rsidP="005D3C7F">
            <w:pPr>
              <w:ind w:left="360" w:right="29"/>
              <w:rPr>
                <w:b/>
                <w:sz w:val="24"/>
                <w:szCs w:val="24"/>
              </w:rPr>
            </w:pPr>
            <w:r w:rsidRPr="006618F6">
              <w:rPr>
                <w:b/>
                <w:sz w:val="24"/>
                <w:szCs w:val="24"/>
              </w:rPr>
              <w:t>SED-280 Documentation of a Tuition Cost Rate for Public Online Programs, Including Online Programs in Charter Schools</w:t>
            </w:r>
          </w:p>
        </w:tc>
        <w:tc>
          <w:tcPr>
            <w:tcW w:w="2240" w:type="dxa"/>
            <w:tcBorders>
              <w:right w:val="single" w:sz="24" w:space="0" w:color="000000"/>
            </w:tcBorders>
            <w:shd w:val="clear" w:color="auto" w:fill="E1E1E1"/>
          </w:tcPr>
          <w:p w14:paraId="080C4B00" w14:textId="701463DD" w:rsidR="000C66A9" w:rsidRPr="00C17EE3" w:rsidRDefault="00154B50" w:rsidP="005D3C7F">
            <w:pPr>
              <w:ind w:left="360" w:right="29"/>
              <w:rPr>
                <w:sz w:val="24"/>
                <w:szCs w:val="24"/>
              </w:rPr>
            </w:pPr>
            <w:r w:rsidRPr="00A16CD6">
              <w:rPr>
                <w:sz w:val="24"/>
                <w:szCs w:val="24"/>
              </w:rPr>
              <w:t>Vicki Graham, Lisa Schmit</w:t>
            </w:r>
          </w:p>
        </w:tc>
      </w:tr>
      <w:tr w:rsidR="000C66A9" w:rsidRPr="00C17EE3" w14:paraId="080C4B03" w14:textId="77777777" w:rsidTr="00492B6C">
        <w:trPr>
          <w:trHeight w:val="2054"/>
        </w:trPr>
        <w:tc>
          <w:tcPr>
            <w:tcW w:w="11452" w:type="dxa"/>
            <w:gridSpan w:val="3"/>
            <w:tcBorders>
              <w:left w:val="single" w:sz="24" w:space="0" w:color="000000"/>
              <w:right w:val="single" w:sz="24" w:space="0" w:color="000000"/>
            </w:tcBorders>
          </w:tcPr>
          <w:p w14:paraId="42B805D7" w14:textId="77777777" w:rsidR="00767264" w:rsidRDefault="002B5BC1" w:rsidP="005D3C7F">
            <w:pPr>
              <w:ind w:left="360" w:right="29"/>
              <w:rPr>
                <w:b/>
                <w:sz w:val="24"/>
                <w:szCs w:val="24"/>
              </w:rPr>
            </w:pPr>
            <w:r w:rsidRPr="00C17EE3">
              <w:rPr>
                <w:b/>
                <w:sz w:val="24"/>
                <w:szCs w:val="24"/>
              </w:rPr>
              <w:t>Overview:</w:t>
            </w:r>
          </w:p>
          <w:p w14:paraId="080C4B02" w14:textId="467C9734" w:rsidR="000C66A9" w:rsidRPr="00C17EE3" w:rsidRDefault="000E1024" w:rsidP="005D3C7F">
            <w:pPr>
              <w:pStyle w:val="NoSpacing"/>
              <w:ind w:left="360" w:right="29"/>
            </w:pPr>
            <w:r w:rsidRPr="000E1024">
              <w:rPr>
                <w:sz w:val="24"/>
                <w:szCs w:val="24"/>
              </w:rPr>
              <w:t>The Department is charged with establishing a tuition rate for the special education program for students identified with a disability enrolled in public online programs. This form is needed to collect the necessary information from administrative units and BOCES to set the tuition rate for Online Programs, including Online Programs in Charter Schools.</w:t>
            </w:r>
          </w:p>
        </w:tc>
      </w:tr>
      <w:tr w:rsidR="000C66A9" w:rsidRPr="00C17EE3" w14:paraId="080C4B05" w14:textId="77777777" w:rsidTr="00CB7B8D">
        <w:trPr>
          <w:trHeight w:val="731"/>
        </w:trPr>
        <w:tc>
          <w:tcPr>
            <w:tcW w:w="11452" w:type="dxa"/>
            <w:gridSpan w:val="3"/>
            <w:tcBorders>
              <w:left w:val="single" w:sz="24" w:space="0" w:color="000000"/>
              <w:right w:val="single" w:sz="24" w:space="0" w:color="000000"/>
            </w:tcBorders>
          </w:tcPr>
          <w:p w14:paraId="462AB3D4" w14:textId="77777777" w:rsidR="00A75A52" w:rsidRDefault="002B5BC1" w:rsidP="005D3C7F">
            <w:pPr>
              <w:ind w:left="360" w:right="29"/>
              <w:rPr>
                <w:b/>
                <w:spacing w:val="-2"/>
                <w:sz w:val="24"/>
                <w:szCs w:val="24"/>
              </w:rPr>
            </w:pPr>
            <w:r w:rsidRPr="00C17EE3">
              <w:rPr>
                <w:b/>
                <w:spacing w:val="-2"/>
                <w:sz w:val="24"/>
                <w:szCs w:val="24"/>
              </w:rPr>
              <w:t>Discussion:</w:t>
            </w:r>
            <w:r w:rsidR="00B91F86" w:rsidRPr="00C17EE3">
              <w:rPr>
                <w:b/>
                <w:spacing w:val="-2"/>
                <w:sz w:val="24"/>
                <w:szCs w:val="24"/>
              </w:rPr>
              <w:t xml:space="preserve">  </w:t>
            </w:r>
          </w:p>
          <w:p w14:paraId="080C4B04" w14:textId="3641CCCD" w:rsidR="00337DA1" w:rsidRPr="00C17EE3" w:rsidRDefault="00CB7B8D" w:rsidP="005D3C7F">
            <w:pPr>
              <w:ind w:left="360" w:right="29"/>
              <w:rPr>
                <w:b/>
                <w:sz w:val="24"/>
                <w:szCs w:val="24"/>
              </w:rPr>
            </w:pPr>
            <w:r>
              <w:rPr>
                <w:b/>
                <w:sz w:val="24"/>
                <w:szCs w:val="24"/>
              </w:rPr>
              <w:t>See SED-279</w:t>
            </w:r>
          </w:p>
        </w:tc>
      </w:tr>
      <w:tr w:rsidR="000C66A9" w:rsidRPr="00C17EE3" w14:paraId="080C4B07" w14:textId="77777777" w:rsidTr="000D113A">
        <w:trPr>
          <w:trHeight w:val="767"/>
        </w:trPr>
        <w:tc>
          <w:tcPr>
            <w:tcW w:w="11452" w:type="dxa"/>
            <w:gridSpan w:val="3"/>
            <w:tcBorders>
              <w:left w:val="single" w:sz="24" w:space="0" w:color="000000"/>
              <w:right w:val="single" w:sz="24" w:space="0" w:color="000000"/>
            </w:tcBorders>
          </w:tcPr>
          <w:p w14:paraId="080C4B06" w14:textId="5C9C4276" w:rsidR="000C66A9" w:rsidRPr="00C17EE3" w:rsidRDefault="002B5BC1" w:rsidP="005D3C7F">
            <w:pPr>
              <w:ind w:left="360" w:right="29"/>
              <w:rPr>
                <w:b/>
                <w:spacing w:val="-2"/>
                <w:sz w:val="24"/>
                <w:szCs w:val="24"/>
              </w:rPr>
            </w:pPr>
            <w:r w:rsidRPr="00C17EE3">
              <w:rPr>
                <w:b/>
                <w:sz w:val="24"/>
                <w:szCs w:val="24"/>
              </w:rPr>
              <w:t>Conclusion:</w:t>
            </w:r>
            <w:r w:rsidRPr="00C17EE3">
              <w:rPr>
                <w:b/>
                <w:spacing w:val="-2"/>
                <w:sz w:val="24"/>
                <w:szCs w:val="24"/>
              </w:rPr>
              <w:t xml:space="preserve"> </w:t>
            </w:r>
            <w:r w:rsidR="00737C92">
              <w:rPr>
                <w:b/>
                <w:spacing w:val="-2"/>
                <w:sz w:val="24"/>
                <w:szCs w:val="24"/>
              </w:rPr>
              <w:t xml:space="preserve">Approved.  The CDE to take a look at whether or not the full SSN is </w:t>
            </w:r>
            <w:proofErr w:type="gramStart"/>
            <w:r w:rsidR="00737C92">
              <w:rPr>
                <w:b/>
                <w:spacing w:val="-2"/>
                <w:sz w:val="24"/>
                <w:szCs w:val="24"/>
              </w:rPr>
              <w:t>required.</w:t>
            </w:r>
            <w:r w:rsidR="000D113A">
              <w:rPr>
                <w:b/>
                <w:spacing w:val="-2"/>
                <w:sz w:val="24"/>
                <w:szCs w:val="24"/>
              </w:rPr>
              <w:t>.</w:t>
            </w:r>
            <w:proofErr w:type="gramEnd"/>
          </w:p>
        </w:tc>
      </w:tr>
      <w:tr w:rsidR="00486055" w:rsidRPr="00C17EE3" w14:paraId="080C4B0B" w14:textId="77777777" w:rsidTr="00CF6485">
        <w:trPr>
          <w:trHeight w:val="704"/>
        </w:trPr>
        <w:tc>
          <w:tcPr>
            <w:tcW w:w="1562" w:type="dxa"/>
            <w:tcBorders>
              <w:left w:val="single" w:sz="24" w:space="0" w:color="000000"/>
            </w:tcBorders>
            <w:shd w:val="clear" w:color="auto" w:fill="E1E1E1"/>
          </w:tcPr>
          <w:p w14:paraId="080C4B08" w14:textId="0A665DB5" w:rsidR="00486055" w:rsidRPr="00C17EE3" w:rsidRDefault="00486055" w:rsidP="005D3C7F">
            <w:pPr>
              <w:ind w:left="360" w:right="29"/>
              <w:rPr>
                <w:sz w:val="24"/>
                <w:szCs w:val="24"/>
              </w:rPr>
            </w:pPr>
            <w:r w:rsidRPr="00C17EE3">
              <w:rPr>
                <w:sz w:val="24"/>
                <w:szCs w:val="24"/>
              </w:rPr>
              <w:t xml:space="preserve">10 </w:t>
            </w:r>
            <w:r w:rsidRPr="00C17EE3">
              <w:rPr>
                <w:spacing w:val="-2"/>
                <w:sz w:val="24"/>
                <w:szCs w:val="24"/>
              </w:rPr>
              <w:t>Minutes</w:t>
            </w:r>
          </w:p>
        </w:tc>
        <w:tc>
          <w:tcPr>
            <w:tcW w:w="7650" w:type="dxa"/>
            <w:shd w:val="clear" w:color="auto" w:fill="E1E1E1"/>
          </w:tcPr>
          <w:p w14:paraId="080C4B09" w14:textId="2F45E212" w:rsidR="00486055" w:rsidRPr="00C17EE3" w:rsidRDefault="00486055" w:rsidP="005D3C7F">
            <w:pPr>
              <w:ind w:left="360" w:right="29"/>
              <w:rPr>
                <w:b/>
                <w:sz w:val="24"/>
                <w:szCs w:val="24"/>
              </w:rPr>
            </w:pPr>
            <w:r w:rsidRPr="00FD7FC5">
              <w:rPr>
                <w:b/>
                <w:sz w:val="24"/>
                <w:szCs w:val="24"/>
              </w:rPr>
              <w:t>CDPHE-103 Dental Screening</w:t>
            </w:r>
          </w:p>
        </w:tc>
        <w:tc>
          <w:tcPr>
            <w:tcW w:w="2240" w:type="dxa"/>
            <w:tcBorders>
              <w:right w:val="single" w:sz="24" w:space="0" w:color="000000"/>
            </w:tcBorders>
            <w:shd w:val="clear" w:color="auto" w:fill="E1E1E1"/>
            <w:vAlign w:val="center"/>
          </w:tcPr>
          <w:p w14:paraId="080C4B0A" w14:textId="5729B553" w:rsidR="00486055" w:rsidRPr="00C17EE3" w:rsidRDefault="00486055" w:rsidP="005D3C7F">
            <w:pPr>
              <w:ind w:left="360" w:right="29"/>
              <w:rPr>
                <w:sz w:val="24"/>
                <w:szCs w:val="24"/>
              </w:rPr>
            </w:pPr>
            <w:r w:rsidRPr="00486055">
              <w:rPr>
                <w:sz w:val="24"/>
                <w:szCs w:val="24"/>
              </w:rPr>
              <w:t>Ashleigh Kirk</w:t>
            </w:r>
          </w:p>
        </w:tc>
      </w:tr>
      <w:tr w:rsidR="00486055" w:rsidRPr="00C17EE3" w14:paraId="080C4B0D" w14:textId="77777777" w:rsidTr="00285426">
        <w:trPr>
          <w:trHeight w:val="1172"/>
        </w:trPr>
        <w:tc>
          <w:tcPr>
            <w:tcW w:w="11452" w:type="dxa"/>
            <w:gridSpan w:val="3"/>
            <w:tcBorders>
              <w:left w:val="single" w:sz="24" w:space="0" w:color="000000"/>
              <w:right w:val="single" w:sz="24" w:space="0" w:color="000000"/>
            </w:tcBorders>
          </w:tcPr>
          <w:p w14:paraId="24F20761" w14:textId="77777777" w:rsidR="00486055" w:rsidRDefault="00486055" w:rsidP="005D3C7F">
            <w:pPr>
              <w:pStyle w:val="NoSpacing"/>
              <w:ind w:right="29"/>
            </w:pPr>
            <w:r w:rsidRPr="00967911">
              <w:rPr>
                <w:b/>
                <w:bCs/>
              </w:rPr>
              <w:t>Overview:</w:t>
            </w:r>
            <w:r w:rsidRPr="00C17EE3">
              <w:t xml:space="preserve"> </w:t>
            </w:r>
          </w:p>
          <w:p w14:paraId="297AF740" w14:textId="77777777" w:rsidR="00917410" w:rsidRPr="00917410" w:rsidRDefault="00917410" w:rsidP="005D3C7F">
            <w:pPr>
              <w:pStyle w:val="NoSpacing"/>
              <w:ind w:right="29"/>
              <w:rPr>
                <w:sz w:val="24"/>
                <w:szCs w:val="24"/>
              </w:rPr>
            </w:pPr>
            <w:r w:rsidRPr="00917410">
              <w:rPr>
                <w:sz w:val="24"/>
                <w:szCs w:val="24"/>
              </w:rPr>
              <w:t>Study objective:</w:t>
            </w:r>
          </w:p>
          <w:p w14:paraId="69714533" w14:textId="6D6642F3" w:rsidR="00917410" w:rsidRPr="00917410" w:rsidRDefault="00917410" w:rsidP="005D3C7F">
            <w:pPr>
              <w:pStyle w:val="NoSpacing"/>
              <w:ind w:right="29"/>
              <w:rPr>
                <w:sz w:val="24"/>
                <w:szCs w:val="24"/>
              </w:rPr>
            </w:pPr>
            <w:r w:rsidRPr="00917410">
              <w:rPr>
                <w:sz w:val="24"/>
                <w:szCs w:val="24"/>
              </w:rPr>
              <w:t>-- To develop deep learning algorithms to diagnose dental caries, sealants, and fluorosis</w:t>
            </w:r>
            <w:r>
              <w:rPr>
                <w:sz w:val="24"/>
                <w:szCs w:val="24"/>
              </w:rPr>
              <w:t xml:space="preserve"> </w:t>
            </w:r>
            <w:r w:rsidRPr="00917410">
              <w:rPr>
                <w:sz w:val="24"/>
                <w:szCs w:val="24"/>
              </w:rPr>
              <w:t>using digital photographs in lieu of examination by a dental professional.</w:t>
            </w:r>
          </w:p>
          <w:p w14:paraId="62CA47AE" w14:textId="5B27A619" w:rsidR="00917410" w:rsidRPr="00917410" w:rsidRDefault="00917410" w:rsidP="005D3C7F">
            <w:pPr>
              <w:pStyle w:val="NoSpacing"/>
              <w:ind w:right="29"/>
              <w:rPr>
                <w:sz w:val="24"/>
                <w:szCs w:val="24"/>
              </w:rPr>
            </w:pPr>
            <w:r w:rsidRPr="00917410">
              <w:rPr>
                <w:sz w:val="24"/>
                <w:szCs w:val="24"/>
              </w:rPr>
              <w:t>-- To evaluate the accuracy of algorithms in diagnosing these dental conditions relative to a</w:t>
            </w:r>
            <w:r w:rsidR="00826784">
              <w:rPr>
                <w:sz w:val="24"/>
                <w:szCs w:val="24"/>
              </w:rPr>
              <w:t xml:space="preserve"> </w:t>
            </w:r>
            <w:r w:rsidRPr="00917410">
              <w:rPr>
                <w:sz w:val="24"/>
                <w:szCs w:val="24"/>
              </w:rPr>
              <w:t>gold standard human examiner.</w:t>
            </w:r>
          </w:p>
          <w:p w14:paraId="052CBB80" w14:textId="77777777" w:rsidR="00917410" w:rsidRPr="00917410" w:rsidRDefault="00917410" w:rsidP="005D3C7F">
            <w:pPr>
              <w:pStyle w:val="NoSpacing"/>
              <w:ind w:right="29"/>
              <w:rPr>
                <w:sz w:val="24"/>
                <w:szCs w:val="24"/>
              </w:rPr>
            </w:pPr>
          </w:p>
          <w:p w14:paraId="2021D673" w14:textId="77777777" w:rsidR="00917410" w:rsidRPr="00917410" w:rsidRDefault="00917410" w:rsidP="005D3C7F">
            <w:pPr>
              <w:pStyle w:val="NoSpacing"/>
              <w:ind w:right="29"/>
              <w:rPr>
                <w:sz w:val="24"/>
                <w:szCs w:val="24"/>
              </w:rPr>
            </w:pPr>
            <w:r w:rsidRPr="00917410">
              <w:rPr>
                <w:sz w:val="24"/>
                <w:szCs w:val="24"/>
              </w:rPr>
              <w:t>Study inclusion criteria:</w:t>
            </w:r>
          </w:p>
          <w:p w14:paraId="48EA7F49" w14:textId="685F01EF" w:rsidR="00917410" w:rsidRPr="00917410" w:rsidRDefault="00917410" w:rsidP="005D3C7F">
            <w:pPr>
              <w:pStyle w:val="NoSpacing"/>
              <w:ind w:right="29"/>
              <w:rPr>
                <w:sz w:val="24"/>
                <w:szCs w:val="24"/>
              </w:rPr>
            </w:pPr>
            <w:r w:rsidRPr="00917410">
              <w:rPr>
                <w:sz w:val="24"/>
                <w:szCs w:val="24"/>
              </w:rPr>
              <w:t xml:space="preserve">Participating students are required to have a consent form signed by their </w:t>
            </w:r>
            <w:proofErr w:type="gramStart"/>
            <w:r w:rsidRPr="00917410">
              <w:rPr>
                <w:sz w:val="24"/>
                <w:szCs w:val="24"/>
              </w:rPr>
              <w:t>parent</w:t>
            </w:r>
            <w:proofErr w:type="gramEnd"/>
            <w:r w:rsidRPr="00917410">
              <w:rPr>
                <w:sz w:val="24"/>
                <w:szCs w:val="24"/>
              </w:rPr>
              <w:t xml:space="preserve"> or guardia</w:t>
            </w:r>
            <w:r w:rsidR="00826784">
              <w:rPr>
                <w:sz w:val="24"/>
                <w:szCs w:val="24"/>
              </w:rPr>
              <w:t xml:space="preserve">n </w:t>
            </w:r>
            <w:r w:rsidRPr="00917410">
              <w:rPr>
                <w:sz w:val="24"/>
                <w:szCs w:val="24"/>
              </w:rPr>
              <w:t>and a form signed by themselves indicating their assent to participate. Students also must</w:t>
            </w:r>
            <w:r w:rsidR="00826784">
              <w:rPr>
                <w:sz w:val="24"/>
                <w:szCs w:val="24"/>
              </w:rPr>
              <w:t xml:space="preserve"> </w:t>
            </w:r>
            <w:r w:rsidRPr="00917410">
              <w:rPr>
                <w:sz w:val="24"/>
                <w:szCs w:val="24"/>
              </w:rPr>
              <w:t xml:space="preserve">have </w:t>
            </w:r>
            <w:proofErr w:type="gramStart"/>
            <w:r w:rsidRPr="00917410">
              <w:rPr>
                <w:sz w:val="24"/>
                <w:szCs w:val="24"/>
              </w:rPr>
              <w:t>all of</w:t>
            </w:r>
            <w:proofErr w:type="gramEnd"/>
            <w:r w:rsidRPr="00917410">
              <w:rPr>
                <w:sz w:val="24"/>
                <w:szCs w:val="24"/>
              </w:rPr>
              <w:t xml:space="preserve"> their upper anterior teeth and permanent molars erupted.</w:t>
            </w:r>
          </w:p>
          <w:p w14:paraId="6721EABC" w14:textId="77777777" w:rsidR="00917410" w:rsidRPr="00917410" w:rsidRDefault="00917410" w:rsidP="005D3C7F">
            <w:pPr>
              <w:pStyle w:val="NoSpacing"/>
              <w:ind w:right="29"/>
              <w:rPr>
                <w:sz w:val="24"/>
                <w:szCs w:val="24"/>
              </w:rPr>
            </w:pPr>
          </w:p>
          <w:p w14:paraId="1B37189F" w14:textId="77777777" w:rsidR="00917410" w:rsidRPr="00917410" w:rsidRDefault="00917410" w:rsidP="005D3C7F">
            <w:pPr>
              <w:pStyle w:val="NoSpacing"/>
              <w:ind w:right="29"/>
              <w:rPr>
                <w:sz w:val="24"/>
                <w:szCs w:val="24"/>
              </w:rPr>
            </w:pPr>
            <w:r w:rsidRPr="00917410">
              <w:rPr>
                <w:sz w:val="24"/>
                <w:szCs w:val="24"/>
              </w:rPr>
              <w:t>Justification for involving vulnerable participant populations</w:t>
            </w:r>
          </w:p>
          <w:p w14:paraId="1BF3B0D4" w14:textId="241AF256" w:rsidR="00917410" w:rsidRPr="00917410" w:rsidRDefault="00917410" w:rsidP="005D3C7F">
            <w:pPr>
              <w:pStyle w:val="NoSpacing"/>
              <w:ind w:right="29"/>
              <w:rPr>
                <w:sz w:val="24"/>
                <w:szCs w:val="24"/>
              </w:rPr>
            </w:pPr>
            <w:r w:rsidRPr="00917410">
              <w:rPr>
                <w:sz w:val="24"/>
                <w:szCs w:val="24"/>
              </w:rPr>
              <w:t>The purpose of this project is to develop a tool to detect caries, sealants, and fluorosis in</w:t>
            </w:r>
            <w:r w:rsidR="00826784">
              <w:rPr>
                <w:sz w:val="24"/>
                <w:szCs w:val="24"/>
              </w:rPr>
              <w:t xml:space="preserve"> </w:t>
            </w:r>
            <w:r w:rsidRPr="00917410">
              <w:rPr>
                <w:sz w:val="24"/>
                <w:szCs w:val="24"/>
              </w:rPr>
              <w:t>children and adolescents. Thus, data on these conditions in youth are necessary. Please note</w:t>
            </w:r>
            <w:r w:rsidR="00826784">
              <w:rPr>
                <w:sz w:val="24"/>
                <w:szCs w:val="24"/>
              </w:rPr>
              <w:t xml:space="preserve"> </w:t>
            </w:r>
            <w:r w:rsidRPr="00917410">
              <w:rPr>
                <w:sz w:val="24"/>
                <w:szCs w:val="24"/>
              </w:rPr>
              <w:t>that national and state surveys have been assessing these conditions via human assessment</w:t>
            </w:r>
            <w:r w:rsidR="00826784">
              <w:rPr>
                <w:sz w:val="24"/>
                <w:szCs w:val="24"/>
              </w:rPr>
              <w:t xml:space="preserve"> </w:t>
            </w:r>
            <w:r w:rsidRPr="00917410">
              <w:rPr>
                <w:sz w:val="24"/>
                <w:szCs w:val="24"/>
              </w:rPr>
              <w:t>for public health surveillance for about 30 years. The screening and photo protocols are non-invasive.</w:t>
            </w:r>
          </w:p>
          <w:p w14:paraId="6ED365A4" w14:textId="77777777" w:rsidR="00917410" w:rsidRPr="00917410" w:rsidRDefault="00917410" w:rsidP="005D3C7F">
            <w:pPr>
              <w:pStyle w:val="NoSpacing"/>
              <w:ind w:right="29"/>
              <w:rPr>
                <w:sz w:val="24"/>
                <w:szCs w:val="24"/>
              </w:rPr>
            </w:pPr>
          </w:p>
          <w:p w14:paraId="3EEF405C" w14:textId="77777777" w:rsidR="00917410" w:rsidRPr="00917410" w:rsidRDefault="00917410" w:rsidP="005D3C7F">
            <w:pPr>
              <w:pStyle w:val="NoSpacing"/>
              <w:ind w:right="29"/>
              <w:rPr>
                <w:sz w:val="24"/>
                <w:szCs w:val="24"/>
              </w:rPr>
            </w:pPr>
            <w:r w:rsidRPr="00917410">
              <w:rPr>
                <w:sz w:val="24"/>
                <w:szCs w:val="24"/>
              </w:rPr>
              <w:t xml:space="preserve">This study requires a one-time collection of oral health data and digital photos of teeth using Samsung Galaxy S21 smartphone camera with digital photos of the occlusal surfaces of the 8 permanent molar teeth acquired using an intraoral camera (either a CE Approved M-580 Wi-Fi wireless Intraoral Camera or a Protector </w:t>
            </w:r>
            <w:proofErr w:type="spellStart"/>
            <w:r w:rsidRPr="00917410">
              <w:rPr>
                <w:sz w:val="24"/>
                <w:szCs w:val="24"/>
              </w:rPr>
              <w:t>WiFi</w:t>
            </w:r>
            <w:proofErr w:type="spellEnd"/>
            <w:r w:rsidRPr="00917410">
              <w:rPr>
                <w:sz w:val="24"/>
                <w:szCs w:val="24"/>
              </w:rPr>
              <w:t xml:space="preserve"> wireless Oral Camera)</w:t>
            </w:r>
          </w:p>
          <w:p w14:paraId="7B84E5F4" w14:textId="77777777" w:rsidR="00917410" w:rsidRPr="00917410" w:rsidRDefault="00917410" w:rsidP="005D3C7F">
            <w:pPr>
              <w:pStyle w:val="NoSpacing"/>
              <w:ind w:right="29"/>
              <w:rPr>
                <w:sz w:val="24"/>
                <w:szCs w:val="24"/>
              </w:rPr>
            </w:pPr>
          </w:p>
          <w:p w14:paraId="080C4B0C" w14:textId="3476CE5B" w:rsidR="00486055" w:rsidRPr="00C17EE3" w:rsidRDefault="00917410" w:rsidP="005D3C7F">
            <w:pPr>
              <w:pStyle w:val="NoSpacing"/>
              <w:ind w:right="29"/>
            </w:pPr>
            <w:r w:rsidRPr="00917410">
              <w:rPr>
                <w:sz w:val="24"/>
                <w:szCs w:val="24"/>
              </w:rPr>
              <w:t>No incentives will be provided other than oral hygiene supplies (toothbrush and toothpaste) and dental referral with screening results.</w:t>
            </w:r>
          </w:p>
        </w:tc>
      </w:tr>
      <w:tr w:rsidR="00486055" w:rsidRPr="00C17EE3" w14:paraId="080C4B0F" w14:textId="77777777" w:rsidTr="00D738A8">
        <w:trPr>
          <w:trHeight w:val="2711"/>
        </w:trPr>
        <w:tc>
          <w:tcPr>
            <w:tcW w:w="11452" w:type="dxa"/>
            <w:gridSpan w:val="3"/>
            <w:tcBorders>
              <w:left w:val="single" w:sz="24" w:space="0" w:color="000000"/>
              <w:right w:val="single" w:sz="24" w:space="0" w:color="000000"/>
            </w:tcBorders>
          </w:tcPr>
          <w:p w14:paraId="1511BC3D" w14:textId="77777777" w:rsidR="00486055" w:rsidRDefault="00486055" w:rsidP="005D3C7F">
            <w:pPr>
              <w:ind w:left="360" w:right="29"/>
              <w:rPr>
                <w:b/>
                <w:spacing w:val="-2"/>
                <w:sz w:val="24"/>
                <w:szCs w:val="24"/>
              </w:rPr>
            </w:pPr>
            <w:r w:rsidRPr="00C17EE3">
              <w:rPr>
                <w:b/>
                <w:spacing w:val="-2"/>
                <w:sz w:val="24"/>
                <w:szCs w:val="24"/>
              </w:rPr>
              <w:lastRenderedPageBreak/>
              <w:t xml:space="preserve">Discussion:  </w:t>
            </w:r>
          </w:p>
          <w:p w14:paraId="080C4B0E" w14:textId="0A4C8810" w:rsidR="00486055" w:rsidRPr="007F40DD" w:rsidRDefault="007F40DD" w:rsidP="005D3C7F">
            <w:pPr>
              <w:ind w:left="360" w:right="29"/>
              <w:rPr>
                <w:bCs/>
                <w:sz w:val="24"/>
                <w:szCs w:val="24"/>
              </w:rPr>
            </w:pPr>
            <w:r w:rsidRPr="007F40DD">
              <w:rPr>
                <w:bCs/>
                <w:sz w:val="24"/>
                <w:szCs w:val="24"/>
              </w:rPr>
              <w:t>When the assessme</w:t>
            </w:r>
            <w:r w:rsidR="004D58FB">
              <w:rPr>
                <w:bCs/>
                <w:sz w:val="24"/>
                <w:szCs w:val="24"/>
              </w:rPr>
              <w:t>n</w:t>
            </w:r>
            <w:r w:rsidRPr="007F40DD">
              <w:rPr>
                <w:bCs/>
                <w:sz w:val="24"/>
                <w:szCs w:val="24"/>
              </w:rPr>
              <w:t>t happens</w:t>
            </w:r>
            <w:r w:rsidR="004D58FB">
              <w:rPr>
                <w:bCs/>
                <w:sz w:val="24"/>
                <w:szCs w:val="24"/>
              </w:rPr>
              <w:t xml:space="preserve">, is the information being shared with the student about what may be wrong with their teeth, or is it just a data collection?  Both, the information will be sent back </w:t>
            </w:r>
            <w:proofErr w:type="gramStart"/>
            <w:r w:rsidR="004D58FB">
              <w:rPr>
                <w:bCs/>
                <w:sz w:val="24"/>
                <w:szCs w:val="24"/>
              </w:rPr>
              <w:t>with</w:t>
            </w:r>
            <w:proofErr w:type="gramEnd"/>
            <w:r w:rsidR="004D58FB">
              <w:rPr>
                <w:bCs/>
                <w:sz w:val="24"/>
                <w:szCs w:val="24"/>
              </w:rPr>
              <w:t xml:space="preserve"> the students with what may be wrong with their teeth.  The </w:t>
            </w:r>
            <w:r w:rsidR="00D31705">
              <w:rPr>
                <w:bCs/>
                <w:sz w:val="24"/>
                <w:szCs w:val="24"/>
              </w:rPr>
              <w:t>hygienists</w:t>
            </w:r>
            <w:r w:rsidR="004D58FB">
              <w:rPr>
                <w:bCs/>
                <w:sz w:val="24"/>
                <w:szCs w:val="24"/>
              </w:rPr>
              <w:t xml:space="preserve"> being used will </w:t>
            </w:r>
            <w:r w:rsidR="00D31705">
              <w:rPr>
                <w:bCs/>
                <w:sz w:val="24"/>
                <w:szCs w:val="24"/>
              </w:rPr>
              <w:t>mostly be local and be able to provide referral information.</w:t>
            </w:r>
            <w:r w:rsidR="00015738">
              <w:rPr>
                <w:bCs/>
                <w:sz w:val="24"/>
                <w:szCs w:val="24"/>
              </w:rPr>
              <w:t xml:space="preserve">  Is the algorithm producing any real time data at the time of the assessment that is then sent to the student and family?  The hygienist will fill out a form to provide to the student and family.  This is the building / teaching of the algorithm, so it will not produce anything right now.</w:t>
            </w:r>
            <w:r w:rsidR="00D738A8">
              <w:rPr>
                <w:bCs/>
                <w:sz w:val="24"/>
                <w:szCs w:val="24"/>
              </w:rPr>
              <w:t xml:space="preserve">  Will these forms be translated into other languages?  Yes, </w:t>
            </w:r>
            <w:proofErr w:type="gramStart"/>
            <w:r w:rsidR="00D738A8">
              <w:rPr>
                <w:bCs/>
                <w:sz w:val="24"/>
                <w:szCs w:val="24"/>
              </w:rPr>
              <w:t>definitely Spanish</w:t>
            </w:r>
            <w:proofErr w:type="gramEnd"/>
            <w:r w:rsidR="00D738A8">
              <w:rPr>
                <w:bCs/>
                <w:sz w:val="24"/>
                <w:szCs w:val="24"/>
              </w:rPr>
              <w:t xml:space="preserve"> and others as needed depending on the population at participating schools.</w:t>
            </w:r>
          </w:p>
        </w:tc>
      </w:tr>
      <w:tr w:rsidR="00486055" w:rsidRPr="00C17EE3" w14:paraId="080C4B11" w14:textId="77777777">
        <w:trPr>
          <w:trHeight w:val="347"/>
        </w:trPr>
        <w:tc>
          <w:tcPr>
            <w:tcW w:w="11452" w:type="dxa"/>
            <w:gridSpan w:val="3"/>
            <w:tcBorders>
              <w:left w:val="single" w:sz="24" w:space="0" w:color="000000"/>
              <w:right w:val="single" w:sz="24" w:space="0" w:color="000000"/>
            </w:tcBorders>
          </w:tcPr>
          <w:p w14:paraId="080C4B10" w14:textId="444260EB" w:rsidR="00486055" w:rsidRPr="00C17EE3" w:rsidRDefault="00486055" w:rsidP="005D3C7F">
            <w:pPr>
              <w:ind w:left="360" w:right="29"/>
              <w:rPr>
                <w:b/>
                <w:sz w:val="24"/>
                <w:szCs w:val="24"/>
              </w:rPr>
            </w:pPr>
            <w:r w:rsidRPr="00C17EE3">
              <w:rPr>
                <w:b/>
                <w:sz w:val="24"/>
                <w:szCs w:val="24"/>
              </w:rPr>
              <w:t>Conclusion:</w:t>
            </w:r>
            <w:r w:rsidRPr="00C17EE3">
              <w:rPr>
                <w:b/>
                <w:spacing w:val="-2"/>
                <w:sz w:val="24"/>
                <w:szCs w:val="24"/>
              </w:rPr>
              <w:t xml:space="preserve"> Approved.</w:t>
            </w:r>
          </w:p>
        </w:tc>
      </w:tr>
    </w:tbl>
    <w:p w14:paraId="080C4B67" w14:textId="2DCF13C1" w:rsidR="002B5BC1" w:rsidRDefault="002B5BC1" w:rsidP="005D3C7F">
      <w:pPr>
        <w:ind w:right="29"/>
      </w:pPr>
    </w:p>
    <w:sectPr w:rsidR="002B5BC1">
      <w:type w:val="continuous"/>
      <w:pgSz w:w="11940" w:h="16860"/>
      <w:pgMar w:top="68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73D9"/>
    <w:multiLevelType w:val="hybridMultilevel"/>
    <w:tmpl w:val="49EA1BD2"/>
    <w:lvl w:ilvl="0" w:tplc="534032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40"/>
    <w:multiLevelType w:val="hybridMultilevel"/>
    <w:tmpl w:val="D1040648"/>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BD59E4"/>
    <w:multiLevelType w:val="hybridMultilevel"/>
    <w:tmpl w:val="7C4C13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9F212F"/>
    <w:multiLevelType w:val="hybridMultilevel"/>
    <w:tmpl w:val="C9AA1292"/>
    <w:lvl w:ilvl="0" w:tplc="53403284">
      <w:numFmt w:val="bullet"/>
      <w:lvlText w:val="•"/>
      <w:lvlJc w:val="left"/>
      <w:pPr>
        <w:ind w:left="720" w:hanging="360"/>
      </w:pPr>
      <w:rPr>
        <w:rFonts w:ascii="Times New Roman" w:eastAsia="Times New Roman" w:hAnsi="Times New Roman" w:cs="Times New Roman" w:hint="default"/>
      </w:rPr>
    </w:lvl>
    <w:lvl w:ilvl="1" w:tplc="B818FF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D90"/>
    <w:multiLevelType w:val="hybridMultilevel"/>
    <w:tmpl w:val="436045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abstractNum w:abstractNumId="6" w15:restartNumberingAfterBreak="0">
    <w:nsid w:val="7B374142"/>
    <w:multiLevelType w:val="hybridMultilevel"/>
    <w:tmpl w:val="977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52218">
    <w:abstractNumId w:val="5"/>
  </w:num>
  <w:num w:numId="2" w16cid:durableId="17121290">
    <w:abstractNumId w:val="6"/>
  </w:num>
  <w:num w:numId="3" w16cid:durableId="749274025">
    <w:abstractNumId w:val="3"/>
  </w:num>
  <w:num w:numId="4" w16cid:durableId="889069813">
    <w:abstractNumId w:val="0"/>
  </w:num>
  <w:num w:numId="5" w16cid:durableId="316954172">
    <w:abstractNumId w:val="1"/>
  </w:num>
  <w:num w:numId="6" w16cid:durableId="855579374">
    <w:abstractNumId w:val="2"/>
  </w:num>
  <w:num w:numId="7" w16cid:durableId="14535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66A9"/>
    <w:rsid w:val="00004324"/>
    <w:rsid w:val="0000747C"/>
    <w:rsid w:val="00013A81"/>
    <w:rsid w:val="00015738"/>
    <w:rsid w:val="000159EA"/>
    <w:rsid w:val="000164E8"/>
    <w:rsid w:val="00022898"/>
    <w:rsid w:val="00026347"/>
    <w:rsid w:val="0003146B"/>
    <w:rsid w:val="0003488D"/>
    <w:rsid w:val="00036A8E"/>
    <w:rsid w:val="0005173F"/>
    <w:rsid w:val="00061721"/>
    <w:rsid w:val="000664D9"/>
    <w:rsid w:val="00066A62"/>
    <w:rsid w:val="0008265C"/>
    <w:rsid w:val="000828D2"/>
    <w:rsid w:val="00084BCC"/>
    <w:rsid w:val="000A6F05"/>
    <w:rsid w:val="000B28F1"/>
    <w:rsid w:val="000C518C"/>
    <w:rsid w:val="000C66A9"/>
    <w:rsid w:val="000D113A"/>
    <w:rsid w:val="000E1024"/>
    <w:rsid w:val="000F0848"/>
    <w:rsid w:val="000F51B1"/>
    <w:rsid w:val="001048BF"/>
    <w:rsid w:val="00106CCC"/>
    <w:rsid w:val="00107269"/>
    <w:rsid w:val="00117DF7"/>
    <w:rsid w:val="001256A3"/>
    <w:rsid w:val="00135D7A"/>
    <w:rsid w:val="00154077"/>
    <w:rsid w:val="00154B50"/>
    <w:rsid w:val="00155057"/>
    <w:rsid w:val="001574DA"/>
    <w:rsid w:val="00157639"/>
    <w:rsid w:val="00157E37"/>
    <w:rsid w:val="00167A74"/>
    <w:rsid w:val="00172F38"/>
    <w:rsid w:val="00181C24"/>
    <w:rsid w:val="00181DA8"/>
    <w:rsid w:val="001965A8"/>
    <w:rsid w:val="001A2446"/>
    <w:rsid w:val="001A658C"/>
    <w:rsid w:val="001B155E"/>
    <w:rsid w:val="001C4117"/>
    <w:rsid w:val="001C74EA"/>
    <w:rsid w:val="001D1375"/>
    <w:rsid w:val="001D71F1"/>
    <w:rsid w:val="001E01B2"/>
    <w:rsid w:val="001E233A"/>
    <w:rsid w:val="001F04CC"/>
    <w:rsid w:val="001F440A"/>
    <w:rsid w:val="0021253A"/>
    <w:rsid w:val="002223F4"/>
    <w:rsid w:val="002275CB"/>
    <w:rsid w:val="0023011E"/>
    <w:rsid w:val="00236D6C"/>
    <w:rsid w:val="00246AF7"/>
    <w:rsid w:val="002852DB"/>
    <w:rsid w:val="00285426"/>
    <w:rsid w:val="00294E6D"/>
    <w:rsid w:val="002B1015"/>
    <w:rsid w:val="002B390E"/>
    <w:rsid w:val="002B5BC1"/>
    <w:rsid w:val="002B7836"/>
    <w:rsid w:val="002D17C9"/>
    <w:rsid w:val="002D39FE"/>
    <w:rsid w:val="002E2824"/>
    <w:rsid w:val="002F2BB5"/>
    <w:rsid w:val="002F7A45"/>
    <w:rsid w:val="00304E27"/>
    <w:rsid w:val="00305F51"/>
    <w:rsid w:val="0031297F"/>
    <w:rsid w:val="003249A3"/>
    <w:rsid w:val="003342E1"/>
    <w:rsid w:val="00337DA1"/>
    <w:rsid w:val="003619F9"/>
    <w:rsid w:val="00366CF3"/>
    <w:rsid w:val="0037222D"/>
    <w:rsid w:val="00375EDF"/>
    <w:rsid w:val="003A412A"/>
    <w:rsid w:val="003C64E3"/>
    <w:rsid w:val="003C701B"/>
    <w:rsid w:val="003D00FE"/>
    <w:rsid w:val="003D42B0"/>
    <w:rsid w:val="003F29DF"/>
    <w:rsid w:val="003F5975"/>
    <w:rsid w:val="00402F41"/>
    <w:rsid w:val="004562D4"/>
    <w:rsid w:val="00457CC1"/>
    <w:rsid w:val="004621E4"/>
    <w:rsid w:val="00477731"/>
    <w:rsid w:val="004778A5"/>
    <w:rsid w:val="004836B3"/>
    <w:rsid w:val="004838C0"/>
    <w:rsid w:val="004843E0"/>
    <w:rsid w:val="00485547"/>
    <w:rsid w:val="00485FA7"/>
    <w:rsid w:val="00486055"/>
    <w:rsid w:val="004876DC"/>
    <w:rsid w:val="00492B6C"/>
    <w:rsid w:val="004931E0"/>
    <w:rsid w:val="00493A0C"/>
    <w:rsid w:val="004A5DDA"/>
    <w:rsid w:val="004B3B41"/>
    <w:rsid w:val="004C069D"/>
    <w:rsid w:val="004D58FB"/>
    <w:rsid w:val="004E163D"/>
    <w:rsid w:val="004F1F79"/>
    <w:rsid w:val="0050416D"/>
    <w:rsid w:val="00511C49"/>
    <w:rsid w:val="00513032"/>
    <w:rsid w:val="00520584"/>
    <w:rsid w:val="005243B2"/>
    <w:rsid w:val="0053656B"/>
    <w:rsid w:val="00552DAC"/>
    <w:rsid w:val="005666E3"/>
    <w:rsid w:val="00566745"/>
    <w:rsid w:val="00570690"/>
    <w:rsid w:val="00583F6F"/>
    <w:rsid w:val="00592E8A"/>
    <w:rsid w:val="005953BF"/>
    <w:rsid w:val="005B2AB4"/>
    <w:rsid w:val="005B6A75"/>
    <w:rsid w:val="005B7053"/>
    <w:rsid w:val="005B7272"/>
    <w:rsid w:val="005D3C7F"/>
    <w:rsid w:val="005D4B8B"/>
    <w:rsid w:val="005D5252"/>
    <w:rsid w:val="005E35EB"/>
    <w:rsid w:val="005F2F1C"/>
    <w:rsid w:val="00611844"/>
    <w:rsid w:val="006122E0"/>
    <w:rsid w:val="00622377"/>
    <w:rsid w:val="00622DFD"/>
    <w:rsid w:val="0063242B"/>
    <w:rsid w:val="006356D7"/>
    <w:rsid w:val="006469C3"/>
    <w:rsid w:val="00660C21"/>
    <w:rsid w:val="006618F6"/>
    <w:rsid w:val="00662ED5"/>
    <w:rsid w:val="00665D40"/>
    <w:rsid w:val="00685F08"/>
    <w:rsid w:val="00691CE6"/>
    <w:rsid w:val="00693BEC"/>
    <w:rsid w:val="006A57C4"/>
    <w:rsid w:val="006A757B"/>
    <w:rsid w:val="006B1EDB"/>
    <w:rsid w:val="006C19BA"/>
    <w:rsid w:val="006C249F"/>
    <w:rsid w:val="006C5FE7"/>
    <w:rsid w:val="006D2A61"/>
    <w:rsid w:val="006E0A6B"/>
    <w:rsid w:val="006E23B6"/>
    <w:rsid w:val="006F2862"/>
    <w:rsid w:val="006F44F3"/>
    <w:rsid w:val="006F5C3C"/>
    <w:rsid w:val="00701DA0"/>
    <w:rsid w:val="00704C55"/>
    <w:rsid w:val="00706BCF"/>
    <w:rsid w:val="00716165"/>
    <w:rsid w:val="00727EAD"/>
    <w:rsid w:val="007360A5"/>
    <w:rsid w:val="00737C92"/>
    <w:rsid w:val="00755570"/>
    <w:rsid w:val="00767264"/>
    <w:rsid w:val="007732D5"/>
    <w:rsid w:val="007858D3"/>
    <w:rsid w:val="0078784A"/>
    <w:rsid w:val="00793C02"/>
    <w:rsid w:val="007A0768"/>
    <w:rsid w:val="007A0EA8"/>
    <w:rsid w:val="007A1188"/>
    <w:rsid w:val="007B311D"/>
    <w:rsid w:val="007B6D6B"/>
    <w:rsid w:val="007B7698"/>
    <w:rsid w:val="007D4628"/>
    <w:rsid w:val="007E10F7"/>
    <w:rsid w:val="007F40DD"/>
    <w:rsid w:val="00806769"/>
    <w:rsid w:val="00824F86"/>
    <w:rsid w:val="00826784"/>
    <w:rsid w:val="0084299F"/>
    <w:rsid w:val="00842B2C"/>
    <w:rsid w:val="00850ED6"/>
    <w:rsid w:val="008535E1"/>
    <w:rsid w:val="00857BD1"/>
    <w:rsid w:val="008622AB"/>
    <w:rsid w:val="00867250"/>
    <w:rsid w:val="008732D0"/>
    <w:rsid w:val="0088184B"/>
    <w:rsid w:val="0088492D"/>
    <w:rsid w:val="00885B5D"/>
    <w:rsid w:val="00891EA6"/>
    <w:rsid w:val="008934A8"/>
    <w:rsid w:val="008A6801"/>
    <w:rsid w:val="008B5831"/>
    <w:rsid w:val="008C059F"/>
    <w:rsid w:val="008D115B"/>
    <w:rsid w:val="008D64A1"/>
    <w:rsid w:val="008E0C7E"/>
    <w:rsid w:val="008F1A41"/>
    <w:rsid w:val="0091219B"/>
    <w:rsid w:val="00912EF4"/>
    <w:rsid w:val="00917410"/>
    <w:rsid w:val="00917432"/>
    <w:rsid w:val="00927FE7"/>
    <w:rsid w:val="00936921"/>
    <w:rsid w:val="009439D0"/>
    <w:rsid w:val="0095677F"/>
    <w:rsid w:val="00960291"/>
    <w:rsid w:val="00967911"/>
    <w:rsid w:val="00970AB6"/>
    <w:rsid w:val="00974CAF"/>
    <w:rsid w:val="00984EF9"/>
    <w:rsid w:val="0099275F"/>
    <w:rsid w:val="009A1D9E"/>
    <w:rsid w:val="009A6104"/>
    <w:rsid w:val="009B17D2"/>
    <w:rsid w:val="009B4AE4"/>
    <w:rsid w:val="009B705C"/>
    <w:rsid w:val="009B730A"/>
    <w:rsid w:val="009C7D69"/>
    <w:rsid w:val="009C7F94"/>
    <w:rsid w:val="009D15F5"/>
    <w:rsid w:val="009E05CA"/>
    <w:rsid w:val="009F0E66"/>
    <w:rsid w:val="00A01935"/>
    <w:rsid w:val="00A03C00"/>
    <w:rsid w:val="00A11000"/>
    <w:rsid w:val="00A125FF"/>
    <w:rsid w:val="00A16CD6"/>
    <w:rsid w:val="00A359A3"/>
    <w:rsid w:val="00A37D41"/>
    <w:rsid w:val="00A41670"/>
    <w:rsid w:val="00A455C2"/>
    <w:rsid w:val="00A50766"/>
    <w:rsid w:val="00A56556"/>
    <w:rsid w:val="00A56807"/>
    <w:rsid w:val="00A63127"/>
    <w:rsid w:val="00A67DA9"/>
    <w:rsid w:val="00A73C7F"/>
    <w:rsid w:val="00A75A52"/>
    <w:rsid w:val="00A768F2"/>
    <w:rsid w:val="00A8281F"/>
    <w:rsid w:val="00AA1679"/>
    <w:rsid w:val="00AA44E1"/>
    <w:rsid w:val="00AD2E21"/>
    <w:rsid w:val="00AD5E50"/>
    <w:rsid w:val="00AD68EE"/>
    <w:rsid w:val="00AF229E"/>
    <w:rsid w:val="00B10A39"/>
    <w:rsid w:val="00B11BC8"/>
    <w:rsid w:val="00B22F92"/>
    <w:rsid w:val="00B31D91"/>
    <w:rsid w:val="00B51E0F"/>
    <w:rsid w:val="00B54C4F"/>
    <w:rsid w:val="00B65AEB"/>
    <w:rsid w:val="00B7608F"/>
    <w:rsid w:val="00B80E0A"/>
    <w:rsid w:val="00B82F0D"/>
    <w:rsid w:val="00B85DA2"/>
    <w:rsid w:val="00B91F86"/>
    <w:rsid w:val="00B96BAE"/>
    <w:rsid w:val="00BA7A09"/>
    <w:rsid w:val="00BB1E93"/>
    <w:rsid w:val="00BB6126"/>
    <w:rsid w:val="00BC5729"/>
    <w:rsid w:val="00BD1B65"/>
    <w:rsid w:val="00BE3C99"/>
    <w:rsid w:val="00BF1103"/>
    <w:rsid w:val="00BF78C4"/>
    <w:rsid w:val="00C00BDA"/>
    <w:rsid w:val="00C15C90"/>
    <w:rsid w:val="00C17EE3"/>
    <w:rsid w:val="00C2279F"/>
    <w:rsid w:val="00C30272"/>
    <w:rsid w:val="00C305A9"/>
    <w:rsid w:val="00C3221F"/>
    <w:rsid w:val="00C340F1"/>
    <w:rsid w:val="00C43B19"/>
    <w:rsid w:val="00C50963"/>
    <w:rsid w:val="00C55C50"/>
    <w:rsid w:val="00C609DC"/>
    <w:rsid w:val="00C65A47"/>
    <w:rsid w:val="00C72AF1"/>
    <w:rsid w:val="00C7620F"/>
    <w:rsid w:val="00C76840"/>
    <w:rsid w:val="00C77882"/>
    <w:rsid w:val="00C8064F"/>
    <w:rsid w:val="00C84DFF"/>
    <w:rsid w:val="00CA0013"/>
    <w:rsid w:val="00CA2047"/>
    <w:rsid w:val="00CA4A08"/>
    <w:rsid w:val="00CA4C17"/>
    <w:rsid w:val="00CA4F51"/>
    <w:rsid w:val="00CA5DCF"/>
    <w:rsid w:val="00CB0A05"/>
    <w:rsid w:val="00CB1E20"/>
    <w:rsid w:val="00CB7B8D"/>
    <w:rsid w:val="00CC4982"/>
    <w:rsid w:val="00CF763C"/>
    <w:rsid w:val="00CF783F"/>
    <w:rsid w:val="00D004B1"/>
    <w:rsid w:val="00D0503A"/>
    <w:rsid w:val="00D05543"/>
    <w:rsid w:val="00D058CA"/>
    <w:rsid w:val="00D11F23"/>
    <w:rsid w:val="00D1774C"/>
    <w:rsid w:val="00D316C3"/>
    <w:rsid w:val="00D31705"/>
    <w:rsid w:val="00D336D1"/>
    <w:rsid w:val="00D45B81"/>
    <w:rsid w:val="00D6394B"/>
    <w:rsid w:val="00D721DD"/>
    <w:rsid w:val="00D738A8"/>
    <w:rsid w:val="00D76FC8"/>
    <w:rsid w:val="00D823A2"/>
    <w:rsid w:val="00D86BD3"/>
    <w:rsid w:val="00DA1D79"/>
    <w:rsid w:val="00DA20B3"/>
    <w:rsid w:val="00DA6EDA"/>
    <w:rsid w:val="00DB043B"/>
    <w:rsid w:val="00DB6F24"/>
    <w:rsid w:val="00DF7958"/>
    <w:rsid w:val="00E0061A"/>
    <w:rsid w:val="00E12717"/>
    <w:rsid w:val="00E12849"/>
    <w:rsid w:val="00E2119F"/>
    <w:rsid w:val="00E2576D"/>
    <w:rsid w:val="00E25CFC"/>
    <w:rsid w:val="00E333D9"/>
    <w:rsid w:val="00E50CB9"/>
    <w:rsid w:val="00E5585E"/>
    <w:rsid w:val="00E60F54"/>
    <w:rsid w:val="00E666EA"/>
    <w:rsid w:val="00E8042C"/>
    <w:rsid w:val="00E86994"/>
    <w:rsid w:val="00E93E3C"/>
    <w:rsid w:val="00E952BF"/>
    <w:rsid w:val="00EA68C9"/>
    <w:rsid w:val="00EB6255"/>
    <w:rsid w:val="00ED51B3"/>
    <w:rsid w:val="00ED6704"/>
    <w:rsid w:val="00ED7C94"/>
    <w:rsid w:val="00ED7CEF"/>
    <w:rsid w:val="00EF33A6"/>
    <w:rsid w:val="00F07980"/>
    <w:rsid w:val="00F11EA1"/>
    <w:rsid w:val="00F15C1C"/>
    <w:rsid w:val="00F2787D"/>
    <w:rsid w:val="00F30AD7"/>
    <w:rsid w:val="00F415A3"/>
    <w:rsid w:val="00F4484D"/>
    <w:rsid w:val="00F61CD4"/>
    <w:rsid w:val="00F70A34"/>
    <w:rsid w:val="00F83B3A"/>
    <w:rsid w:val="00F91B5E"/>
    <w:rsid w:val="00F93133"/>
    <w:rsid w:val="00F979F2"/>
    <w:rsid w:val="00FB115E"/>
    <w:rsid w:val="00FB7D23"/>
    <w:rsid w:val="00FC4552"/>
    <w:rsid w:val="00FD67FE"/>
    <w:rsid w:val="00FD7FC5"/>
    <w:rsid w:val="00FE1E67"/>
    <w:rsid w:val="00FE6320"/>
    <w:rsid w:val="00FE6E49"/>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NoSpacing">
    <w:name w:val="No Spacing"/>
    <w:uiPriority w:val="1"/>
    <w:qFormat/>
    <w:rsid w:val="009679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5270">
      <w:bodyDiv w:val="1"/>
      <w:marLeft w:val="0"/>
      <w:marRight w:val="0"/>
      <w:marTop w:val="0"/>
      <w:marBottom w:val="0"/>
      <w:divBdr>
        <w:top w:val="none" w:sz="0" w:space="0" w:color="auto"/>
        <w:left w:val="none" w:sz="0" w:space="0" w:color="auto"/>
        <w:bottom w:val="none" w:sz="0" w:space="0" w:color="auto"/>
        <w:right w:val="none" w:sz="0" w:space="0" w:color="auto"/>
      </w:divBdr>
    </w:div>
    <w:div w:id="48786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5</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369</cp:revision>
  <dcterms:created xsi:type="dcterms:W3CDTF">2023-09-08T14:47:00Z</dcterms:created>
  <dcterms:modified xsi:type="dcterms:W3CDTF">2024-06-28T16:32:00Z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