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4B688E2" w:rsidR="001B4B43" w:rsidRPr="007035BF" w:rsidRDefault="008F6C2D">
      <w:pPr>
        <w:pStyle w:val="Title"/>
      </w:pPr>
      <w:bookmarkStart w:id="0" w:name="_Toc291846940"/>
      <w:r w:rsidRPr="007035BF">
        <w:rPr>
          <w:noProof/>
        </w:rPr>
        <w:drawing>
          <wp:inline distT="0" distB="0" distL="0" distR="0" wp14:anchorId="3E78E974" wp14:editId="3FA0CC99">
            <wp:extent cx="4292600" cy="723900"/>
            <wp:effectExtent l="0" t="0" r="0" b="0"/>
            <wp:docPr id="19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292600" cy="723900"/>
                    </a:xfrm>
                    <a:prstGeom prst="rect">
                      <a:avLst/>
                    </a:prstGeom>
                    <a:ln/>
                  </pic:spPr>
                </pic:pic>
              </a:graphicData>
            </a:graphic>
          </wp:inline>
        </w:drawing>
      </w:r>
    </w:p>
    <w:p w14:paraId="00000002" w14:textId="65E845AF" w:rsidR="001B4B43" w:rsidRPr="007035BF" w:rsidRDefault="008F6C2D">
      <w:pPr>
        <w:pStyle w:val="Title"/>
      </w:pPr>
      <w:r w:rsidRPr="007035BF">
        <w:t>202</w:t>
      </w:r>
      <w:r w:rsidR="00486FF9" w:rsidRPr="007035BF">
        <w:t>4</w:t>
      </w:r>
      <w:r w:rsidRPr="007035BF">
        <w:t>-2</w:t>
      </w:r>
      <w:r w:rsidR="00486FF9" w:rsidRPr="007035BF">
        <w:t>5</w:t>
      </w:r>
      <w:r w:rsidRPr="007035BF">
        <w:t xml:space="preserve"> State Assessment Policy</w:t>
      </w:r>
    </w:p>
    <w:p w14:paraId="00000003" w14:textId="77777777" w:rsidR="001B4B43" w:rsidRPr="007035BF" w:rsidRDefault="001B4B43"/>
    <w:p w14:paraId="00000004" w14:textId="77777777" w:rsidR="001B4B43" w:rsidRPr="007035BF" w:rsidRDefault="008F6C2D">
      <w:pPr>
        <w:jc w:val="center"/>
      </w:pPr>
      <w:r w:rsidRPr="007035BF">
        <w:t>Submitted to:</w:t>
      </w:r>
    </w:p>
    <w:p w14:paraId="00000005" w14:textId="77777777" w:rsidR="001B4B43" w:rsidRPr="007035BF" w:rsidRDefault="008F6C2D">
      <w:pPr>
        <w:spacing w:after="480"/>
        <w:jc w:val="center"/>
        <w:rPr>
          <w:b/>
        </w:rPr>
      </w:pPr>
      <w:r w:rsidRPr="007035BF">
        <w:rPr>
          <w:b/>
        </w:rPr>
        <w:t>OCTAE</w:t>
      </w:r>
    </w:p>
    <w:p w14:paraId="00000006" w14:textId="77777777" w:rsidR="001B4B43" w:rsidRPr="007035BF" w:rsidRDefault="008F6C2D">
      <w:pPr>
        <w:jc w:val="center"/>
      </w:pPr>
      <w:r w:rsidRPr="007035BF">
        <w:t>By:</w:t>
      </w:r>
    </w:p>
    <w:p w14:paraId="00000007" w14:textId="77777777" w:rsidR="001B4B43" w:rsidRPr="007035BF" w:rsidRDefault="008F6C2D">
      <w:pPr>
        <w:tabs>
          <w:tab w:val="left" w:pos="2250"/>
        </w:tabs>
        <w:spacing w:after="960"/>
        <w:jc w:val="center"/>
        <w:rPr>
          <w:b/>
        </w:rPr>
      </w:pPr>
      <w:r w:rsidRPr="007035BF">
        <w:rPr>
          <w:b/>
        </w:rPr>
        <w:t>Office of Adult Education Initiatives</w:t>
      </w:r>
    </w:p>
    <w:p w14:paraId="00000008" w14:textId="46C9835C" w:rsidR="001B4B43" w:rsidRPr="007035BF" w:rsidRDefault="008F6C2D">
      <w:pPr>
        <w:tabs>
          <w:tab w:val="left" w:pos="2250"/>
        </w:tabs>
        <w:jc w:val="center"/>
        <w:sectPr w:rsidR="001B4B43" w:rsidRPr="007035BF">
          <w:headerReference w:type="even" r:id="rId13"/>
          <w:headerReference w:type="default" r:id="rId14"/>
          <w:footerReference w:type="even" r:id="rId15"/>
          <w:footerReference w:type="default" r:id="rId16"/>
          <w:headerReference w:type="first" r:id="rId17"/>
          <w:footerReference w:type="first" r:id="rId18"/>
          <w:pgSz w:w="12240" w:h="15840"/>
          <w:pgMar w:top="1568" w:right="1080" w:bottom="792" w:left="1080" w:header="720" w:footer="720" w:gutter="0"/>
          <w:pgNumType w:start="1"/>
          <w:cols w:space="720"/>
          <w:titlePg/>
        </w:sectPr>
      </w:pPr>
      <w:r w:rsidRPr="007035BF">
        <w:t>Effective July 1</w:t>
      </w:r>
      <w:r w:rsidRPr="007035BF">
        <w:rPr>
          <w:vertAlign w:val="superscript"/>
        </w:rPr>
        <w:t>st</w:t>
      </w:r>
      <w:r w:rsidRPr="007035BF">
        <w:t>, 202</w:t>
      </w:r>
      <w:r w:rsidRPr="007035BF">
        <w:rPr>
          <w:noProof/>
        </w:rPr>
        <mc:AlternateContent>
          <mc:Choice Requires="wps">
            <w:drawing>
              <wp:anchor distT="0" distB="0" distL="114300" distR="114300" simplePos="0" relativeHeight="251658240" behindDoc="0" locked="0" layoutInCell="1" hidden="0" allowOverlap="1" wp14:anchorId="16D5F209" wp14:editId="28B2FEB0">
                <wp:simplePos x="0" y="0"/>
                <wp:positionH relativeFrom="column">
                  <wp:posOffset>1</wp:posOffset>
                </wp:positionH>
                <wp:positionV relativeFrom="paragraph">
                  <wp:posOffset>1739900</wp:posOffset>
                </wp:positionV>
                <wp:extent cx="6877050" cy="1733550"/>
                <wp:effectExtent l="0" t="0" r="0" b="0"/>
                <wp:wrapSquare wrapText="bothSides" distT="0" distB="0" distL="114300" distR="114300"/>
                <wp:docPr id="190" name="Rectangle 190"/>
                <wp:cNvGraphicFramePr/>
                <a:graphic xmlns:a="http://schemas.openxmlformats.org/drawingml/2006/main">
                  <a:graphicData uri="http://schemas.microsoft.com/office/word/2010/wordprocessingShape">
                    <wps:wsp>
                      <wps:cNvSpPr/>
                      <wps:spPr>
                        <a:xfrm>
                          <a:off x="1917000" y="2922750"/>
                          <a:ext cx="6858000" cy="1714500"/>
                        </a:xfrm>
                        <a:prstGeom prst="rect">
                          <a:avLst/>
                        </a:prstGeom>
                        <a:noFill/>
                        <a:ln>
                          <a:noFill/>
                        </a:ln>
                      </wps:spPr>
                      <wps:txbx>
                        <w:txbxContent>
                          <w:p w14:paraId="171A29A3" w14:textId="77777777" w:rsidR="001B4B43" w:rsidRDefault="001B4B43">
                            <w:pPr>
                              <w:spacing w:before="0" w:after="0"/>
                              <w:jc w:val="center"/>
                              <w:textDirection w:val="btLr"/>
                            </w:pPr>
                          </w:p>
                          <w:p w14:paraId="61BC1B7E" w14:textId="77777777" w:rsidR="001B4B43" w:rsidRDefault="008F6C2D">
                            <w:pPr>
                              <w:spacing w:before="0" w:after="0"/>
                              <w:jc w:val="center"/>
                              <w:textDirection w:val="btLr"/>
                            </w:pPr>
                            <w:r>
                              <w:rPr>
                                <w:color w:val="000000"/>
                              </w:rPr>
                              <w:t>Office of Adult Education Initiatives</w:t>
                            </w:r>
                          </w:p>
                          <w:p w14:paraId="0877A358" w14:textId="77777777" w:rsidR="001B4B43" w:rsidRDefault="008F6C2D">
                            <w:pPr>
                              <w:spacing w:before="0" w:after="0"/>
                              <w:jc w:val="center"/>
                              <w:textDirection w:val="btLr"/>
                            </w:pPr>
                            <w:r>
                              <w:rPr>
                                <w:color w:val="000000"/>
                              </w:rPr>
                              <w:t>201 E. Colfax Ave. Room 300, Denver, CO 80203</w:t>
                            </w:r>
                          </w:p>
                          <w:p w14:paraId="70C21007" w14:textId="77777777" w:rsidR="001B4B43" w:rsidRDefault="008F6C2D" w:rsidP="001B62B8">
                            <w:pPr>
                              <w:spacing w:before="0" w:after="0"/>
                              <w:jc w:val="center"/>
                              <w:textDirection w:val="btLr"/>
                            </w:pPr>
                            <w:r>
                              <w:rPr>
                                <w:color w:val="000000"/>
                              </w:rPr>
                              <w:t>303-866-6884</w:t>
                            </w:r>
                          </w:p>
                          <w:p w14:paraId="5FEDCB10" w14:textId="77777777" w:rsidR="001B4B43" w:rsidRDefault="008F6C2D">
                            <w:pPr>
                              <w:spacing w:before="0" w:after="0"/>
                              <w:jc w:val="center"/>
                              <w:textDirection w:val="btLr"/>
                            </w:pPr>
                            <w:r>
                              <w:rPr>
                                <w:color w:val="0000FF"/>
                                <w:u w:val="single"/>
                              </w:rPr>
                              <w:t>AEI@cde.state.co.us</w:t>
                            </w:r>
                          </w:p>
                          <w:p w14:paraId="4093FBA8" w14:textId="77777777" w:rsidR="001B4B43" w:rsidRDefault="001B4B43">
                            <w:pPr>
                              <w:spacing w:before="0" w:after="0"/>
                              <w:textDirection w:val="btLr"/>
                            </w:pPr>
                          </w:p>
                        </w:txbxContent>
                      </wps:txbx>
                      <wps:bodyPr spcFirstLastPara="1" wrap="square" lIns="91425" tIns="45700" rIns="91425" bIns="45700" anchor="t" anchorCtr="0">
                        <a:noAutofit/>
                      </wps:bodyPr>
                    </wps:wsp>
                  </a:graphicData>
                </a:graphic>
              </wp:anchor>
            </w:drawing>
          </mc:Choice>
          <mc:Fallback>
            <w:pict>
              <v:rect w14:anchorId="16D5F209" id="Rectangle 190" o:spid="_x0000_s1026" style="position:absolute;left:0;text-align:left;margin-left:0;margin-top:137pt;width:541.5pt;height:13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" filled="f" stroked="f">
                <v:textbox inset="2.53958mm,1.2694mm,2.53958mm,1.2694mm">
                  <w:txbxContent>
                    <w:p w14:paraId="171A29A3" w14:textId="77777777" w:rsidR="001B4B43" w:rsidRDefault="001B4B43">
                      <w:pPr>
                        <w:spacing w:before="0" w:after="0"/>
                        <w:jc w:val="center"/>
                        <w:textDirection w:val="btLr"/>
                      </w:pPr>
                    </w:p>
                    <w:p w14:paraId="61BC1B7E" w14:textId="77777777" w:rsidR="001B4B43" w:rsidRDefault="008F6C2D">
                      <w:pPr>
                        <w:spacing w:before="0" w:after="0"/>
                        <w:jc w:val="center"/>
                        <w:textDirection w:val="btLr"/>
                      </w:pPr>
                      <w:r>
                        <w:rPr>
                          <w:color w:val="000000"/>
                        </w:rPr>
                        <w:t>Office of Adult Education Initiatives</w:t>
                      </w:r>
                    </w:p>
                    <w:p w14:paraId="0877A358" w14:textId="77777777" w:rsidR="001B4B43" w:rsidRDefault="008F6C2D">
                      <w:pPr>
                        <w:spacing w:before="0" w:after="0"/>
                        <w:jc w:val="center"/>
                        <w:textDirection w:val="btLr"/>
                      </w:pPr>
                      <w:r>
                        <w:rPr>
                          <w:color w:val="000000"/>
                        </w:rPr>
                        <w:t>201 E. Colfax Ave. Room 300, Denver, CO 80203</w:t>
                      </w:r>
                    </w:p>
                    <w:p w14:paraId="70C21007" w14:textId="77777777" w:rsidR="001B4B43" w:rsidRDefault="008F6C2D" w:rsidP="001B62B8">
                      <w:pPr>
                        <w:spacing w:before="0" w:after="0"/>
                        <w:jc w:val="center"/>
                        <w:textDirection w:val="btLr"/>
                      </w:pPr>
                      <w:r>
                        <w:rPr>
                          <w:color w:val="000000"/>
                        </w:rPr>
                        <w:t>303-866-6884</w:t>
                      </w:r>
                    </w:p>
                    <w:p w14:paraId="5FEDCB10" w14:textId="77777777" w:rsidR="001B4B43" w:rsidRDefault="008F6C2D">
                      <w:pPr>
                        <w:spacing w:before="0" w:after="0"/>
                        <w:jc w:val="center"/>
                        <w:textDirection w:val="btLr"/>
                      </w:pPr>
                      <w:r>
                        <w:rPr>
                          <w:color w:val="0000FF"/>
                          <w:u w:val="single"/>
                        </w:rPr>
                        <w:t>AEI@cde.state.co.us</w:t>
                      </w:r>
                    </w:p>
                    <w:p w14:paraId="4093FBA8" w14:textId="77777777" w:rsidR="001B4B43" w:rsidRDefault="001B4B43">
                      <w:pPr>
                        <w:spacing w:before="0" w:after="0"/>
                        <w:textDirection w:val="btLr"/>
                      </w:pPr>
                    </w:p>
                  </w:txbxContent>
                </v:textbox>
                <w10:wrap type="square"/>
              </v:rect>
            </w:pict>
          </mc:Fallback>
        </mc:AlternateContent>
      </w:r>
      <w:r w:rsidR="00571C57">
        <w:t>4</w:t>
      </w:r>
    </w:p>
    <w:sdt>
      <w:sdtPr>
        <w:rPr>
          <w:rFonts w:eastAsia="Calibri" w:cs="Calibri"/>
          <w:b w:val="0"/>
          <w:bCs w:val="0"/>
          <w:color w:val="auto"/>
          <w:sz w:val="22"/>
          <w:szCs w:val="24"/>
        </w:rPr>
        <w:id w:val="-568653040"/>
        <w:docPartObj>
          <w:docPartGallery w:val="Table of Contents"/>
          <w:docPartUnique/>
        </w:docPartObj>
      </w:sdtPr>
      <w:sdtEndPr>
        <w:rPr>
          <w:noProof/>
        </w:rPr>
      </w:sdtEndPr>
      <w:sdtContent>
        <w:p w14:paraId="7B4B867B" w14:textId="569D63E4" w:rsidR="00055999" w:rsidRPr="007035BF" w:rsidRDefault="00055999" w:rsidP="009016CD">
          <w:pPr>
            <w:pStyle w:val="TOCHeading"/>
          </w:pPr>
          <w:r w:rsidRPr="007035BF">
            <w:t>Contents</w:t>
          </w:r>
        </w:p>
        <w:bookmarkStart w:id="1" w:name="_Toc90559887"/>
        <w:p w14:paraId="6DCFA07F" w14:textId="0DAEBA0A" w:rsidR="009B6F73" w:rsidRDefault="00055999">
          <w:pPr>
            <w:pStyle w:val="TOC1"/>
            <w:rPr>
              <w:rFonts w:asciiTheme="minorHAnsi" w:eastAsiaTheme="minorEastAsia" w:hAnsiTheme="minorHAnsi" w:cstheme="minorBidi"/>
              <w:color w:val="auto"/>
              <w:kern w:val="2"/>
              <w:szCs w:val="24"/>
              <w14:ligatures w14:val="standardContextual"/>
            </w:rPr>
          </w:pPr>
          <w:r w:rsidRPr="007035BF">
            <w:fldChar w:fldCharType="begin"/>
          </w:r>
          <w:r w:rsidRPr="007035BF">
            <w:instrText xml:space="preserve"> TOC \o "1-3" \h \z \u </w:instrText>
          </w:r>
          <w:r w:rsidRPr="007035BF">
            <w:fldChar w:fldCharType="separate"/>
          </w:r>
          <w:hyperlink w:anchor="_Toc159332975" w:history="1">
            <w:r w:rsidR="009B6F73" w:rsidRPr="00BD3BA5">
              <w:rPr>
                <w:rStyle w:val="Hyperlink"/>
              </w:rPr>
              <w:t>Setting the Context</w:t>
            </w:r>
            <w:r w:rsidR="009B6F73">
              <w:rPr>
                <w:webHidden/>
              </w:rPr>
              <w:tab/>
            </w:r>
            <w:r w:rsidR="009B6F73">
              <w:rPr>
                <w:webHidden/>
              </w:rPr>
              <w:fldChar w:fldCharType="begin"/>
            </w:r>
            <w:r w:rsidR="009B6F73">
              <w:rPr>
                <w:webHidden/>
              </w:rPr>
              <w:instrText xml:space="preserve"> PAGEREF _Toc159332975 \h </w:instrText>
            </w:r>
            <w:r w:rsidR="009B6F73">
              <w:rPr>
                <w:webHidden/>
              </w:rPr>
            </w:r>
            <w:r w:rsidR="009B6F73">
              <w:rPr>
                <w:webHidden/>
              </w:rPr>
              <w:fldChar w:fldCharType="separate"/>
            </w:r>
            <w:r w:rsidR="009B6F73">
              <w:rPr>
                <w:webHidden/>
              </w:rPr>
              <w:t>4</w:t>
            </w:r>
            <w:r w:rsidR="009B6F73">
              <w:rPr>
                <w:webHidden/>
              </w:rPr>
              <w:fldChar w:fldCharType="end"/>
            </w:r>
          </w:hyperlink>
        </w:p>
        <w:p w14:paraId="514D14EF" w14:textId="2C3825CB"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76" w:history="1">
            <w:r w:rsidR="009B6F73" w:rsidRPr="00BD3BA5">
              <w:rPr>
                <w:rStyle w:val="Hyperlink"/>
                <w:noProof/>
              </w:rPr>
              <w:t>Introduction</w:t>
            </w:r>
            <w:r w:rsidR="009B6F73">
              <w:rPr>
                <w:noProof/>
                <w:webHidden/>
              </w:rPr>
              <w:tab/>
            </w:r>
            <w:r w:rsidR="009B6F73">
              <w:rPr>
                <w:noProof/>
                <w:webHidden/>
              </w:rPr>
              <w:fldChar w:fldCharType="begin"/>
            </w:r>
            <w:r w:rsidR="009B6F73">
              <w:rPr>
                <w:noProof/>
                <w:webHidden/>
              </w:rPr>
              <w:instrText xml:space="preserve"> PAGEREF _Toc159332976 \h </w:instrText>
            </w:r>
            <w:r w:rsidR="009B6F73">
              <w:rPr>
                <w:noProof/>
                <w:webHidden/>
              </w:rPr>
            </w:r>
            <w:r w:rsidR="009B6F73">
              <w:rPr>
                <w:noProof/>
                <w:webHidden/>
              </w:rPr>
              <w:fldChar w:fldCharType="separate"/>
            </w:r>
            <w:r w:rsidR="009B6F73">
              <w:rPr>
                <w:noProof/>
                <w:webHidden/>
              </w:rPr>
              <w:t>4</w:t>
            </w:r>
            <w:r w:rsidR="009B6F73">
              <w:rPr>
                <w:noProof/>
                <w:webHidden/>
              </w:rPr>
              <w:fldChar w:fldCharType="end"/>
            </w:r>
          </w:hyperlink>
        </w:p>
        <w:p w14:paraId="1528E4C7" w14:textId="6E67AE73"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77" w:history="1">
            <w:r w:rsidR="009B6F73" w:rsidRPr="00BD3BA5">
              <w:rPr>
                <w:rStyle w:val="Hyperlink"/>
                <w:noProof/>
              </w:rPr>
              <w:t>Use and Purpose</w:t>
            </w:r>
            <w:r w:rsidR="009B6F73">
              <w:rPr>
                <w:noProof/>
                <w:webHidden/>
              </w:rPr>
              <w:tab/>
            </w:r>
            <w:r w:rsidR="009B6F73">
              <w:rPr>
                <w:noProof/>
                <w:webHidden/>
              </w:rPr>
              <w:fldChar w:fldCharType="begin"/>
            </w:r>
            <w:r w:rsidR="009B6F73">
              <w:rPr>
                <w:noProof/>
                <w:webHidden/>
              </w:rPr>
              <w:instrText xml:space="preserve"> PAGEREF _Toc159332977 \h </w:instrText>
            </w:r>
            <w:r w:rsidR="009B6F73">
              <w:rPr>
                <w:noProof/>
                <w:webHidden/>
              </w:rPr>
            </w:r>
            <w:r w:rsidR="009B6F73">
              <w:rPr>
                <w:noProof/>
                <w:webHidden/>
              </w:rPr>
              <w:fldChar w:fldCharType="separate"/>
            </w:r>
            <w:r w:rsidR="009B6F73">
              <w:rPr>
                <w:noProof/>
                <w:webHidden/>
              </w:rPr>
              <w:t>4</w:t>
            </w:r>
            <w:r w:rsidR="009B6F73">
              <w:rPr>
                <w:noProof/>
                <w:webHidden/>
              </w:rPr>
              <w:fldChar w:fldCharType="end"/>
            </w:r>
          </w:hyperlink>
        </w:p>
        <w:p w14:paraId="5CDD5280" w14:textId="0EB9F0FD" w:rsidR="009B6F73" w:rsidRDefault="00000000">
          <w:pPr>
            <w:pStyle w:val="TOC1"/>
            <w:rPr>
              <w:rFonts w:asciiTheme="minorHAnsi" w:eastAsiaTheme="minorEastAsia" w:hAnsiTheme="minorHAnsi" w:cstheme="minorBidi"/>
              <w:color w:val="auto"/>
              <w:kern w:val="2"/>
              <w:szCs w:val="24"/>
              <w14:ligatures w14:val="standardContextual"/>
            </w:rPr>
          </w:pPr>
          <w:hyperlink w:anchor="_Toc159332978" w:history="1">
            <w:r w:rsidR="009B6F73" w:rsidRPr="00BD3BA5">
              <w:rPr>
                <w:rStyle w:val="Hyperlink"/>
              </w:rPr>
              <w:t>Demonstrating Measurable Skill Gains through Assessment</w:t>
            </w:r>
            <w:r w:rsidR="009B6F73">
              <w:rPr>
                <w:webHidden/>
              </w:rPr>
              <w:tab/>
            </w:r>
            <w:r w:rsidR="009B6F73">
              <w:rPr>
                <w:webHidden/>
              </w:rPr>
              <w:fldChar w:fldCharType="begin"/>
            </w:r>
            <w:r w:rsidR="009B6F73">
              <w:rPr>
                <w:webHidden/>
              </w:rPr>
              <w:instrText xml:space="preserve"> PAGEREF _Toc159332978 \h </w:instrText>
            </w:r>
            <w:r w:rsidR="009B6F73">
              <w:rPr>
                <w:webHidden/>
              </w:rPr>
            </w:r>
            <w:r w:rsidR="009B6F73">
              <w:rPr>
                <w:webHidden/>
              </w:rPr>
              <w:fldChar w:fldCharType="separate"/>
            </w:r>
            <w:r w:rsidR="009B6F73">
              <w:rPr>
                <w:webHidden/>
              </w:rPr>
              <w:t>5</w:t>
            </w:r>
            <w:r w:rsidR="009B6F73">
              <w:rPr>
                <w:webHidden/>
              </w:rPr>
              <w:fldChar w:fldCharType="end"/>
            </w:r>
          </w:hyperlink>
        </w:p>
        <w:p w14:paraId="31B2D8C9" w14:textId="775A19D8"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79" w:history="1">
            <w:r w:rsidR="009B6F73" w:rsidRPr="00BD3BA5">
              <w:rPr>
                <w:rStyle w:val="Hyperlink"/>
                <w:noProof/>
              </w:rPr>
              <w:t>Educational Functioning Levels (EFLs)</w:t>
            </w:r>
            <w:r w:rsidR="009B6F73">
              <w:rPr>
                <w:noProof/>
                <w:webHidden/>
              </w:rPr>
              <w:tab/>
            </w:r>
            <w:r w:rsidR="009B6F73">
              <w:rPr>
                <w:noProof/>
                <w:webHidden/>
              </w:rPr>
              <w:fldChar w:fldCharType="begin"/>
            </w:r>
            <w:r w:rsidR="009B6F73">
              <w:rPr>
                <w:noProof/>
                <w:webHidden/>
              </w:rPr>
              <w:instrText xml:space="preserve"> PAGEREF _Toc159332979 \h </w:instrText>
            </w:r>
            <w:r w:rsidR="009B6F73">
              <w:rPr>
                <w:noProof/>
                <w:webHidden/>
              </w:rPr>
            </w:r>
            <w:r w:rsidR="009B6F73">
              <w:rPr>
                <w:noProof/>
                <w:webHidden/>
              </w:rPr>
              <w:fldChar w:fldCharType="separate"/>
            </w:r>
            <w:r w:rsidR="009B6F73">
              <w:rPr>
                <w:noProof/>
                <w:webHidden/>
              </w:rPr>
              <w:t>6</w:t>
            </w:r>
            <w:r w:rsidR="009B6F73">
              <w:rPr>
                <w:noProof/>
                <w:webHidden/>
              </w:rPr>
              <w:fldChar w:fldCharType="end"/>
            </w:r>
          </w:hyperlink>
        </w:p>
        <w:p w14:paraId="35335A28" w14:textId="3FF0CE20" w:rsidR="009B6F73" w:rsidRDefault="00000000">
          <w:pPr>
            <w:pStyle w:val="TOC1"/>
            <w:rPr>
              <w:rFonts w:asciiTheme="minorHAnsi" w:eastAsiaTheme="minorEastAsia" w:hAnsiTheme="minorHAnsi" w:cstheme="minorBidi"/>
              <w:color w:val="auto"/>
              <w:kern w:val="2"/>
              <w:szCs w:val="24"/>
              <w14:ligatures w14:val="standardContextual"/>
            </w:rPr>
          </w:pPr>
          <w:hyperlink w:anchor="_Toc159332980" w:history="1">
            <w:r w:rsidR="009B6F73" w:rsidRPr="00BD3BA5">
              <w:rPr>
                <w:rStyle w:val="Hyperlink"/>
              </w:rPr>
              <w:t>Approved Assessments</w:t>
            </w:r>
            <w:r w:rsidR="009B6F73">
              <w:rPr>
                <w:webHidden/>
              </w:rPr>
              <w:tab/>
            </w:r>
            <w:r w:rsidR="009B6F73">
              <w:rPr>
                <w:webHidden/>
              </w:rPr>
              <w:fldChar w:fldCharType="begin"/>
            </w:r>
            <w:r w:rsidR="009B6F73">
              <w:rPr>
                <w:webHidden/>
              </w:rPr>
              <w:instrText xml:space="preserve"> PAGEREF _Toc159332980 \h </w:instrText>
            </w:r>
            <w:r w:rsidR="009B6F73">
              <w:rPr>
                <w:webHidden/>
              </w:rPr>
            </w:r>
            <w:r w:rsidR="009B6F73">
              <w:rPr>
                <w:webHidden/>
              </w:rPr>
              <w:fldChar w:fldCharType="separate"/>
            </w:r>
            <w:r w:rsidR="009B6F73">
              <w:rPr>
                <w:webHidden/>
              </w:rPr>
              <w:t>7</w:t>
            </w:r>
            <w:r w:rsidR="009B6F73">
              <w:rPr>
                <w:webHidden/>
              </w:rPr>
              <w:fldChar w:fldCharType="end"/>
            </w:r>
          </w:hyperlink>
        </w:p>
        <w:p w14:paraId="0E1680C8" w14:textId="19827B45"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81" w:history="1">
            <w:r w:rsidR="009B6F73" w:rsidRPr="00BD3BA5">
              <w:rPr>
                <w:rStyle w:val="Hyperlink"/>
                <w:noProof/>
              </w:rPr>
              <w:t>Assessment Transitions</w:t>
            </w:r>
            <w:r w:rsidR="009B6F73">
              <w:rPr>
                <w:noProof/>
                <w:webHidden/>
              </w:rPr>
              <w:tab/>
            </w:r>
            <w:r w:rsidR="009B6F73">
              <w:rPr>
                <w:noProof/>
                <w:webHidden/>
              </w:rPr>
              <w:fldChar w:fldCharType="begin"/>
            </w:r>
            <w:r w:rsidR="009B6F73">
              <w:rPr>
                <w:noProof/>
                <w:webHidden/>
              </w:rPr>
              <w:instrText xml:space="preserve"> PAGEREF _Toc159332981 \h </w:instrText>
            </w:r>
            <w:r w:rsidR="009B6F73">
              <w:rPr>
                <w:noProof/>
                <w:webHidden/>
              </w:rPr>
            </w:r>
            <w:r w:rsidR="009B6F73">
              <w:rPr>
                <w:noProof/>
                <w:webHidden/>
              </w:rPr>
              <w:fldChar w:fldCharType="separate"/>
            </w:r>
            <w:r w:rsidR="009B6F73">
              <w:rPr>
                <w:noProof/>
                <w:webHidden/>
              </w:rPr>
              <w:t>10</w:t>
            </w:r>
            <w:r w:rsidR="009B6F73">
              <w:rPr>
                <w:noProof/>
                <w:webHidden/>
              </w:rPr>
              <w:fldChar w:fldCharType="end"/>
            </w:r>
          </w:hyperlink>
        </w:p>
        <w:p w14:paraId="105740BE" w14:textId="1818C3D3" w:rsidR="009B6F73" w:rsidRDefault="00000000">
          <w:pPr>
            <w:pStyle w:val="TOC1"/>
            <w:rPr>
              <w:rFonts w:asciiTheme="minorHAnsi" w:eastAsiaTheme="minorEastAsia" w:hAnsiTheme="minorHAnsi" w:cstheme="minorBidi"/>
              <w:color w:val="auto"/>
              <w:kern w:val="2"/>
              <w:szCs w:val="24"/>
              <w14:ligatures w14:val="standardContextual"/>
            </w:rPr>
          </w:pPr>
          <w:hyperlink w:anchor="_Toc159332982" w:history="1">
            <w:r w:rsidR="009B6F73" w:rsidRPr="00BD3BA5">
              <w:rPr>
                <w:rStyle w:val="Hyperlink"/>
              </w:rPr>
              <w:t>Pre- and Post-Test Requirements</w:t>
            </w:r>
            <w:r w:rsidR="009B6F73">
              <w:rPr>
                <w:webHidden/>
              </w:rPr>
              <w:tab/>
            </w:r>
            <w:r w:rsidR="009B6F73">
              <w:rPr>
                <w:webHidden/>
              </w:rPr>
              <w:fldChar w:fldCharType="begin"/>
            </w:r>
            <w:r w:rsidR="009B6F73">
              <w:rPr>
                <w:webHidden/>
              </w:rPr>
              <w:instrText xml:space="preserve"> PAGEREF _Toc159332982 \h </w:instrText>
            </w:r>
            <w:r w:rsidR="009B6F73">
              <w:rPr>
                <w:webHidden/>
              </w:rPr>
            </w:r>
            <w:r w:rsidR="009B6F73">
              <w:rPr>
                <w:webHidden/>
              </w:rPr>
              <w:fldChar w:fldCharType="separate"/>
            </w:r>
            <w:r w:rsidR="009B6F73">
              <w:rPr>
                <w:webHidden/>
              </w:rPr>
              <w:t>10</w:t>
            </w:r>
            <w:r w:rsidR="009B6F73">
              <w:rPr>
                <w:webHidden/>
              </w:rPr>
              <w:fldChar w:fldCharType="end"/>
            </w:r>
          </w:hyperlink>
        </w:p>
        <w:p w14:paraId="7E5B6275" w14:textId="5B41C904"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83" w:history="1">
            <w:r w:rsidR="009B6F73" w:rsidRPr="00BD3BA5">
              <w:rPr>
                <w:rStyle w:val="Hyperlink"/>
                <w:noProof/>
              </w:rPr>
              <w:t>Placement Requirements</w:t>
            </w:r>
            <w:r w:rsidR="009B6F73">
              <w:rPr>
                <w:noProof/>
                <w:webHidden/>
              </w:rPr>
              <w:tab/>
            </w:r>
            <w:r w:rsidR="009B6F73">
              <w:rPr>
                <w:noProof/>
                <w:webHidden/>
              </w:rPr>
              <w:fldChar w:fldCharType="begin"/>
            </w:r>
            <w:r w:rsidR="009B6F73">
              <w:rPr>
                <w:noProof/>
                <w:webHidden/>
              </w:rPr>
              <w:instrText xml:space="preserve"> PAGEREF _Toc159332983 \h </w:instrText>
            </w:r>
            <w:r w:rsidR="009B6F73">
              <w:rPr>
                <w:noProof/>
                <w:webHidden/>
              </w:rPr>
            </w:r>
            <w:r w:rsidR="009B6F73">
              <w:rPr>
                <w:noProof/>
                <w:webHidden/>
              </w:rPr>
              <w:fldChar w:fldCharType="separate"/>
            </w:r>
            <w:r w:rsidR="009B6F73">
              <w:rPr>
                <w:noProof/>
                <w:webHidden/>
              </w:rPr>
              <w:t>10</w:t>
            </w:r>
            <w:r w:rsidR="009B6F73">
              <w:rPr>
                <w:noProof/>
                <w:webHidden/>
              </w:rPr>
              <w:fldChar w:fldCharType="end"/>
            </w:r>
          </w:hyperlink>
        </w:p>
        <w:p w14:paraId="12DD0D81" w14:textId="517E2234"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84" w:history="1">
            <w:r w:rsidR="009B6F73" w:rsidRPr="009B6F73">
              <w:rPr>
                <w:rStyle w:val="Hyperlink"/>
                <w:noProof/>
              </w:rPr>
              <w:t>Alternative Placements</w:t>
            </w:r>
            <w:r w:rsidR="009B6F73" w:rsidRPr="009B6F73">
              <w:rPr>
                <w:noProof/>
                <w:webHidden/>
              </w:rPr>
              <w:tab/>
            </w:r>
            <w:r w:rsidR="009B6F73" w:rsidRPr="009B6F73">
              <w:rPr>
                <w:noProof/>
                <w:webHidden/>
              </w:rPr>
              <w:fldChar w:fldCharType="begin"/>
            </w:r>
            <w:r w:rsidR="009B6F73" w:rsidRPr="009B6F73">
              <w:rPr>
                <w:noProof/>
                <w:webHidden/>
              </w:rPr>
              <w:instrText xml:space="preserve"> PAGEREF _Toc159332984 \h </w:instrText>
            </w:r>
            <w:r w:rsidR="009B6F73" w:rsidRPr="009B6F73">
              <w:rPr>
                <w:noProof/>
                <w:webHidden/>
              </w:rPr>
            </w:r>
            <w:r w:rsidR="009B6F73" w:rsidRPr="009B6F73">
              <w:rPr>
                <w:noProof/>
                <w:webHidden/>
              </w:rPr>
              <w:fldChar w:fldCharType="separate"/>
            </w:r>
            <w:r w:rsidR="009B6F73" w:rsidRPr="009B6F73">
              <w:rPr>
                <w:noProof/>
                <w:webHidden/>
              </w:rPr>
              <w:t>11</w:t>
            </w:r>
            <w:r w:rsidR="009B6F73" w:rsidRPr="009B6F73">
              <w:rPr>
                <w:noProof/>
                <w:webHidden/>
              </w:rPr>
              <w:fldChar w:fldCharType="end"/>
            </w:r>
          </w:hyperlink>
        </w:p>
        <w:p w14:paraId="455BD006" w14:textId="264A88ED"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85" w:history="1">
            <w:r w:rsidR="009B6F73" w:rsidRPr="00BD3BA5">
              <w:rPr>
                <w:rStyle w:val="Hyperlink"/>
                <w:noProof/>
              </w:rPr>
              <w:t>Tests Administered by Another Entity</w:t>
            </w:r>
            <w:r w:rsidR="009B6F73">
              <w:rPr>
                <w:noProof/>
                <w:webHidden/>
              </w:rPr>
              <w:tab/>
            </w:r>
            <w:r w:rsidR="009B6F73">
              <w:rPr>
                <w:noProof/>
                <w:webHidden/>
              </w:rPr>
              <w:fldChar w:fldCharType="begin"/>
            </w:r>
            <w:r w:rsidR="009B6F73">
              <w:rPr>
                <w:noProof/>
                <w:webHidden/>
              </w:rPr>
              <w:instrText xml:space="preserve"> PAGEREF _Toc159332985 \h </w:instrText>
            </w:r>
            <w:r w:rsidR="009B6F73">
              <w:rPr>
                <w:noProof/>
                <w:webHidden/>
              </w:rPr>
            </w:r>
            <w:r w:rsidR="009B6F73">
              <w:rPr>
                <w:noProof/>
                <w:webHidden/>
              </w:rPr>
              <w:fldChar w:fldCharType="separate"/>
            </w:r>
            <w:r w:rsidR="009B6F73">
              <w:rPr>
                <w:noProof/>
                <w:webHidden/>
              </w:rPr>
              <w:t>11</w:t>
            </w:r>
            <w:r w:rsidR="009B6F73">
              <w:rPr>
                <w:noProof/>
                <w:webHidden/>
              </w:rPr>
              <w:fldChar w:fldCharType="end"/>
            </w:r>
          </w:hyperlink>
        </w:p>
        <w:p w14:paraId="6E485EED" w14:textId="4C1D2FAD"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86" w:history="1">
            <w:r w:rsidR="009B6F73" w:rsidRPr="00BD3BA5">
              <w:rPr>
                <w:rStyle w:val="Hyperlink"/>
                <w:noProof/>
              </w:rPr>
              <w:t>Converting Scale Scores into EFLs</w:t>
            </w:r>
            <w:r w:rsidR="009B6F73">
              <w:rPr>
                <w:noProof/>
                <w:webHidden/>
              </w:rPr>
              <w:tab/>
            </w:r>
            <w:r w:rsidR="009B6F73">
              <w:rPr>
                <w:noProof/>
                <w:webHidden/>
              </w:rPr>
              <w:fldChar w:fldCharType="begin"/>
            </w:r>
            <w:r w:rsidR="009B6F73">
              <w:rPr>
                <w:noProof/>
                <w:webHidden/>
              </w:rPr>
              <w:instrText xml:space="preserve"> PAGEREF _Toc159332986 \h </w:instrText>
            </w:r>
            <w:r w:rsidR="009B6F73">
              <w:rPr>
                <w:noProof/>
                <w:webHidden/>
              </w:rPr>
            </w:r>
            <w:r w:rsidR="009B6F73">
              <w:rPr>
                <w:noProof/>
                <w:webHidden/>
              </w:rPr>
              <w:fldChar w:fldCharType="separate"/>
            </w:r>
            <w:r w:rsidR="009B6F73">
              <w:rPr>
                <w:noProof/>
                <w:webHidden/>
              </w:rPr>
              <w:t>11</w:t>
            </w:r>
            <w:r w:rsidR="009B6F73">
              <w:rPr>
                <w:noProof/>
                <w:webHidden/>
              </w:rPr>
              <w:fldChar w:fldCharType="end"/>
            </w:r>
          </w:hyperlink>
        </w:p>
        <w:p w14:paraId="696EA7C0" w14:textId="2E59D1E6"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87" w:history="1">
            <w:r w:rsidR="009B6F73" w:rsidRPr="00BD3BA5">
              <w:rPr>
                <w:rStyle w:val="Hyperlink"/>
                <w:noProof/>
              </w:rPr>
              <w:t>Post-Testing</w:t>
            </w:r>
            <w:r w:rsidR="009B6F73">
              <w:rPr>
                <w:noProof/>
                <w:webHidden/>
              </w:rPr>
              <w:tab/>
            </w:r>
            <w:r w:rsidR="009B6F73">
              <w:rPr>
                <w:noProof/>
                <w:webHidden/>
              </w:rPr>
              <w:fldChar w:fldCharType="begin"/>
            </w:r>
            <w:r w:rsidR="009B6F73">
              <w:rPr>
                <w:noProof/>
                <w:webHidden/>
              </w:rPr>
              <w:instrText xml:space="preserve"> PAGEREF _Toc159332987 \h </w:instrText>
            </w:r>
            <w:r w:rsidR="009B6F73">
              <w:rPr>
                <w:noProof/>
                <w:webHidden/>
              </w:rPr>
            </w:r>
            <w:r w:rsidR="009B6F73">
              <w:rPr>
                <w:noProof/>
                <w:webHidden/>
              </w:rPr>
              <w:fldChar w:fldCharType="separate"/>
            </w:r>
            <w:r w:rsidR="009B6F73">
              <w:rPr>
                <w:noProof/>
                <w:webHidden/>
              </w:rPr>
              <w:t>14</w:t>
            </w:r>
            <w:r w:rsidR="009B6F73">
              <w:rPr>
                <w:noProof/>
                <w:webHidden/>
              </w:rPr>
              <w:fldChar w:fldCharType="end"/>
            </w:r>
          </w:hyperlink>
        </w:p>
        <w:p w14:paraId="5526621E" w14:textId="461C7F44"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88" w:history="1">
            <w:r w:rsidR="009B6F73" w:rsidRPr="00BD3BA5">
              <w:rPr>
                <w:rStyle w:val="Hyperlink"/>
                <w:noProof/>
              </w:rPr>
              <w:t>Instructional Hour Requirements</w:t>
            </w:r>
            <w:r w:rsidR="009B6F73">
              <w:rPr>
                <w:noProof/>
                <w:webHidden/>
              </w:rPr>
              <w:tab/>
            </w:r>
            <w:r w:rsidR="009B6F73">
              <w:rPr>
                <w:noProof/>
                <w:webHidden/>
              </w:rPr>
              <w:fldChar w:fldCharType="begin"/>
            </w:r>
            <w:r w:rsidR="009B6F73">
              <w:rPr>
                <w:noProof/>
                <w:webHidden/>
              </w:rPr>
              <w:instrText xml:space="preserve"> PAGEREF _Toc159332988 \h </w:instrText>
            </w:r>
            <w:r w:rsidR="009B6F73">
              <w:rPr>
                <w:noProof/>
                <w:webHidden/>
              </w:rPr>
            </w:r>
            <w:r w:rsidR="009B6F73">
              <w:rPr>
                <w:noProof/>
                <w:webHidden/>
              </w:rPr>
              <w:fldChar w:fldCharType="separate"/>
            </w:r>
            <w:r w:rsidR="009B6F73">
              <w:rPr>
                <w:noProof/>
                <w:webHidden/>
              </w:rPr>
              <w:t>15</w:t>
            </w:r>
            <w:r w:rsidR="009B6F73">
              <w:rPr>
                <w:noProof/>
                <w:webHidden/>
              </w:rPr>
              <w:fldChar w:fldCharType="end"/>
            </w:r>
          </w:hyperlink>
        </w:p>
        <w:p w14:paraId="3C8EEBEB" w14:textId="679C8D6E"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89" w:history="1">
            <w:r w:rsidR="009B6F73" w:rsidRPr="00BD3BA5">
              <w:rPr>
                <w:rStyle w:val="Hyperlink"/>
                <w:noProof/>
              </w:rPr>
              <w:t>Instructional Hour Exception Policy</w:t>
            </w:r>
            <w:r w:rsidR="009B6F73">
              <w:rPr>
                <w:noProof/>
                <w:webHidden/>
              </w:rPr>
              <w:tab/>
            </w:r>
            <w:r w:rsidR="009B6F73">
              <w:rPr>
                <w:noProof/>
                <w:webHidden/>
              </w:rPr>
              <w:fldChar w:fldCharType="begin"/>
            </w:r>
            <w:r w:rsidR="009B6F73">
              <w:rPr>
                <w:noProof/>
                <w:webHidden/>
              </w:rPr>
              <w:instrText xml:space="preserve"> PAGEREF _Toc159332989 \h </w:instrText>
            </w:r>
            <w:r w:rsidR="009B6F73">
              <w:rPr>
                <w:noProof/>
                <w:webHidden/>
              </w:rPr>
            </w:r>
            <w:r w:rsidR="009B6F73">
              <w:rPr>
                <w:noProof/>
                <w:webHidden/>
              </w:rPr>
              <w:fldChar w:fldCharType="separate"/>
            </w:r>
            <w:r w:rsidR="009B6F73">
              <w:rPr>
                <w:noProof/>
                <w:webHidden/>
              </w:rPr>
              <w:t>15</w:t>
            </w:r>
            <w:r w:rsidR="009B6F73">
              <w:rPr>
                <w:noProof/>
                <w:webHidden/>
              </w:rPr>
              <w:fldChar w:fldCharType="end"/>
            </w:r>
          </w:hyperlink>
        </w:p>
        <w:p w14:paraId="51FD7A1A" w14:textId="20AFCD0E"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90" w:history="1">
            <w:r w:rsidR="009B6F73" w:rsidRPr="00BD3BA5">
              <w:rPr>
                <w:rStyle w:val="Hyperlink"/>
                <w:noProof/>
              </w:rPr>
              <w:t>Same Form Post-Testing</w:t>
            </w:r>
            <w:r w:rsidR="009B6F73">
              <w:rPr>
                <w:noProof/>
                <w:webHidden/>
              </w:rPr>
              <w:tab/>
            </w:r>
            <w:r w:rsidR="009B6F73">
              <w:rPr>
                <w:noProof/>
                <w:webHidden/>
              </w:rPr>
              <w:fldChar w:fldCharType="begin"/>
            </w:r>
            <w:r w:rsidR="009B6F73">
              <w:rPr>
                <w:noProof/>
                <w:webHidden/>
              </w:rPr>
              <w:instrText xml:space="preserve"> PAGEREF _Toc159332990 \h </w:instrText>
            </w:r>
            <w:r w:rsidR="009B6F73">
              <w:rPr>
                <w:noProof/>
                <w:webHidden/>
              </w:rPr>
            </w:r>
            <w:r w:rsidR="009B6F73">
              <w:rPr>
                <w:noProof/>
                <w:webHidden/>
              </w:rPr>
              <w:fldChar w:fldCharType="separate"/>
            </w:r>
            <w:r w:rsidR="009B6F73">
              <w:rPr>
                <w:noProof/>
                <w:webHidden/>
              </w:rPr>
              <w:t>16</w:t>
            </w:r>
            <w:r w:rsidR="009B6F73">
              <w:rPr>
                <w:noProof/>
                <w:webHidden/>
              </w:rPr>
              <w:fldChar w:fldCharType="end"/>
            </w:r>
          </w:hyperlink>
        </w:p>
        <w:p w14:paraId="04420839" w14:textId="7C3A0FC3" w:rsidR="009B6F73" w:rsidRDefault="00000000">
          <w:pPr>
            <w:pStyle w:val="TOC1"/>
            <w:rPr>
              <w:rFonts w:asciiTheme="minorHAnsi" w:eastAsiaTheme="minorEastAsia" w:hAnsiTheme="minorHAnsi" w:cstheme="minorBidi"/>
              <w:color w:val="auto"/>
              <w:kern w:val="2"/>
              <w:szCs w:val="24"/>
              <w14:ligatures w14:val="standardContextual"/>
            </w:rPr>
          </w:pPr>
          <w:hyperlink w:anchor="_Toc159332991" w:history="1">
            <w:r w:rsidR="009B6F73" w:rsidRPr="00BD3BA5">
              <w:rPr>
                <w:rStyle w:val="Hyperlink"/>
              </w:rPr>
              <w:t>Remote Testing</w:t>
            </w:r>
            <w:r w:rsidR="009B6F73">
              <w:rPr>
                <w:webHidden/>
              </w:rPr>
              <w:tab/>
            </w:r>
            <w:r w:rsidR="009B6F73">
              <w:rPr>
                <w:webHidden/>
              </w:rPr>
              <w:fldChar w:fldCharType="begin"/>
            </w:r>
            <w:r w:rsidR="009B6F73">
              <w:rPr>
                <w:webHidden/>
              </w:rPr>
              <w:instrText xml:space="preserve"> PAGEREF _Toc159332991 \h </w:instrText>
            </w:r>
            <w:r w:rsidR="009B6F73">
              <w:rPr>
                <w:webHidden/>
              </w:rPr>
            </w:r>
            <w:r w:rsidR="009B6F73">
              <w:rPr>
                <w:webHidden/>
              </w:rPr>
              <w:fldChar w:fldCharType="separate"/>
            </w:r>
            <w:r w:rsidR="009B6F73">
              <w:rPr>
                <w:webHidden/>
              </w:rPr>
              <w:t>16</w:t>
            </w:r>
            <w:r w:rsidR="009B6F73">
              <w:rPr>
                <w:webHidden/>
              </w:rPr>
              <w:fldChar w:fldCharType="end"/>
            </w:r>
          </w:hyperlink>
        </w:p>
        <w:p w14:paraId="74421ED6" w14:textId="45D66B88"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92" w:history="1">
            <w:r w:rsidR="009B6F73" w:rsidRPr="00BD3BA5">
              <w:rPr>
                <w:rStyle w:val="Hyperlink"/>
                <w:noProof/>
              </w:rPr>
              <w:t>Instructional Hours through Distance Education</w:t>
            </w:r>
            <w:r w:rsidR="009B6F73">
              <w:rPr>
                <w:noProof/>
                <w:webHidden/>
              </w:rPr>
              <w:tab/>
            </w:r>
            <w:r w:rsidR="009B6F73">
              <w:rPr>
                <w:noProof/>
                <w:webHidden/>
              </w:rPr>
              <w:fldChar w:fldCharType="begin"/>
            </w:r>
            <w:r w:rsidR="009B6F73">
              <w:rPr>
                <w:noProof/>
                <w:webHidden/>
              </w:rPr>
              <w:instrText xml:space="preserve"> PAGEREF _Toc159332992 \h </w:instrText>
            </w:r>
            <w:r w:rsidR="009B6F73">
              <w:rPr>
                <w:noProof/>
                <w:webHidden/>
              </w:rPr>
            </w:r>
            <w:r w:rsidR="009B6F73">
              <w:rPr>
                <w:noProof/>
                <w:webHidden/>
              </w:rPr>
              <w:fldChar w:fldCharType="separate"/>
            </w:r>
            <w:r w:rsidR="009B6F73">
              <w:rPr>
                <w:noProof/>
                <w:webHidden/>
              </w:rPr>
              <w:t>16</w:t>
            </w:r>
            <w:r w:rsidR="009B6F73">
              <w:rPr>
                <w:noProof/>
                <w:webHidden/>
              </w:rPr>
              <w:fldChar w:fldCharType="end"/>
            </w:r>
          </w:hyperlink>
        </w:p>
        <w:p w14:paraId="27A5F76C" w14:textId="6D661D5E" w:rsidR="009B6F73" w:rsidRDefault="00000000">
          <w:pPr>
            <w:pStyle w:val="TOC1"/>
            <w:rPr>
              <w:rFonts w:asciiTheme="minorHAnsi" w:eastAsiaTheme="minorEastAsia" w:hAnsiTheme="minorHAnsi" w:cstheme="minorBidi"/>
              <w:color w:val="auto"/>
              <w:kern w:val="2"/>
              <w:szCs w:val="24"/>
              <w14:ligatures w14:val="standardContextual"/>
            </w:rPr>
          </w:pPr>
          <w:hyperlink w:anchor="_Toc159332993" w:history="1">
            <w:r w:rsidR="009B6F73" w:rsidRPr="00BD3BA5">
              <w:rPr>
                <w:rStyle w:val="Hyperlink"/>
              </w:rPr>
              <w:t>Performance Targets</w:t>
            </w:r>
            <w:r w:rsidR="009B6F73">
              <w:rPr>
                <w:webHidden/>
              </w:rPr>
              <w:tab/>
            </w:r>
            <w:r w:rsidR="009B6F73">
              <w:rPr>
                <w:webHidden/>
              </w:rPr>
              <w:fldChar w:fldCharType="begin"/>
            </w:r>
            <w:r w:rsidR="009B6F73">
              <w:rPr>
                <w:webHidden/>
              </w:rPr>
              <w:instrText xml:space="preserve"> PAGEREF _Toc159332993 \h </w:instrText>
            </w:r>
            <w:r w:rsidR="009B6F73">
              <w:rPr>
                <w:webHidden/>
              </w:rPr>
            </w:r>
            <w:r w:rsidR="009B6F73">
              <w:rPr>
                <w:webHidden/>
              </w:rPr>
              <w:fldChar w:fldCharType="separate"/>
            </w:r>
            <w:r w:rsidR="009B6F73">
              <w:rPr>
                <w:webHidden/>
              </w:rPr>
              <w:t>17</w:t>
            </w:r>
            <w:r w:rsidR="009B6F73">
              <w:rPr>
                <w:webHidden/>
              </w:rPr>
              <w:fldChar w:fldCharType="end"/>
            </w:r>
          </w:hyperlink>
        </w:p>
        <w:p w14:paraId="2511B17E" w14:textId="5D8AF963" w:rsidR="009B6F73" w:rsidRDefault="00000000">
          <w:pPr>
            <w:pStyle w:val="TOC1"/>
            <w:rPr>
              <w:rFonts w:asciiTheme="minorHAnsi" w:eastAsiaTheme="minorEastAsia" w:hAnsiTheme="minorHAnsi" w:cstheme="minorBidi"/>
              <w:color w:val="auto"/>
              <w:kern w:val="2"/>
              <w:szCs w:val="24"/>
              <w14:ligatures w14:val="standardContextual"/>
            </w:rPr>
          </w:pPr>
          <w:hyperlink w:anchor="_Toc159332994" w:history="1">
            <w:r w:rsidR="009B6F73" w:rsidRPr="00BD3BA5">
              <w:rPr>
                <w:rStyle w:val="Hyperlink"/>
              </w:rPr>
              <w:t>Training Requirements</w:t>
            </w:r>
            <w:r w:rsidR="009B6F73">
              <w:rPr>
                <w:webHidden/>
              </w:rPr>
              <w:tab/>
            </w:r>
            <w:r w:rsidR="009B6F73">
              <w:rPr>
                <w:webHidden/>
              </w:rPr>
              <w:fldChar w:fldCharType="begin"/>
            </w:r>
            <w:r w:rsidR="009B6F73">
              <w:rPr>
                <w:webHidden/>
              </w:rPr>
              <w:instrText xml:space="preserve"> PAGEREF _Toc159332994 \h </w:instrText>
            </w:r>
            <w:r w:rsidR="009B6F73">
              <w:rPr>
                <w:webHidden/>
              </w:rPr>
            </w:r>
            <w:r w:rsidR="009B6F73">
              <w:rPr>
                <w:webHidden/>
              </w:rPr>
              <w:fldChar w:fldCharType="separate"/>
            </w:r>
            <w:r w:rsidR="009B6F73">
              <w:rPr>
                <w:webHidden/>
              </w:rPr>
              <w:t>17</w:t>
            </w:r>
            <w:r w:rsidR="009B6F73">
              <w:rPr>
                <w:webHidden/>
              </w:rPr>
              <w:fldChar w:fldCharType="end"/>
            </w:r>
          </w:hyperlink>
        </w:p>
        <w:p w14:paraId="32D2FEA6" w14:textId="2FEE8E6B"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95" w:history="1">
            <w:r w:rsidR="009B6F73" w:rsidRPr="00BD3BA5">
              <w:rPr>
                <w:rStyle w:val="Hyperlink"/>
                <w:noProof/>
              </w:rPr>
              <w:t>Maintaining Training Records</w:t>
            </w:r>
            <w:r w:rsidR="009B6F73">
              <w:rPr>
                <w:noProof/>
                <w:webHidden/>
              </w:rPr>
              <w:tab/>
            </w:r>
            <w:r w:rsidR="009B6F73">
              <w:rPr>
                <w:noProof/>
                <w:webHidden/>
              </w:rPr>
              <w:fldChar w:fldCharType="begin"/>
            </w:r>
            <w:r w:rsidR="009B6F73">
              <w:rPr>
                <w:noProof/>
                <w:webHidden/>
              </w:rPr>
              <w:instrText xml:space="preserve"> PAGEREF _Toc159332995 \h </w:instrText>
            </w:r>
            <w:r w:rsidR="009B6F73">
              <w:rPr>
                <w:noProof/>
                <w:webHidden/>
              </w:rPr>
            </w:r>
            <w:r w:rsidR="009B6F73">
              <w:rPr>
                <w:noProof/>
                <w:webHidden/>
              </w:rPr>
              <w:fldChar w:fldCharType="separate"/>
            </w:r>
            <w:r w:rsidR="009B6F73">
              <w:rPr>
                <w:noProof/>
                <w:webHidden/>
              </w:rPr>
              <w:t>17</w:t>
            </w:r>
            <w:r w:rsidR="009B6F73">
              <w:rPr>
                <w:noProof/>
                <w:webHidden/>
              </w:rPr>
              <w:fldChar w:fldCharType="end"/>
            </w:r>
          </w:hyperlink>
        </w:p>
        <w:p w14:paraId="637FF1E8" w14:textId="36F4E9D9"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2996" w:history="1">
            <w:r w:rsidR="009B6F73" w:rsidRPr="00BD3BA5">
              <w:rPr>
                <w:rStyle w:val="Hyperlink"/>
                <w:noProof/>
              </w:rPr>
              <w:t>Using Proctors During Testing</w:t>
            </w:r>
            <w:r w:rsidR="009B6F73">
              <w:rPr>
                <w:noProof/>
                <w:webHidden/>
              </w:rPr>
              <w:tab/>
            </w:r>
            <w:r w:rsidR="009B6F73">
              <w:rPr>
                <w:noProof/>
                <w:webHidden/>
              </w:rPr>
              <w:fldChar w:fldCharType="begin"/>
            </w:r>
            <w:r w:rsidR="009B6F73">
              <w:rPr>
                <w:noProof/>
                <w:webHidden/>
              </w:rPr>
              <w:instrText xml:space="preserve"> PAGEREF _Toc159332996 \h </w:instrText>
            </w:r>
            <w:r w:rsidR="009B6F73">
              <w:rPr>
                <w:noProof/>
                <w:webHidden/>
              </w:rPr>
            </w:r>
            <w:r w:rsidR="009B6F73">
              <w:rPr>
                <w:noProof/>
                <w:webHidden/>
              </w:rPr>
              <w:fldChar w:fldCharType="separate"/>
            </w:r>
            <w:r w:rsidR="009B6F73">
              <w:rPr>
                <w:noProof/>
                <w:webHidden/>
              </w:rPr>
              <w:t>18</w:t>
            </w:r>
            <w:r w:rsidR="009B6F73">
              <w:rPr>
                <w:noProof/>
                <w:webHidden/>
              </w:rPr>
              <w:fldChar w:fldCharType="end"/>
            </w:r>
          </w:hyperlink>
        </w:p>
        <w:p w14:paraId="3E7035B0" w14:textId="23321744" w:rsidR="009B6F73" w:rsidRDefault="00000000">
          <w:pPr>
            <w:pStyle w:val="TOC1"/>
            <w:rPr>
              <w:rFonts w:asciiTheme="minorHAnsi" w:eastAsiaTheme="minorEastAsia" w:hAnsiTheme="minorHAnsi" w:cstheme="minorBidi"/>
              <w:color w:val="auto"/>
              <w:kern w:val="2"/>
              <w:szCs w:val="24"/>
              <w14:ligatures w14:val="standardContextual"/>
            </w:rPr>
          </w:pPr>
          <w:hyperlink w:anchor="_Toc159332997" w:history="1">
            <w:r w:rsidR="009B6F73" w:rsidRPr="00BD3BA5">
              <w:rPr>
                <w:rStyle w:val="Hyperlink"/>
              </w:rPr>
              <w:t>Materials, Inventory and Destruction</w:t>
            </w:r>
            <w:r w:rsidR="009B6F73">
              <w:rPr>
                <w:webHidden/>
              </w:rPr>
              <w:tab/>
            </w:r>
            <w:r w:rsidR="009B6F73">
              <w:rPr>
                <w:webHidden/>
              </w:rPr>
              <w:fldChar w:fldCharType="begin"/>
            </w:r>
            <w:r w:rsidR="009B6F73">
              <w:rPr>
                <w:webHidden/>
              </w:rPr>
              <w:instrText xml:space="preserve"> PAGEREF _Toc159332997 \h </w:instrText>
            </w:r>
            <w:r w:rsidR="009B6F73">
              <w:rPr>
                <w:webHidden/>
              </w:rPr>
            </w:r>
            <w:r w:rsidR="009B6F73">
              <w:rPr>
                <w:webHidden/>
              </w:rPr>
              <w:fldChar w:fldCharType="separate"/>
            </w:r>
            <w:r w:rsidR="009B6F73">
              <w:rPr>
                <w:webHidden/>
              </w:rPr>
              <w:t>18</w:t>
            </w:r>
            <w:r w:rsidR="009B6F73">
              <w:rPr>
                <w:webHidden/>
              </w:rPr>
              <w:fldChar w:fldCharType="end"/>
            </w:r>
          </w:hyperlink>
        </w:p>
        <w:p w14:paraId="71C863B2" w14:textId="56C2858A" w:rsidR="009B6F73" w:rsidRDefault="00000000">
          <w:pPr>
            <w:pStyle w:val="TOC1"/>
            <w:rPr>
              <w:rFonts w:asciiTheme="minorHAnsi" w:eastAsiaTheme="minorEastAsia" w:hAnsiTheme="minorHAnsi" w:cstheme="minorBidi"/>
              <w:color w:val="auto"/>
              <w:kern w:val="2"/>
              <w:szCs w:val="24"/>
              <w14:ligatures w14:val="standardContextual"/>
            </w:rPr>
          </w:pPr>
          <w:hyperlink w:anchor="_Toc159332998" w:history="1">
            <w:r w:rsidR="009B6F73" w:rsidRPr="00BD3BA5">
              <w:rPr>
                <w:rStyle w:val="Hyperlink"/>
              </w:rPr>
              <w:t>Accommodating Learners with Disabilities</w:t>
            </w:r>
            <w:r w:rsidR="009B6F73">
              <w:rPr>
                <w:webHidden/>
              </w:rPr>
              <w:tab/>
            </w:r>
            <w:r w:rsidR="009B6F73">
              <w:rPr>
                <w:webHidden/>
              </w:rPr>
              <w:fldChar w:fldCharType="begin"/>
            </w:r>
            <w:r w:rsidR="009B6F73">
              <w:rPr>
                <w:webHidden/>
              </w:rPr>
              <w:instrText xml:space="preserve"> PAGEREF _Toc159332998 \h </w:instrText>
            </w:r>
            <w:r w:rsidR="009B6F73">
              <w:rPr>
                <w:webHidden/>
              </w:rPr>
            </w:r>
            <w:r w:rsidR="009B6F73">
              <w:rPr>
                <w:webHidden/>
              </w:rPr>
              <w:fldChar w:fldCharType="separate"/>
            </w:r>
            <w:r w:rsidR="009B6F73">
              <w:rPr>
                <w:webHidden/>
              </w:rPr>
              <w:t>19</w:t>
            </w:r>
            <w:r w:rsidR="009B6F73">
              <w:rPr>
                <w:webHidden/>
              </w:rPr>
              <w:fldChar w:fldCharType="end"/>
            </w:r>
          </w:hyperlink>
        </w:p>
        <w:p w14:paraId="2FA59DCC" w14:textId="4B88A638" w:rsidR="009B6F73" w:rsidRDefault="00000000">
          <w:pPr>
            <w:pStyle w:val="TOC1"/>
            <w:rPr>
              <w:rFonts w:asciiTheme="minorHAnsi" w:eastAsiaTheme="minorEastAsia" w:hAnsiTheme="minorHAnsi" w:cstheme="minorBidi"/>
              <w:color w:val="auto"/>
              <w:kern w:val="2"/>
              <w:szCs w:val="24"/>
              <w14:ligatures w14:val="standardContextual"/>
            </w:rPr>
          </w:pPr>
          <w:hyperlink w:anchor="_Toc159332999" w:history="1">
            <w:r w:rsidR="009B6F73" w:rsidRPr="00BD3BA5">
              <w:rPr>
                <w:rStyle w:val="Hyperlink"/>
              </w:rPr>
              <w:t>Data Entry and Quality Control Procedures</w:t>
            </w:r>
            <w:r w:rsidR="009B6F73">
              <w:rPr>
                <w:webHidden/>
              </w:rPr>
              <w:tab/>
            </w:r>
            <w:r w:rsidR="009B6F73">
              <w:rPr>
                <w:webHidden/>
              </w:rPr>
              <w:fldChar w:fldCharType="begin"/>
            </w:r>
            <w:r w:rsidR="009B6F73">
              <w:rPr>
                <w:webHidden/>
              </w:rPr>
              <w:instrText xml:space="preserve"> PAGEREF _Toc159332999 \h </w:instrText>
            </w:r>
            <w:r w:rsidR="009B6F73">
              <w:rPr>
                <w:webHidden/>
              </w:rPr>
            </w:r>
            <w:r w:rsidR="009B6F73">
              <w:rPr>
                <w:webHidden/>
              </w:rPr>
              <w:fldChar w:fldCharType="separate"/>
            </w:r>
            <w:r w:rsidR="009B6F73">
              <w:rPr>
                <w:webHidden/>
              </w:rPr>
              <w:t>19</w:t>
            </w:r>
            <w:r w:rsidR="009B6F73">
              <w:rPr>
                <w:webHidden/>
              </w:rPr>
              <w:fldChar w:fldCharType="end"/>
            </w:r>
          </w:hyperlink>
        </w:p>
        <w:p w14:paraId="7FA377F1" w14:textId="7C13E6D4"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3000" w:history="1">
            <w:r w:rsidR="009B6F73" w:rsidRPr="00BD3BA5">
              <w:rPr>
                <w:rStyle w:val="Hyperlink"/>
                <w:noProof/>
              </w:rPr>
              <w:t>Assessment Data</w:t>
            </w:r>
            <w:r w:rsidR="009B6F73">
              <w:rPr>
                <w:noProof/>
                <w:webHidden/>
              </w:rPr>
              <w:tab/>
            </w:r>
            <w:r w:rsidR="009B6F73">
              <w:rPr>
                <w:noProof/>
                <w:webHidden/>
              </w:rPr>
              <w:fldChar w:fldCharType="begin"/>
            </w:r>
            <w:r w:rsidR="009B6F73">
              <w:rPr>
                <w:noProof/>
                <w:webHidden/>
              </w:rPr>
              <w:instrText xml:space="preserve"> PAGEREF _Toc159333000 \h </w:instrText>
            </w:r>
            <w:r w:rsidR="009B6F73">
              <w:rPr>
                <w:noProof/>
                <w:webHidden/>
              </w:rPr>
            </w:r>
            <w:r w:rsidR="009B6F73">
              <w:rPr>
                <w:noProof/>
                <w:webHidden/>
              </w:rPr>
              <w:fldChar w:fldCharType="separate"/>
            </w:r>
            <w:r w:rsidR="009B6F73">
              <w:rPr>
                <w:noProof/>
                <w:webHidden/>
              </w:rPr>
              <w:t>19</w:t>
            </w:r>
            <w:r w:rsidR="009B6F73">
              <w:rPr>
                <w:noProof/>
                <w:webHidden/>
              </w:rPr>
              <w:fldChar w:fldCharType="end"/>
            </w:r>
          </w:hyperlink>
        </w:p>
        <w:p w14:paraId="3D3D5AC7" w14:textId="51595CE6" w:rsidR="009B6F73" w:rsidRDefault="00000000">
          <w:pPr>
            <w:pStyle w:val="TOC2"/>
            <w:tabs>
              <w:tab w:val="right" w:pos="10070"/>
            </w:tabs>
            <w:rPr>
              <w:rFonts w:asciiTheme="minorHAnsi" w:eastAsiaTheme="minorEastAsia" w:hAnsiTheme="minorHAnsi" w:cstheme="minorBidi"/>
              <w:noProof/>
              <w:kern w:val="2"/>
              <w:sz w:val="24"/>
              <w14:ligatures w14:val="standardContextual"/>
            </w:rPr>
          </w:pPr>
          <w:hyperlink w:anchor="_Toc159333001" w:history="1">
            <w:r w:rsidR="009B6F73" w:rsidRPr="00BD3BA5">
              <w:rPr>
                <w:rStyle w:val="Hyperlink"/>
                <w:noProof/>
              </w:rPr>
              <w:t>Attendance Data</w:t>
            </w:r>
            <w:r w:rsidR="009B6F73">
              <w:rPr>
                <w:noProof/>
                <w:webHidden/>
              </w:rPr>
              <w:tab/>
            </w:r>
            <w:r w:rsidR="009B6F73">
              <w:rPr>
                <w:noProof/>
                <w:webHidden/>
              </w:rPr>
              <w:fldChar w:fldCharType="begin"/>
            </w:r>
            <w:r w:rsidR="009B6F73">
              <w:rPr>
                <w:noProof/>
                <w:webHidden/>
              </w:rPr>
              <w:instrText xml:space="preserve"> PAGEREF _Toc159333001 \h </w:instrText>
            </w:r>
            <w:r w:rsidR="009B6F73">
              <w:rPr>
                <w:noProof/>
                <w:webHidden/>
              </w:rPr>
            </w:r>
            <w:r w:rsidR="009B6F73">
              <w:rPr>
                <w:noProof/>
                <w:webHidden/>
              </w:rPr>
              <w:fldChar w:fldCharType="separate"/>
            </w:r>
            <w:r w:rsidR="009B6F73">
              <w:rPr>
                <w:noProof/>
                <w:webHidden/>
              </w:rPr>
              <w:t>20</w:t>
            </w:r>
            <w:r w:rsidR="009B6F73">
              <w:rPr>
                <w:noProof/>
                <w:webHidden/>
              </w:rPr>
              <w:fldChar w:fldCharType="end"/>
            </w:r>
          </w:hyperlink>
        </w:p>
        <w:p w14:paraId="75D05271" w14:textId="36980314" w:rsidR="009B6F73" w:rsidRDefault="00000000">
          <w:pPr>
            <w:pStyle w:val="TOC1"/>
            <w:rPr>
              <w:rFonts w:asciiTheme="minorHAnsi" w:eastAsiaTheme="minorEastAsia" w:hAnsiTheme="minorHAnsi" w:cstheme="minorBidi"/>
              <w:color w:val="auto"/>
              <w:kern w:val="2"/>
              <w:szCs w:val="24"/>
              <w14:ligatures w14:val="standardContextual"/>
            </w:rPr>
          </w:pPr>
          <w:hyperlink w:anchor="_Toc159333002" w:history="1">
            <w:r w:rsidR="009B6F73" w:rsidRPr="00BD3BA5">
              <w:rPr>
                <w:rStyle w:val="Hyperlink"/>
              </w:rPr>
              <w:t>Tools and Resources for Assessment Informed Instruction</w:t>
            </w:r>
            <w:r w:rsidR="009B6F73">
              <w:rPr>
                <w:webHidden/>
              </w:rPr>
              <w:tab/>
            </w:r>
            <w:r w:rsidR="009B6F73">
              <w:rPr>
                <w:webHidden/>
              </w:rPr>
              <w:fldChar w:fldCharType="begin"/>
            </w:r>
            <w:r w:rsidR="009B6F73">
              <w:rPr>
                <w:webHidden/>
              </w:rPr>
              <w:instrText xml:space="preserve"> PAGEREF _Toc159333002 \h </w:instrText>
            </w:r>
            <w:r w:rsidR="009B6F73">
              <w:rPr>
                <w:webHidden/>
              </w:rPr>
            </w:r>
            <w:r w:rsidR="009B6F73">
              <w:rPr>
                <w:webHidden/>
              </w:rPr>
              <w:fldChar w:fldCharType="separate"/>
            </w:r>
            <w:r w:rsidR="009B6F73">
              <w:rPr>
                <w:webHidden/>
              </w:rPr>
              <w:t>21</w:t>
            </w:r>
            <w:r w:rsidR="009B6F73">
              <w:rPr>
                <w:webHidden/>
              </w:rPr>
              <w:fldChar w:fldCharType="end"/>
            </w:r>
          </w:hyperlink>
        </w:p>
        <w:p w14:paraId="53F7A433" w14:textId="27340A71" w:rsidR="009B6F73" w:rsidRDefault="00000000">
          <w:pPr>
            <w:pStyle w:val="TOC1"/>
            <w:rPr>
              <w:rFonts w:asciiTheme="minorHAnsi" w:eastAsiaTheme="minorEastAsia" w:hAnsiTheme="minorHAnsi" w:cstheme="minorBidi"/>
              <w:color w:val="auto"/>
              <w:kern w:val="2"/>
              <w:szCs w:val="24"/>
              <w14:ligatures w14:val="standardContextual"/>
            </w:rPr>
          </w:pPr>
          <w:hyperlink w:anchor="_Toc159333003" w:history="1">
            <w:r w:rsidR="009B6F73" w:rsidRPr="00BD3BA5">
              <w:rPr>
                <w:rStyle w:val="Hyperlink"/>
              </w:rPr>
              <w:t>Contact Us</w:t>
            </w:r>
            <w:r w:rsidR="009B6F73">
              <w:rPr>
                <w:webHidden/>
              </w:rPr>
              <w:tab/>
            </w:r>
            <w:r w:rsidR="009B6F73">
              <w:rPr>
                <w:webHidden/>
              </w:rPr>
              <w:fldChar w:fldCharType="begin"/>
            </w:r>
            <w:r w:rsidR="009B6F73">
              <w:rPr>
                <w:webHidden/>
              </w:rPr>
              <w:instrText xml:space="preserve"> PAGEREF _Toc159333003 \h </w:instrText>
            </w:r>
            <w:r w:rsidR="009B6F73">
              <w:rPr>
                <w:webHidden/>
              </w:rPr>
            </w:r>
            <w:r w:rsidR="009B6F73">
              <w:rPr>
                <w:webHidden/>
              </w:rPr>
              <w:fldChar w:fldCharType="separate"/>
            </w:r>
            <w:r w:rsidR="009B6F73">
              <w:rPr>
                <w:webHidden/>
              </w:rPr>
              <w:t>21</w:t>
            </w:r>
            <w:r w:rsidR="009B6F73">
              <w:rPr>
                <w:webHidden/>
              </w:rPr>
              <w:fldChar w:fldCharType="end"/>
            </w:r>
          </w:hyperlink>
        </w:p>
        <w:p w14:paraId="00000025" w14:textId="5E6308C6" w:rsidR="009D4C06" w:rsidRPr="007035BF" w:rsidRDefault="00055999" w:rsidP="009016CD">
          <w:pPr>
            <w:sectPr w:rsidR="009D4C06" w:rsidRPr="007035BF" w:rsidSect="009016CD">
              <w:headerReference w:type="even" r:id="rId19"/>
              <w:headerReference w:type="default" r:id="rId20"/>
              <w:headerReference w:type="first" r:id="rId21"/>
              <w:pgSz w:w="12240" w:h="15840"/>
              <w:pgMar w:top="2250" w:right="1080" w:bottom="792" w:left="1080" w:header="720" w:footer="720" w:gutter="0"/>
              <w:cols w:space="720"/>
              <w:titlePg/>
            </w:sectPr>
          </w:pPr>
          <w:r w:rsidRPr="007035BF">
            <w:rPr>
              <w:b/>
              <w:bCs/>
              <w:noProof/>
            </w:rPr>
            <w:fldChar w:fldCharType="end"/>
          </w:r>
        </w:p>
      </w:sdtContent>
    </w:sdt>
    <w:bookmarkEnd w:id="1" w:displacedByCustomXml="prev"/>
    <w:p w14:paraId="00000026" w14:textId="7DC90BAA" w:rsidR="001B4B43" w:rsidRPr="007035BF" w:rsidRDefault="008F6C2D" w:rsidP="00FF5F37">
      <w:pPr>
        <w:pStyle w:val="Heading1"/>
        <w:spacing w:before="0"/>
      </w:pPr>
      <w:bookmarkStart w:id="2" w:name="_Setting_the_Context"/>
      <w:bookmarkStart w:id="3" w:name="_Toc122525525"/>
      <w:bookmarkStart w:id="4" w:name="_Toc122607202"/>
      <w:bookmarkStart w:id="5" w:name="_Toc90559890"/>
      <w:bookmarkStart w:id="6" w:name="_Toc90619265"/>
      <w:bookmarkStart w:id="7" w:name="_Toc159332975"/>
      <w:bookmarkEnd w:id="0"/>
      <w:bookmarkEnd w:id="2"/>
      <w:r w:rsidRPr="007035BF">
        <w:lastRenderedPageBreak/>
        <w:t>Setting the Context</w:t>
      </w:r>
      <w:bookmarkEnd w:id="3"/>
      <w:bookmarkEnd w:id="4"/>
      <w:bookmarkEnd w:id="5"/>
      <w:bookmarkEnd w:id="6"/>
      <w:bookmarkEnd w:id="7"/>
    </w:p>
    <w:p w14:paraId="00000027" w14:textId="34F9000C" w:rsidR="001B4B43" w:rsidRPr="007035BF" w:rsidRDefault="008F6C2D" w:rsidP="00055999">
      <w:pPr>
        <w:pStyle w:val="Heading2"/>
      </w:pPr>
      <w:bookmarkStart w:id="8" w:name="_Toc122525526"/>
      <w:bookmarkStart w:id="9" w:name="_Toc122607203"/>
      <w:bookmarkStart w:id="10" w:name="_Toc159332976"/>
      <w:r w:rsidRPr="007035BF">
        <w:t>Introduction</w:t>
      </w:r>
      <w:bookmarkEnd w:id="8"/>
      <w:bookmarkEnd w:id="9"/>
      <w:bookmarkEnd w:id="10"/>
    </w:p>
    <w:p w14:paraId="00000028" w14:textId="43D30D8A" w:rsidR="001B4B43" w:rsidRPr="007035BF" w:rsidRDefault="008F6C2D" w:rsidP="009016CD">
      <w:pPr>
        <w:pBdr>
          <w:top w:val="nil"/>
          <w:left w:val="nil"/>
          <w:bottom w:val="nil"/>
          <w:right w:val="nil"/>
          <w:between w:val="nil"/>
        </w:pBdr>
        <w:spacing w:before="0" w:after="0"/>
        <w:rPr>
          <w:color w:val="000000"/>
        </w:rPr>
      </w:pPr>
      <w:r w:rsidRPr="007035BF">
        <w:rPr>
          <w:color w:val="000000"/>
        </w:rPr>
        <w:t>The Adult Education and Family Literacy Act (AEFLA), Title II of the Workforce Innovation and Opportunity Act</w:t>
      </w:r>
      <w:r w:rsidRPr="007035BF">
        <w:rPr>
          <w:color w:val="000000"/>
          <w:szCs w:val="22"/>
        </w:rPr>
        <w:t xml:space="preserve"> (WIOA),</w:t>
      </w:r>
      <w:r w:rsidRPr="007035BF">
        <w:rPr>
          <w:color w:val="000000"/>
        </w:rPr>
        <w:t xml:space="preserve"> requires the Colorado Department of Education to establish and monitor accountability within its local adult education programs. Accountability procedures must be in accordance with the National Reporting System (NRS), which serves as the accountability system for AEFLA. To fulfill its monitoring requirements, AEFLA requires each state to have a written assessment policy that its local eligible providers must follow in measuring educational gain and reporting data in the National Reporting System (NRS). The assessment policy must be approved by the Secretary of Education (34 CFR §§ 462.4 (a)).</w:t>
      </w:r>
    </w:p>
    <w:p w14:paraId="00000029" w14:textId="52764439" w:rsidR="001B4B43" w:rsidRPr="007035BF" w:rsidRDefault="008F6C2D" w:rsidP="00055999">
      <w:pPr>
        <w:pStyle w:val="Heading2"/>
      </w:pPr>
      <w:bookmarkStart w:id="11" w:name="_heading=h.qh7kwgnhesq0" w:colFirst="0" w:colLast="0"/>
      <w:bookmarkStart w:id="12" w:name="_Toc122525527"/>
      <w:bookmarkStart w:id="13" w:name="_Toc122607204"/>
      <w:bookmarkStart w:id="14" w:name="_Toc159332977"/>
      <w:bookmarkEnd w:id="11"/>
      <w:r w:rsidRPr="007035BF">
        <w:t>Use and Purpose</w:t>
      </w:r>
      <w:bookmarkEnd w:id="12"/>
      <w:bookmarkEnd w:id="13"/>
      <w:bookmarkEnd w:id="14"/>
    </w:p>
    <w:p w14:paraId="0000002A" w14:textId="3E84098A"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This assessment policy applies to all grantees receiving AEFLA and/or Integrated English Literacy and Civics Education (IELCE) funds. Learners </w:t>
      </w:r>
      <w:r w:rsidRPr="007035BF">
        <w:rPr>
          <w:color w:val="000000"/>
          <w:szCs w:val="22"/>
        </w:rPr>
        <w:t xml:space="preserve">who are active participants, as defined by §462.40, and are </w:t>
      </w:r>
      <w:r w:rsidRPr="007035BF">
        <w:rPr>
          <w:color w:val="000000"/>
        </w:rPr>
        <w:t>receiving adult education, family</w:t>
      </w:r>
      <w:r w:rsidRPr="007035BF">
        <w:rPr>
          <w:color w:val="000000"/>
          <w:szCs w:val="22"/>
        </w:rPr>
        <w:t xml:space="preserve"> literacy, workplace</w:t>
      </w:r>
      <w:r w:rsidRPr="007035BF">
        <w:rPr>
          <w:color w:val="000000"/>
        </w:rPr>
        <w:t xml:space="preserve"> literacy, and/or English language instruction using these funds must </w:t>
      </w:r>
      <w:r w:rsidR="009016CD" w:rsidRPr="007035BF">
        <w:rPr>
          <w:color w:val="000000"/>
        </w:rPr>
        <w:t xml:space="preserve">be administered assessments </w:t>
      </w:r>
      <w:r w:rsidRPr="007035BF">
        <w:rPr>
          <w:color w:val="000000"/>
        </w:rPr>
        <w:t xml:space="preserve">according to this policy. </w:t>
      </w:r>
    </w:p>
    <w:p w14:paraId="0000002B" w14:textId="77777777" w:rsidR="001B4B43" w:rsidRPr="007035BF" w:rsidRDefault="001B4B43">
      <w:pPr>
        <w:pBdr>
          <w:top w:val="nil"/>
          <w:left w:val="nil"/>
          <w:bottom w:val="nil"/>
          <w:right w:val="nil"/>
          <w:between w:val="nil"/>
        </w:pBdr>
        <w:spacing w:before="0" w:after="0"/>
      </w:pPr>
    </w:p>
    <w:p w14:paraId="0000002D" w14:textId="30383E27" w:rsidR="001B4B43" w:rsidRDefault="008F6C2D">
      <w:pPr>
        <w:pBdr>
          <w:top w:val="nil"/>
          <w:left w:val="nil"/>
          <w:bottom w:val="nil"/>
          <w:right w:val="nil"/>
          <w:between w:val="nil"/>
        </w:pBdr>
        <w:spacing w:before="0" w:after="0"/>
        <w:rPr>
          <w:i/>
          <w:color w:val="000000"/>
          <w:szCs w:val="22"/>
        </w:rPr>
      </w:pPr>
      <w:r w:rsidRPr="007035BF">
        <w:rPr>
          <w:b/>
          <w:color w:val="000000"/>
          <w:szCs w:val="22"/>
        </w:rPr>
        <w:t xml:space="preserve">Note: </w:t>
      </w:r>
      <w:r w:rsidRPr="007035BF">
        <w:rPr>
          <w:i/>
          <w:color w:val="000000"/>
          <w:szCs w:val="22"/>
        </w:rPr>
        <w:t xml:space="preserve">The Colorado Assessment Policy also </w:t>
      </w:r>
      <w:r w:rsidRPr="007035BF">
        <w:rPr>
          <w:i/>
        </w:rPr>
        <w:t>applies</w:t>
      </w:r>
      <w:r w:rsidRPr="007035BF">
        <w:rPr>
          <w:i/>
          <w:color w:val="000000"/>
          <w:szCs w:val="22"/>
        </w:rPr>
        <w:t xml:space="preserve"> to grantees receiving state Adult Education and Literacy Act (AELA) funds</w:t>
      </w:r>
      <w:r w:rsidRPr="007035BF">
        <w:rPr>
          <w:i/>
        </w:rPr>
        <w:t xml:space="preserve"> that have selected Educational Functioning Level gains as an Outcome and are therefore required to implement NRS-assessments.</w:t>
      </w:r>
      <w:r w:rsidRPr="007035BF">
        <w:rPr>
          <w:i/>
          <w:color w:val="000000"/>
          <w:szCs w:val="22"/>
        </w:rPr>
        <w:t xml:space="preserve"> </w:t>
      </w:r>
      <w:r w:rsidR="0024709A" w:rsidRPr="0024709A">
        <w:rPr>
          <w:i/>
          <w:color w:val="000000"/>
          <w:szCs w:val="22"/>
          <w:highlight w:val="yellow"/>
        </w:rPr>
        <w:t>Alternative placement assessments do not apply to AELA grantees. AELA grantees should not report alternative placement assessments in LACES and should continue to enroll learners who are not NRS tested into AELA workshops in LACES.</w:t>
      </w:r>
    </w:p>
    <w:p w14:paraId="195236B8" w14:textId="77777777" w:rsidR="0024709A" w:rsidRPr="007035BF" w:rsidRDefault="0024709A">
      <w:pPr>
        <w:pBdr>
          <w:top w:val="nil"/>
          <w:left w:val="nil"/>
          <w:bottom w:val="nil"/>
          <w:right w:val="nil"/>
          <w:between w:val="nil"/>
        </w:pBdr>
        <w:spacing w:before="0" w:after="0"/>
      </w:pPr>
    </w:p>
    <w:p w14:paraId="0000002E" w14:textId="36A9ABC2"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The state assessment policy is enacted to ensure assessments administered at the local program level are valid (measuring what is intended to be measured), and reliable (yielding consistent results). The policy ensures assessments are administered in a standardized and consistent way </w:t>
      </w:r>
      <w:r w:rsidRPr="007035BF">
        <w:rPr>
          <w:color w:val="000000"/>
          <w:szCs w:val="22"/>
        </w:rPr>
        <w:t>to</w:t>
      </w:r>
      <w:r w:rsidRPr="007035BF">
        <w:rPr>
          <w:color w:val="000000"/>
        </w:rPr>
        <w:t xml:space="preserve"> all </w:t>
      </w:r>
      <w:r w:rsidRPr="007035BF">
        <w:rPr>
          <w:color w:val="000000"/>
          <w:szCs w:val="22"/>
        </w:rPr>
        <w:t>learners in the state of Colorado</w:t>
      </w:r>
      <w:r w:rsidRPr="007035BF">
        <w:rPr>
          <w:color w:val="000000"/>
        </w:rPr>
        <w:t xml:space="preserve">. When test procedures are not followed correctly or consistently, the validity is lost, and comparability is compromised. </w:t>
      </w:r>
    </w:p>
    <w:p w14:paraId="0000002F" w14:textId="77777777" w:rsidR="001B4B43" w:rsidRPr="007035BF" w:rsidRDefault="001B4B43">
      <w:pPr>
        <w:pBdr>
          <w:top w:val="nil"/>
          <w:left w:val="nil"/>
          <w:bottom w:val="nil"/>
          <w:right w:val="nil"/>
          <w:between w:val="nil"/>
        </w:pBdr>
        <w:spacing w:before="0" w:after="0"/>
      </w:pPr>
    </w:p>
    <w:p w14:paraId="00000030" w14:textId="77777777"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To ensure the assessment policy is being implemented fully, the Office of Adult Education Initiatives (AEI) will: </w:t>
      </w:r>
    </w:p>
    <w:p w14:paraId="00000031" w14:textId="77777777" w:rsidR="001B4B43" w:rsidRPr="007035BF" w:rsidRDefault="001B4B43">
      <w:pPr>
        <w:pBdr>
          <w:top w:val="nil"/>
          <w:left w:val="nil"/>
          <w:bottom w:val="nil"/>
          <w:right w:val="nil"/>
          <w:between w:val="nil"/>
        </w:pBdr>
        <w:spacing w:before="0" w:after="0"/>
      </w:pPr>
    </w:p>
    <w:p w14:paraId="00000032" w14:textId="262EF4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Provide the state assessment policy to </w:t>
      </w:r>
      <w:r w:rsidRPr="007035BF">
        <w:rPr>
          <w:color w:val="000000"/>
          <w:szCs w:val="22"/>
        </w:rPr>
        <w:t>all</w:t>
      </w:r>
      <w:r w:rsidRPr="007035BF">
        <w:rPr>
          <w:color w:val="000000"/>
        </w:rPr>
        <w:t xml:space="preserve"> grantees</w:t>
      </w:r>
      <w:r w:rsidRPr="007035BF">
        <w:rPr>
          <w:color w:val="000000"/>
          <w:szCs w:val="22"/>
        </w:rPr>
        <w:t xml:space="preserve"> reporting to the AEI office</w:t>
      </w:r>
      <w:r w:rsidRPr="007035BF">
        <w:rPr>
          <w:color w:val="000000"/>
        </w:rPr>
        <w:t xml:space="preserve">;     </w:t>
      </w:r>
    </w:p>
    <w:p w14:paraId="036E011E" w14:textId="2CE14557" w:rsidR="009016CD" w:rsidRPr="007035BF" w:rsidRDefault="009016CD" w:rsidP="009016CD">
      <w:pPr>
        <w:numPr>
          <w:ilvl w:val="0"/>
          <w:numId w:val="3"/>
        </w:numPr>
        <w:pBdr>
          <w:top w:val="nil"/>
          <w:left w:val="nil"/>
          <w:bottom w:val="nil"/>
          <w:right w:val="nil"/>
          <w:between w:val="nil"/>
        </w:pBdr>
        <w:spacing w:before="0" w:after="120"/>
      </w:pPr>
      <w:r w:rsidRPr="007035BF">
        <w:t xml:space="preserve">Provide training on the </w:t>
      </w:r>
      <w:r w:rsidRPr="007035BF">
        <w:rPr>
          <w:color w:val="000000"/>
        </w:rPr>
        <w:t>state assessment policy</w:t>
      </w:r>
      <w:r w:rsidR="00605E98">
        <w:rPr>
          <w:color w:val="000000"/>
        </w:rPr>
        <w:t>, NRS testing policies, accountabilit</w:t>
      </w:r>
      <w:r w:rsidR="00CA40B9">
        <w:rPr>
          <w:color w:val="000000"/>
        </w:rPr>
        <w:t>y policies,</w:t>
      </w:r>
      <w:r w:rsidR="00605E98">
        <w:rPr>
          <w:color w:val="000000"/>
        </w:rPr>
        <w:t xml:space="preserve"> and data collection process</w:t>
      </w:r>
      <w:r w:rsidRPr="007035BF">
        <w:rPr>
          <w:color w:val="000000"/>
        </w:rPr>
        <w:t xml:space="preserve"> to </w:t>
      </w:r>
      <w:r w:rsidR="004127A0" w:rsidRPr="007035BF">
        <w:rPr>
          <w:color w:val="000000"/>
        </w:rPr>
        <w:t>local Assessment Coordinators</w:t>
      </w:r>
      <w:r w:rsidR="00CA40B9">
        <w:rPr>
          <w:color w:val="000000"/>
        </w:rPr>
        <w:t xml:space="preserve"> and program leadership</w:t>
      </w:r>
    </w:p>
    <w:p w14:paraId="00000033" w14:textId="28C75E00"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Offer technical assistance that provides an overview of the assessment policy and showcases changes at the beginning of the program year;     </w:t>
      </w:r>
    </w:p>
    <w:p w14:paraId="00000034"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Deliver training on the administration of assessments;     </w:t>
      </w:r>
    </w:p>
    <w:p w14:paraId="00000035"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Monitor grantees’ implementation and administration of the assessment policy through calls, site visits, and data quality checks. Based on results, appropriate additions may be made to individual grantees’ technical assistance plans; and      </w:t>
      </w:r>
    </w:p>
    <w:p w14:paraId="00000036" w14:textId="245753B3"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Maintain records of local program staff trained to administer </w:t>
      </w:r>
      <w:r w:rsidR="009016CD" w:rsidRPr="007035BF">
        <w:rPr>
          <w:color w:val="000000"/>
        </w:rPr>
        <w:t xml:space="preserve">test </w:t>
      </w:r>
      <w:r w:rsidRPr="007035BF">
        <w:rPr>
          <w:color w:val="000000"/>
        </w:rPr>
        <w:t>in each of the approved assessments.</w:t>
      </w:r>
    </w:p>
    <w:p w14:paraId="00000037" w14:textId="72653B8A"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The </w:t>
      </w:r>
      <w:r w:rsidRPr="007035BF">
        <w:rPr>
          <w:color w:val="000000"/>
          <w:szCs w:val="22"/>
        </w:rPr>
        <w:t>grantees administering NRS-approved assessments</w:t>
      </w:r>
      <w:r w:rsidRPr="007035BF">
        <w:rPr>
          <w:color w:val="000000"/>
        </w:rPr>
        <w:t xml:space="preserve"> will:</w:t>
      </w:r>
    </w:p>
    <w:p w14:paraId="00000038" w14:textId="77777777" w:rsidR="001B4B43" w:rsidRPr="007035BF" w:rsidRDefault="001B4B43">
      <w:pPr>
        <w:pBdr>
          <w:top w:val="nil"/>
          <w:left w:val="nil"/>
          <w:bottom w:val="nil"/>
          <w:right w:val="nil"/>
          <w:between w:val="nil"/>
        </w:pBdr>
        <w:spacing w:before="0" w:after="0"/>
      </w:pPr>
    </w:p>
    <w:p w14:paraId="00000039"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lastRenderedPageBreak/>
        <w:t>Adhere to state policy and guidance</w:t>
      </w:r>
      <w:r w:rsidRPr="007035BF">
        <w:rPr>
          <w:color w:val="000000"/>
          <w:vertAlign w:val="superscript"/>
        </w:rPr>
        <w:footnoteReference w:id="2"/>
      </w:r>
      <w:r w:rsidRPr="007035BF">
        <w:rPr>
          <w:color w:val="000000"/>
        </w:rPr>
        <w:t>;</w:t>
      </w:r>
    </w:p>
    <w:p w14:paraId="0000003A" w14:textId="30AA13D2"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Create and implement </w:t>
      </w:r>
      <w:r w:rsidRPr="007035BF">
        <w:t>l</w:t>
      </w:r>
      <w:r w:rsidRPr="007035BF">
        <w:rPr>
          <w:color w:val="000000"/>
          <w:szCs w:val="22"/>
        </w:rPr>
        <w:t xml:space="preserve">ocal </w:t>
      </w:r>
      <w:r w:rsidRPr="007035BF">
        <w:t>a</w:t>
      </w:r>
      <w:r w:rsidRPr="007035BF">
        <w:rPr>
          <w:color w:val="000000"/>
          <w:szCs w:val="22"/>
        </w:rPr>
        <w:t xml:space="preserve">ssessment </w:t>
      </w:r>
      <w:r w:rsidRPr="007035BF">
        <w:t>p</w:t>
      </w:r>
      <w:r w:rsidRPr="007035BF">
        <w:rPr>
          <w:color w:val="000000"/>
          <w:szCs w:val="22"/>
        </w:rPr>
        <w:t>rocedures</w:t>
      </w:r>
      <w:r w:rsidRPr="007035BF">
        <w:rPr>
          <w:color w:val="000000"/>
        </w:rPr>
        <w:t xml:space="preserve"> based on the state assessment policy, test publishers’ guidelines, and assessment training;     </w:t>
      </w:r>
    </w:p>
    <w:p w14:paraId="0000003B" w14:textId="762DC32E" w:rsidR="001B4B43" w:rsidRPr="007035BF" w:rsidRDefault="008F6C2D">
      <w:pPr>
        <w:numPr>
          <w:ilvl w:val="0"/>
          <w:numId w:val="3"/>
        </w:numPr>
        <w:pBdr>
          <w:top w:val="nil"/>
          <w:left w:val="nil"/>
          <w:bottom w:val="nil"/>
          <w:right w:val="nil"/>
          <w:between w:val="nil"/>
        </w:pBdr>
        <w:spacing w:before="0" w:after="120"/>
      </w:pPr>
      <w:r w:rsidRPr="007035BF">
        <w:t>Ensure all staff administering assessments have completed required test administrator training</w:t>
      </w:r>
      <w:r w:rsidR="004127A0" w:rsidRPr="007035BF">
        <w:t>;</w:t>
      </w:r>
    </w:p>
    <w:p w14:paraId="0000003C" w14:textId="07C72E58"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Monitor program staff in accordance with state policy and assessment publisher guidelines; </w:t>
      </w:r>
    </w:p>
    <w:p w14:paraId="0000003D" w14:textId="68F9041E" w:rsidR="001B4B43" w:rsidRPr="007035BF" w:rsidRDefault="008F6C2D" w:rsidP="009016CD">
      <w:pPr>
        <w:numPr>
          <w:ilvl w:val="0"/>
          <w:numId w:val="3"/>
        </w:numPr>
        <w:pBdr>
          <w:top w:val="nil"/>
          <w:left w:val="nil"/>
          <w:bottom w:val="nil"/>
          <w:right w:val="nil"/>
          <w:between w:val="nil"/>
        </w:pBdr>
        <w:spacing w:before="0" w:after="120"/>
        <w:rPr>
          <w:color w:val="000000"/>
        </w:rPr>
      </w:pPr>
      <w:r w:rsidRPr="007035BF">
        <w:rPr>
          <w:color w:val="000000"/>
        </w:rPr>
        <w:t xml:space="preserve">Maintain records </w:t>
      </w:r>
      <w:r w:rsidR="00A30FE6" w:rsidRPr="007035BF">
        <w:rPr>
          <w:color w:val="000000"/>
          <w:szCs w:val="22"/>
        </w:rPr>
        <w:t>in</w:t>
      </w:r>
      <w:r w:rsidR="00A30FE6" w:rsidRPr="007035BF">
        <w:rPr>
          <w:color w:val="000000"/>
        </w:rPr>
        <w:t xml:space="preserve"> the </w:t>
      </w:r>
      <w:r w:rsidR="00A30FE6" w:rsidRPr="007035BF">
        <w:rPr>
          <w:color w:val="000000"/>
          <w:szCs w:val="22"/>
        </w:rPr>
        <w:t>state data system</w:t>
      </w:r>
      <w:r w:rsidRPr="007035BF">
        <w:rPr>
          <w:color w:val="000000"/>
        </w:rPr>
        <w:t xml:space="preserve"> of staff trained to administer assessments</w:t>
      </w:r>
      <w:r w:rsidRPr="007035BF">
        <w:rPr>
          <w:color w:val="000000"/>
          <w:szCs w:val="22"/>
        </w:rPr>
        <w:t>; and</w:t>
      </w:r>
    </w:p>
    <w:p w14:paraId="0000003E" w14:textId="34520EE3" w:rsidR="001B4B43" w:rsidRPr="007035BF" w:rsidRDefault="008F6C2D">
      <w:pPr>
        <w:numPr>
          <w:ilvl w:val="0"/>
          <w:numId w:val="1"/>
        </w:numPr>
        <w:pBdr>
          <w:top w:val="nil"/>
          <w:left w:val="nil"/>
          <w:bottom w:val="nil"/>
          <w:right w:val="nil"/>
          <w:between w:val="nil"/>
        </w:pBdr>
        <w:spacing w:before="120"/>
        <w:rPr>
          <w:color w:val="000000"/>
          <w:szCs w:val="22"/>
        </w:rPr>
      </w:pPr>
      <w:r w:rsidRPr="007035BF">
        <w:rPr>
          <w:color w:val="000000"/>
          <w:szCs w:val="22"/>
        </w:rPr>
        <w:t>Provide equitabl</w:t>
      </w:r>
      <w:r w:rsidR="004127A0" w:rsidRPr="007035BF">
        <w:rPr>
          <w:color w:val="000000"/>
          <w:szCs w:val="22"/>
        </w:rPr>
        <w:t xml:space="preserve">e </w:t>
      </w:r>
      <w:r w:rsidRPr="007035BF">
        <w:rPr>
          <w:color w:val="000000"/>
          <w:szCs w:val="22"/>
        </w:rPr>
        <w:t>assessment opportunities for all learners.</w:t>
      </w:r>
    </w:p>
    <w:p w14:paraId="0000003F" w14:textId="77777777" w:rsidR="001B4B43" w:rsidRPr="007035BF" w:rsidRDefault="008F6C2D" w:rsidP="009016CD">
      <w:pPr>
        <w:pBdr>
          <w:top w:val="nil"/>
          <w:left w:val="nil"/>
          <w:bottom w:val="nil"/>
          <w:right w:val="nil"/>
          <w:between w:val="nil"/>
        </w:pBdr>
        <w:rPr>
          <w:color w:val="000000"/>
        </w:rPr>
      </w:pPr>
      <w:r w:rsidRPr="007035BF">
        <w:rPr>
          <w:color w:val="000000"/>
        </w:rPr>
        <w:t>This policy details the following:</w:t>
      </w:r>
    </w:p>
    <w:p w14:paraId="00000040"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how educational gain is measured;</w:t>
      </w:r>
    </w:p>
    <w:p w14:paraId="00000041"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which assessments are approved in Colorado;</w:t>
      </w:r>
    </w:p>
    <w:p w14:paraId="00000042" w14:textId="48EEDBEB"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pre- and post-test requirements; </w:t>
      </w:r>
    </w:p>
    <w:p w14:paraId="00000043" w14:textId="5A278A32" w:rsidR="001B4B43" w:rsidRPr="007035BF" w:rsidRDefault="008F6C2D">
      <w:pPr>
        <w:numPr>
          <w:ilvl w:val="0"/>
          <w:numId w:val="3"/>
        </w:numPr>
        <w:pBdr>
          <w:top w:val="nil"/>
          <w:left w:val="nil"/>
          <w:bottom w:val="nil"/>
          <w:right w:val="nil"/>
          <w:between w:val="nil"/>
        </w:pBdr>
        <w:spacing w:before="0" w:after="120"/>
      </w:pPr>
      <w:r w:rsidRPr="007035BF">
        <w:t>remote testing implementation;</w:t>
      </w:r>
    </w:p>
    <w:p w14:paraId="00000044" w14:textId="77777777" w:rsidR="001B4B43" w:rsidRPr="007035BF" w:rsidRDefault="008F6C2D" w:rsidP="009016CD">
      <w:pPr>
        <w:numPr>
          <w:ilvl w:val="0"/>
          <w:numId w:val="3"/>
        </w:numPr>
        <w:pBdr>
          <w:top w:val="nil"/>
          <w:left w:val="nil"/>
          <w:bottom w:val="nil"/>
          <w:right w:val="nil"/>
          <w:between w:val="nil"/>
        </w:pBdr>
        <w:spacing w:before="0" w:after="120"/>
      </w:pPr>
      <w:r w:rsidRPr="007035BF">
        <w:t xml:space="preserve">state performance targets; </w:t>
      </w:r>
    </w:p>
    <w:p w14:paraId="00000045"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certified trainer and administrator training requirements;     </w:t>
      </w:r>
    </w:p>
    <w:p w14:paraId="00000046"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guidance on materials inventory and destruction;  </w:t>
      </w:r>
    </w:p>
    <w:p w14:paraId="00000047"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requirements for assessing learners with accommodations;           </w:t>
      </w:r>
    </w:p>
    <w:p w14:paraId="00000048"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data entry requirements</w:t>
      </w:r>
      <w:r w:rsidRPr="007035BF">
        <w:t xml:space="preserve">; </w:t>
      </w:r>
      <w:r w:rsidRPr="007035BF">
        <w:rPr>
          <w:color w:val="000000"/>
        </w:rPr>
        <w:t xml:space="preserve">and      </w:t>
      </w:r>
    </w:p>
    <w:p w14:paraId="00000049" w14:textId="6959A868" w:rsidR="001B4B43" w:rsidRPr="007035BF" w:rsidRDefault="008F6C2D">
      <w:pPr>
        <w:numPr>
          <w:ilvl w:val="0"/>
          <w:numId w:val="3"/>
        </w:numPr>
        <w:pBdr>
          <w:top w:val="nil"/>
          <w:left w:val="nil"/>
          <w:bottom w:val="nil"/>
          <w:right w:val="nil"/>
          <w:between w:val="nil"/>
        </w:pBdr>
        <w:spacing w:before="0" w:after="120"/>
      </w:pPr>
      <w:r w:rsidRPr="007035BF">
        <w:rPr>
          <w:color w:val="000000"/>
          <w:szCs w:val="22"/>
        </w:rPr>
        <w:t xml:space="preserve">additional tools and resources for </w:t>
      </w:r>
      <w:r w:rsidRPr="007035BF">
        <w:t>assessment informed instruction</w:t>
      </w:r>
      <w:r w:rsidRPr="007035BF">
        <w:rPr>
          <w:color w:val="000000"/>
          <w:szCs w:val="22"/>
        </w:rPr>
        <w:t xml:space="preserve">.      </w:t>
      </w:r>
    </w:p>
    <w:p w14:paraId="0000004A" w14:textId="77777777" w:rsidR="001B4B43" w:rsidRPr="007035BF" w:rsidRDefault="001B4B43">
      <w:pPr>
        <w:pBdr>
          <w:top w:val="nil"/>
          <w:left w:val="nil"/>
          <w:bottom w:val="nil"/>
          <w:right w:val="nil"/>
          <w:between w:val="nil"/>
        </w:pBdr>
        <w:spacing w:before="0" w:after="120"/>
        <w:ind w:left="720"/>
      </w:pPr>
    </w:p>
    <w:p w14:paraId="0000004B" w14:textId="1C0FDDA9" w:rsidR="001B4B43" w:rsidRPr="007035BF" w:rsidRDefault="008F6C2D" w:rsidP="009016CD">
      <w:pPr>
        <w:pBdr>
          <w:top w:val="nil"/>
          <w:left w:val="nil"/>
          <w:bottom w:val="nil"/>
          <w:right w:val="nil"/>
          <w:between w:val="nil"/>
        </w:pBdr>
        <w:spacing w:before="0" w:after="0"/>
      </w:pPr>
      <w:r w:rsidRPr="007035BF">
        <w:t>The purpose of the Assessment Policy is to outline for Adult Education providers in Colorado the processes for effectively implementing NRS-approved assessments, based on the type of assessment used at the local level. Additionally, the policy serves to describe assessment reporting requirements of AEFLA</w:t>
      </w:r>
      <w:r w:rsidR="004127A0" w:rsidRPr="007035BF">
        <w:t>.</w:t>
      </w:r>
      <w:r w:rsidRPr="007035BF">
        <w:t xml:space="preserve"> </w:t>
      </w:r>
      <w:r w:rsidR="004127A0" w:rsidRPr="007035BF">
        <w:t>I</w:t>
      </w:r>
      <w:r w:rsidRPr="007035BF">
        <w:t xml:space="preserve">t is not intended to be an exhaustive description of all reporting requirements of the grant. </w:t>
      </w:r>
    </w:p>
    <w:p w14:paraId="0000004C" w14:textId="77777777" w:rsidR="001B4B43" w:rsidRPr="007035BF" w:rsidRDefault="001B4B43">
      <w:pPr>
        <w:pBdr>
          <w:top w:val="nil"/>
          <w:left w:val="nil"/>
          <w:bottom w:val="nil"/>
          <w:right w:val="nil"/>
          <w:between w:val="nil"/>
        </w:pBdr>
        <w:spacing w:before="0" w:after="0"/>
      </w:pPr>
    </w:p>
    <w:p w14:paraId="0000004D" w14:textId="340DFEA3" w:rsidR="001B4B43" w:rsidRPr="007035BF" w:rsidRDefault="008F6C2D" w:rsidP="009016CD">
      <w:pPr>
        <w:pBdr>
          <w:top w:val="nil"/>
          <w:left w:val="nil"/>
          <w:bottom w:val="nil"/>
          <w:right w:val="nil"/>
          <w:between w:val="nil"/>
        </w:pBdr>
        <w:spacing w:before="0" w:after="0"/>
        <w:rPr>
          <w:color w:val="000000"/>
          <w:szCs w:val="22"/>
        </w:rPr>
      </w:pPr>
      <w:r w:rsidRPr="007035BF">
        <w:t xml:space="preserve">This policy </w:t>
      </w:r>
      <w:r w:rsidRPr="007035BF">
        <w:rPr>
          <w:b/>
          <w:bCs/>
        </w:rPr>
        <w:t>encourage</w:t>
      </w:r>
      <w:r w:rsidR="004127A0" w:rsidRPr="007035BF">
        <w:rPr>
          <w:b/>
          <w:bCs/>
        </w:rPr>
        <w:t>s</w:t>
      </w:r>
      <w:r w:rsidRPr="007035BF">
        <w:rPr>
          <w:b/>
          <w:bCs/>
        </w:rPr>
        <w:t xml:space="preserve"> informed and effective instruction</w:t>
      </w:r>
      <w:r w:rsidRPr="007035BF">
        <w:t xml:space="preserve">, </w:t>
      </w:r>
      <w:r w:rsidRPr="007035BF">
        <w:rPr>
          <w:b/>
          <w:bCs/>
        </w:rPr>
        <w:t>ensure</w:t>
      </w:r>
      <w:r w:rsidR="004127A0" w:rsidRPr="007035BF">
        <w:rPr>
          <w:b/>
          <w:bCs/>
        </w:rPr>
        <w:t>s</w:t>
      </w:r>
      <w:r w:rsidRPr="007035BF">
        <w:rPr>
          <w:b/>
          <w:bCs/>
        </w:rPr>
        <w:t xml:space="preserve"> educational progress is consistently tracked</w:t>
      </w:r>
      <w:r w:rsidRPr="007035BF">
        <w:t xml:space="preserve">, </w:t>
      </w:r>
      <w:r w:rsidR="004127A0" w:rsidRPr="007035BF">
        <w:t xml:space="preserve">and assures </w:t>
      </w:r>
      <w:r w:rsidRPr="007035BF">
        <w:t xml:space="preserve">testing and security protocols are consistent for comparability and quality and that state level outcome data are accurate. Grantees referencing this policy should consider complementing documents in their decision making, such as the </w:t>
      </w:r>
      <w:r w:rsidR="004127A0" w:rsidRPr="007035BF">
        <w:t>a</w:t>
      </w:r>
      <w:r w:rsidRPr="007035BF">
        <w:t>ssurances</w:t>
      </w:r>
      <w:r w:rsidR="00DD3102" w:rsidRPr="007035BF">
        <w:t>,</w:t>
      </w:r>
      <w:r w:rsidRPr="007035BF">
        <w:t xml:space="preserve"> other policies, </w:t>
      </w:r>
      <w:r w:rsidR="00DD3102" w:rsidRPr="007035BF">
        <w:t xml:space="preserve">and </w:t>
      </w:r>
      <w:r w:rsidRPr="007035BF">
        <w:t xml:space="preserve">the </w:t>
      </w:r>
      <w:hyperlink r:id="rId22">
        <w:r w:rsidRPr="007035BF">
          <w:rPr>
            <w:color w:val="1155CC"/>
            <w:u w:val="single"/>
          </w:rPr>
          <w:t>NRS Technical Assistance Guide</w:t>
        </w:r>
      </w:hyperlink>
      <w:r w:rsidR="00DD3102" w:rsidRPr="007035BF">
        <w:t>.</w:t>
      </w:r>
    </w:p>
    <w:p w14:paraId="0000004E" w14:textId="77777777" w:rsidR="001B4B43" w:rsidRPr="007035BF" w:rsidRDefault="001B4B43">
      <w:pPr>
        <w:pBdr>
          <w:top w:val="nil"/>
          <w:left w:val="nil"/>
          <w:bottom w:val="nil"/>
          <w:right w:val="nil"/>
          <w:between w:val="nil"/>
        </w:pBdr>
        <w:spacing w:before="0" w:after="0"/>
      </w:pPr>
    </w:p>
    <w:p w14:paraId="0000004F" w14:textId="073E226C" w:rsidR="001B4B43" w:rsidRPr="007035BF" w:rsidRDefault="008F6C2D">
      <w:pPr>
        <w:pStyle w:val="Heading1"/>
        <w:rPr>
          <w:color w:val="FFC846"/>
        </w:rPr>
      </w:pPr>
      <w:bookmarkStart w:id="15" w:name="_Demonstrating_Measurable_Skill"/>
      <w:bookmarkStart w:id="16" w:name="_Toc90559891"/>
      <w:bookmarkStart w:id="17" w:name="_Toc90619266"/>
      <w:bookmarkStart w:id="18" w:name="_Toc122525528"/>
      <w:bookmarkStart w:id="19" w:name="_Toc122607205"/>
      <w:bookmarkStart w:id="20" w:name="_Toc159332978"/>
      <w:bookmarkEnd w:id="15"/>
      <w:r w:rsidRPr="007035BF">
        <w:t>Demonstrating Measurable Skill Gains</w:t>
      </w:r>
      <w:bookmarkEnd w:id="16"/>
      <w:bookmarkEnd w:id="17"/>
      <w:r w:rsidRPr="007035BF">
        <w:t xml:space="preserve"> </w:t>
      </w:r>
      <w:r w:rsidR="00DD3102" w:rsidRPr="007035BF">
        <w:t xml:space="preserve">through </w:t>
      </w:r>
      <w:r w:rsidRPr="007035BF">
        <w:t>Assessment</w:t>
      </w:r>
      <w:bookmarkEnd w:id="18"/>
      <w:bookmarkEnd w:id="19"/>
      <w:bookmarkEnd w:id="20"/>
    </w:p>
    <w:p w14:paraId="00000050" w14:textId="0C0C38F7"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Measurable Skill Gains (MSG) </w:t>
      </w:r>
      <w:r w:rsidRPr="007035BF">
        <w:t>demonstrated by assessment</w:t>
      </w:r>
      <w:r w:rsidR="00DD3102" w:rsidRPr="007035BF">
        <w:t>s</w:t>
      </w:r>
      <w:r w:rsidRPr="007035BF">
        <w:t xml:space="preserve"> are</w:t>
      </w:r>
      <w:r w:rsidRPr="007035BF">
        <w:rPr>
          <w:color w:val="000000"/>
          <w:szCs w:val="22"/>
        </w:rPr>
        <w:t xml:space="preserve"> </w:t>
      </w:r>
      <w:r w:rsidRPr="007035BF">
        <w:rPr>
          <w:color w:val="000000"/>
        </w:rPr>
        <w:t xml:space="preserve">defined by the NRS </w:t>
      </w:r>
      <w:r w:rsidRPr="007035BF">
        <w:t xml:space="preserve">through achievement of </w:t>
      </w:r>
      <w:r w:rsidRPr="007035BF">
        <w:rPr>
          <w:rFonts w:eastAsia="MS PGothic" w:cs="Times New Roman"/>
          <w:bCs/>
          <w:color w:val="000000"/>
          <w:szCs w:val="22"/>
        </w:rPr>
        <w:t xml:space="preserve">an Educational Functioning Level (EFL) gain between a pre- and post-test during </w:t>
      </w:r>
      <w:r w:rsidRPr="009B6F73">
        <w:rPr>
          <w:color w:val="000000"/>
        </w:rPr>
        <w:t>a</w:t>
      </w:r>
      <w:r w:rsidRPr="009B6F73">
        <w:rPr>
          <w:rFonts w:eastAsia="MS PGothic" w:cs="Times New Roman"/>
          <w:bCs/>
          <w:color w:val="000000"/>
          <w:szCs w:val="22"/>
        </w:rPr>
        <w:t xml:space="preserve"> </w:t>
      </w:r>
      <w:r w:rsidR="007035BF" w:rsidRPr="009B6F73">
        <w:rPr>
          <w:rFonts w:eastAsia="MS PGothic" w:cs="Times New Roman"/>
          <w:bCs/>
          <w:color w:val="000000"/>
          <w:szCs w:val="22"/>
        </w:rPr>
        <w:t>Period of Participation (PoP) or</w:t>
      </w:r>
      <w:r w:rsidR="007035BF">
        <w:rPr>
          <w:rFonts w:eastAsia="MS PGothic" w:cs="Times New Roman"/>
          <w:bCs/>
          <w:color w:val="000000"/>
          <w:szCs w:val="22"/>
        </w:rPr>
        <w:t xml:space="preserve"> a </w:t>
      </w:r>
      <w:r w:rsidRPr="007035BF">
        <w:rPr>
          <w:rFonts w:eastAsia="MS PGothic" w:cs="Times New Roman"/>
          <w:bCs/>
          <w:color w:val="000000"/>
          <w:szCs w:val="22"/>
        </w:rPr>
        <w:t>program year</w:t>
      </w:r>
      <w:r w:rsidRPr="007035BF">
        <w:t xml:space="preserve">. </w:t>
      </w:r>
      <w:r w:rsidRPr="007035BF">
        <w:rPr>
          <w:color w:val="000000"/>
        </w:rPr>
        <w:t xml:space="preserve">To help ensure the comparability of measures across states and the integrity of the data submitted to the U.S. Department of Education and Congress, regulations on measuring educational gain through pre- and post-testing are issued by the Secretary of Education (34 CFR §§462.42 and §§462.43 Subpart </w:t>
      </w:r>
      <w:r w:rsidRPr="007035BF">
        <w:rPr>
          <w:color w:val="000000"/>
        </w:rPr>
        <w:lastRenderedPageBreak/>
        <w:t>D). The regulations codify the requirements states and local providers must meet when measuring educational gain and are incorporated in this assessment policy.</w:t>
      </w:r>
    </w:p>
    <w:p w14:paraId="34EE2C09" w14:textId="77777777" w:rsidR="00DD3102" w:rsidRPr="007035BF" w:rsidRDefault="00DD3102" w:rsidP="009016CD">
      <w:pPr>
        <w:pBdr>
          <w:top w:val="nil"/>
          <w:left w:val="nil"/>
          <w:bottom w:val="nil"/>
          <w:right w:val="nil"/>
          <w:between w:val="nil"/>
        </w:pBdr>
        <w:spacing w:before="0" w:after="0"/>
        <w:rPr>
          <w:color w:val="000000"/>
        </w:rPr>
      </w:pPr>
    </w:p>
    <w:p w14:paraId="00000051" w14:textId="6152A4AB" w:rsidR="001B4B43" w:rsidRPr="007035BF" w:rsidRDefault="008F6C2D">
      <w:pPr>
        <w:pBdr>
          <w:top w:val="nil"/>
          <w:left w:val="nil"/>
          <w:bottom w:val="nil"/>
          <w:right w:val="nil"/>
          <w:between w:val="nil"/>
        </w:pBdr>
        <w:spacing w:before="0" w:after="0"/>
        <w:rPr>
          <w:color w:val="000000"/>
        </w:rPr>
      </w:pPr>
      <w:r w:rsidRPr="007035BF">
        <w:rPr>
          <w:color w:val="000000"/>
        </w:rPr>
        <w:t xml:space="preserve">In order to demonstrate </w:t>
      </w:r>
      <w:r w:rsidR="00DD3102" w:rsidRPr="007035BF">
        <w:rPr>
          <w:color w:val="000000"/>
          <w:szCs w:val="22"/>
        </w:rPr>
        <w:t>MSG</w:t>
      </w:r>
      <w:r w:rsidRPr="007035BF">
        <w:rPr>
          <w:color w:val="000000"/>
        </w:rPr>
        <w:t xml:space="preserve"> through pre- and post-tests, learners must be administered a test</w:t>
      </w:r>
      <w:r w:rsidR="00DD3102" w:rsidRPr="007035BF">
        <w:rPr>
          <w:color w:val="000000"/>
        </w:rPr>
        <w:t xml:space="preserve"> which meets the following requirements:</w:t>
      </w:r>
      <w:r w:rsidRPr="007035BF">
        <w:rPr>
          <w:color w:val="000000"/>
        </w:rPr>
        <w:t xml:space="preserve"> </w:t>
      </w:r>
    </w:p>
    <w:p w14:paraId="3A840E30" w14:textId="77777777" w:rsidR="00DD3102" w:rsidRPr="007035BF" w:rsidRDefault="00DD3102">
      <w:pPr>
        <w:pBdr>
          <w:top w:val="nil"/>
          <w:left w:val="nil"/>
          <w:bottom w:val="nil"/>
          <w:right w:val="nil"/>
          <w:between w:val="nil"/>
        </w:pBdr>
        <w:spacing w:before="0" w:after="0"/>
        <w:rPr>
          <w:color w:val="000000"/>
          <w:szCs w:val="22"/>
        </w:rPr>
      </w:pPr>
    </w:p>
    <w:p w14:paraId="00000052" w14:textId="38856ADF" w:rsidR="001B4B43" w:rsidRPr="007035BF" w:rsidRDefault="008F6C2D">
      <w:pPr>
        <w:numPr>
          <w:ilvl w:val="0"/>
          <w:numId w:val="2"/>
        </w:numPr>
        <w:pBdr>
          <w:top w:val="nil"/>
          <w:left w:val="nil"/>
          <w:bottom w:val="nil"/>
          <w:right w:val="nil"/>
          <w:between w:val="nil"/>
        </w:pBdr>
        <w:spacing w:before="0" w:after="0"/>
        <w:rPr>
          <w:rFonts w:eastAsia="MS PGothic" w:cs="Times New Roman"/>
          <w:szCs w:val="22"/>
        </w:rPr>
      </w:pPr>
      <w:r w:rsidRPr="007035BF">
        <w:rPr>
          <w:color w:val="000000"/>
        </w:rPr>
        <w:t>that the Secretary deems suitable for use in the NRS</w:t>
      </w:r>
      <w:r w:rsidRPr="007035BF">
        <w:rPr>
          <w:color w:val="000000"/>
          <w:szCs w:val="22"/>
        </w:rPr>
        <w:t>;</w:t>
      </w:r>
    </w:p>
    <w:p w14:paraId="00000053" w14:textId="7161B205" w:rsidR="001B4B43" w:rsidRPr="007035BF" w:rsidRDefault="008F6C2D">
      <w:pPr>
        <w:numPr>
          <w:ilvl w:val="0"/>
          <w:numId w:val="2"/>
        </w:numPr>
        <w:pBdr>
          <w:top w:val="nil"/>
          <w:left w:val="nil"/>
          <w:bottom w:val="nil"/>
          <w:right w:val="nil"/>
          <w:between w:val="nil"/>
        </w:pBdr>
        <w:spacing w:before="0" w:after="0"/>
        <w:rPr>
          <w:rFonts w:eastAsia="MS PGothic" w:cs="Times New Roman"/>
          <w:szCs w:val="22"/>
        </w:rPr>
      </w:pPr>
      <w:r w:rsidRPr="007035BF">
        <w:rPr>
          <w:color w:val="000000"/>
        </w:rPr>
        <w:t>that AEI has identified in this assessment policy</w:t>
      </w:r>
      <w:r w:rsidRPr="007035BF">
        <w:t>;</w:t>
      </w:r>
    </w:p>
    <w:p w14:paraId="00000054" w14:textId="45E7E570" w:rsidR="001B4B43" w:rsidRPr="007035BF" w:rsidRDefault="00DD3102">
      <w:pPr>
        <w:numPr>
          <w:ilvl w:val="0"/>
          <w:numId w:val="2"/>
        </w:numPr>
        <w:pBdr>
          <w:top w:val="nil"/>
          <w:left w:val="nil"/>
          <w:bottom w:val="nil"/>
          <w:right w:val="nil"/>
          <w:between w:val="nil"/>
        </w:pBdr>
        <w:spacing w:before="0" w:after="0"/>
        <w:rPr>
          <w:szCs w:val="22"/>
        </w:rPr>
      </w:pPr>
      <w:r w:rsidRPr="007035BF">
        <w:rPr>
          <w:color w:val="000000"/>
        </w:rPr>
        <w:t xml:space="preserve">that is administered </w:t>
      </w:r>
      <w:r w:rsidR="008F6C2D" w:rsidRPr="007035BF">
        <w:rPr>
          <w:color w:val="000000"/>
        </w:rPr>
        <w:t xml:space="preserve">in accordance to the instructional </w:t>
      </w:r>
      <w:r w:rsidR="008F6C2D" w:rsidRPr="007035BF">
        <w:rPr>
          <w:color w:val="000000"/>
          <w:szCs w:val="22"/>
        </w:rPr>
        <w:t>hours</w:t>
      </w:r>
      <w:r w:rsidR="008F6C2D" w:rsidRPr="007035BF">
        <w:rPr>
          <w:color w:val="000000"/>
        </w:rPr>
        <w:t xml:space="preserve"> requirements</w:t>
      </w:r>
      <w:r w:rsidR="008F6C2D" w:rsidRPr="007035BF">
        <w:rPr>
          <w:color w:val="000000"/>
          <w:szCs w:val="22"/>
        </w:rPr>
        <w:t>;</w:t>
      </w:r>
      <w:r w:rsidR="008F6C2D" w:rsidRPr="007035BF">
        <w:t xml:space="preserve"> and</w:t>
      </w:r>
    </w:p>
    <w:p w14:paraId="00000055" w14:textId="63918971" w:rsidR="001B4B43" w:rsidRPr="007035BF" w:rsidRDefault="00DD3102" w:rsidP="009016CD">
      <w:pPr>
        <w:numPr>
          <w:ilvl w:val="0"/>
          <w:numId w:val="2"/>
        </w:numPr>
        <w:pBdr>
          <w:top w:val="nil"/>
          <w:left w:val="nil"/>
          <w:bottom w:val="nil"/>
          <w:right w:val="nil"/>
          <w:between w:val="nil"/>
        </w:pBdr>
        <w:spacing w:before="0" w:after="0"/>
        <w:rPr>
          <w:szCs w:val="22"/>
        </w:rPr>
      </w:pPr>
      <w:r w:rsidRPr="007035BF">
        <w:t xml:space="preserve">that is administered </w:t>
      </w:r>
      <w:r w:rsidR="008F6C2D" w:rsidRPr="007035BF">
        <w:t xml:space="preserve">with </w:t>
      </w:r>
      <w:r w:rsidR="008F6C2D" w:rsidRPr="007035BF">
        <w:rPr>
          <w:color w:val="000000"/>
          <w:szCs w:val="22"/>
        </w:rPr>
        <w:t>accommodations</w:t>
      </w:r>
      <w:r w:rsidR="008F6C2D" w:rsidRPr="007035BF">
        <w:rPr>
          <w:color w:val="000000"/>
        </w:rPr>
        <w:t xml:space="preserve"> set forth in </w:t>
      </w:r>
      <w:r w:rsidR="008F6C2D" w:rsidRPr="007035BF">
        <w:rPr>
          <w:color w:val="000000"/>
          <w:szCs w:val="22"/>
        </w:rPr>
        <w:t xml:space="preserve">publisher guidelines and in </w:t>
      </w:r>
      <w:r w:rsidR="008F6C2D" w:rsidRPr="007035BF">
        <w:rPr>
          <w:color w:val="000000"/>
        </w:rPr>
        <w:t xml:space="preserve">this policy (see the </w:t>
      </w:r>
      <w:hyperlink w:anchor="_heading=h.1ci93xb">
        <w:r w:rsidR="008F6C2D" w:rsidRPr="007035BF">
          <w:rPr>
            <w:color w:val="1155CC"/>
            <w:u w:val="single"/>
          </w:rPr>
          <w:t>Accommodating Learners with Disabilities</w:t>
        </w:r>
      </w:hyperlink>
      <w:r w:rsidR="008F6C2D" w:rsidRPr="007035BF">
        <w:rPr>
          <w:color w:val="1155CC"/>
          <w:u w:val="single"/>
        </w:rPr>
        <w:t xml:space="preserve"> section</w:t>
      </w:r>
      <w:r w:rsidR="008F6C2D" w:rsidRPr="007035BF">
        <w:rPr>
          <w:color w:val="1155CC"/>
          <w:szCs w:val="22"/>
          <w:u w:val="single"/>
        </w:rPr>
        <w:t>)</w:t>
      </w:r>
      <w:r w:rsidR="008F6C2D" w:rsidRPr="007035BF">
        <w:rPr>
          <w:color w:val="000000"/>
          <w:szCs w:val="22"/>
        </w:rPr>
        <w:t>.</w:t>
      </w:r>
      <w:r w:rsidR="008F6C2D" w:rsidRPr="007035BF">
        <w:rPr>
          <w:color w:val="000000"/>
        </w:rPr>
        <w:t xml:space="preserve">  </w:t>
      </w:r>
    </w:p>
    <w:p w14:paraId="00000056" w14:textId="06087CEA" w:rsidR="001B4B43" w:rsidRPr="007035BF" w:rsidRDefault="001B4B43">
      <w:pPr>
        <w:pBdr>
          <w:top w:val="nil"/>
          <w:left w:val="nil"/>
          <w:bottom w:val="nil"/>
          <w:right w:val="nil"/>
          <w:between w:val="nil"/>
        </w:pBdr>
        <w:spacing w:before="0" w:after="0"/>
      </w:pPr>
    </w:p>
    <w:p w14:paraId="00000057" w14:textId="2C1DE7F7" w:rsidR="001B4B43" w:rsidRPr="007035BF" w:rsidRDefault="008F6C2D">
      <w:pPr>
        <w:pBdr>
          <w:top w:val="nil"/>
          <w:left w:val="nil"/>
          <w:bottom w:val="nil"/>
          <w:right w:val="nil"/>
          <w:between w:val="nil"/>
        </w:pBdr>
        <w:spacing w:before="0" w:after="0"/>
        <w:rPr>
          <w:color w:val="000000"/>
          <w:szCs w:val="22"/>
        </w:rPr>
      </w:pPr>
      <w:r w:rsidRPr="007035BF">
        <w:rPr>
          <w:color w:val="000000"/>
          <w:szCs w:val="22"/>
        </w:rPr>
        <w:t>Achievement of an EFL</w:t>
      </w:r>
      <w:r w:rsidRPr="007035BF">
        <w:rPr>
          <w:color w:val="000000"/>
        </w:rPr>
        <w:t xml:space="preserve"> gain is measured by comparing the learner’s initial EFL(s) in each of the pre-tests the learner takes with the learner’s EFL</w:t>
      </w:r>
      <w:r w:rsidR="00DD3102" w:rsidRPr="007035BF">
        <w:rPr>
          <w:color w:val="000000"/>
        </w:rPr>
        <w:t>(s)</w:t>
      </w:r>
      <w:r w:rsidRPr="007035BF">
        <w:rPr>
          <w:color w:val="000000"/>
        </w:rPr>
        <w:t xml:space="preserve"> from the corresponding, subsequent post-test(s). </w:t>
      </w:r>
      <w:r w:rsidRPr="007035BF">
        <w:rPr>
          <w:color w:val="000000"/>
          <w:szCs w:val="22"/>
        </w:rPr>
        <w:t>The results</w:t>
      </w:r>
      <w:r w:rsidRPr="007035BF">
        <w:rPr>
          <w:color w:val="000000"/>
        </w:rPr>
        <w:t xml:space="preserve"> provide evidence of learner </w:t>
      </w:r>
      <w:r w:rsidRPr="007035BF">
        <w:rPr>
          <w:color w:val="000000"/>
          <w:szCs w:val="22"/>
        </w:rPr>
        <w:t>skills acquisition</w:t>
      </w:r>
      <w:r w:rsidRPr="007035BF">
        <w:rPr>
          <w:color w:val="000000"/>
        </w:rPr>
        <w:t xml:space="preserve"> from instruction. A learner </w:t>
      </w:r>
      <w:r w:rsidR="00DD3102" w:rsidRPr="007035BF">
        <w:rPr>
          <w:color w:val="000000"/>
        </w:rPr>
        <w:t>makes</w:t>
      </w:r>
      <w:r w:rsidRPr="007035BF">
        <w:rPr>
          <w:color w:val="000000"/>
        </w:rPr>
        <w:t xml:space="preserve"> an educational gain when the</w:t>
      </w:r>
      <w:r w:rsidR="00DD3102" w:rsidRPr="007035BF">
        <w:rPr>
          <w:color w:val="000000"/>
        </w:rPr>
        <w:t>ir</w:t>
      </w:r>
      <w:r w:rsidRPr="007035BF">
        <w:rPr>
          <w:color w:val="000000"/>
        </w:rPr>
        <w:t xml:space="preserve"> post-test in </w:t>
      </w:r>
      <w:r w:rsidRPr="007035BF">
        <w:rPr>
          <w:color w:val="000000"/>
          <w:szCs w:val="22"/>
        </w:rPr>
        <w:t>any</w:t>
      </w:r>
      <w:r w:rsidRPr="007035BF">
        <w:rPr>
          <w:color w:val="000000"/>
        </w:rPr>
        <w:t xml:space="preserve"> </w:t>
      </w:r>
      <w:r w:rsidR="00DD3102" w:rsidRPr="007035BF">
        <w:rPr>
          <w:color w:val="000000"/>
        </w:rPr>
        <w:t>subject</w:t>
      </w:r>
      <w:r w:rsidRPr="007035BF">
        <w:rPr>
          <w:color w:val="000000"/>
        </w:rPr>
        <w:t xml:space="preserve"> area </w:t>
      </w:r>
      <w:r w:rsidR="00DD3102" w:rsidRPr="007035BF">
        <w:rPr>
          <w:color w:val="000000"/>
        </w:rPr>
        <w:t>results in</w:t>
      </w:r>
      <w:r w:rsidRPr="007035BF">
        <w:rPr>
          <w:color w:val="000000"/>
        </w:rPr>
        <w:t xml:space="preserve"> one or more EFLs above the level at which </w:t>
      </w:r>
      <w:r w:rsidR="00DD3102" w:rsidRPr="007035BF">
        <w:rPr>
          <w:color w:val="000000"/>
        </w:rPr>
        <w:t xml:space="preserve">they were pre-tested in the same subject area. </w:t>
      </w:r>
    </w:p>
    <w:p w14:paraId="00000058" w14:textId="77777777" w:rsidR="001B4B43" w:rsidRPr="007035BF" w:rsidRDefault="001B4B43" w:rsidP="009016CD">
      <w:pPr>
        <w:pBdr>
          <w:top w:val="nil"/>
          <w:left w:val="nil"/>
          <w:bottom w:val="nil"/>
          <w:right w:val="nil"/>
          <w:between w:val="nil"/>
        </w:pBdr>
        <w:spacing w:before="0" w:after="0"/>
      </w:pPr>
    </w:p>
    <w:p w14:paraId="00000059" w14:textId="09266F46" w:rsidR="001B4B43" w:rsidRPr="007035BF" w:rsidRDefault="008F6C2D" w:rsidP="00055999">
      <w:pPr>
        <w:pStyle w:val="Heading2"/>
      </w:pPr>
      <w:bookmarkStart w:id="21" w:name="_Toc122525529"/>
      <w:bookmarkStart w:id="22" w:name="_Toc122607206"/>
      <w:bookmarkStart w:id="23" w:name="_Toc90619268"/>
      <w:bookmarkStart w:id="24" w:name="_Toc159332979"/>
      <w:r w:rsidRPr="007035BF">
        <w:t>Educational Functioning Levels (EFLs)</w:t>
      </w:r>
      <w:bookmarkEnd w:id="21"/>
      <w:bookmarkEnd w:id="22"/>
      <w:bookmarkEnd w:id="23"/>
      <w:bookmarkEnd w:id="24"/>
    </w:p>
    <w:p w14:paraId="0000005A" w14:textId="48EA760A"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EFLs have been determined by the National Reporting System. The EFLs are broken down in Tables 1A and 1B below. </w:t>
      </w:r>
      <w:r w:rsidRPr="007035BF">
        <w:rPr>
          <w:color w:val="000000"/>
          <w:szCs w:val="22"/>
        </w:rPr>
        <w:t>Alth</w:t>
      </w:r>
      <w:r w:rsidRPr="007035BF">
        <w:t xml:space="preserve">ough the Grade Level Equivalent (GLE) of each ABE/ASE EFL is available and listed, these are for skills reference only and should not be used to assign learners a grade level. The NRS does not publish GLEs for ESL learners.  </w:t>
      </w:r>
      <w:r w:rsidRPr="007035BF">
        <w:rPr>
          <w:color w:val="000000"/>
          <w:szCs w:val="22"/>
        </w:rPr>
        <w:t xml:space="preserve">(See the </w:t>
      </w:r>
      <w:hyperlink w:anchor="_heading=h.3dy6vkm">
        <w:r w:rsidRPr="007035BF">
          <w:rPr>
            <w:color w:val="0000FF"/>
            <w:szCs w:val="22"/>
            <w:u w:val="single"/>
          </w:rPr>
          <w:t>Approved Assessments section</w:t>
        </w:r>
      </w:hyperlink>
      <w:r w:rsidRPr="007035BF">
        <w:rPr>
          <w:color w:val="000000"/>
        </w:rPr>
        <w:t xml:space="preserve"> for a breakdown of EFLs as they relate to approved assessments and placing learners within an EFL.)</w:t>
      </w:r>
    </w:p>
    <w:p w14:paraId="0000005B" w14:textId="77777777" w:rsidR="001B4B43" w:rsidRPr="007035BF" w:rsidRDefault="008F6C2D">
      <w:pPr>
        <w:rPr>
          <w:b/>
        </w:rPr>
      </w:pPr>
      <w:r w:rsidRPr="007035BF">
        <w:rPr>
          <w:b/>
          <w:bCs/>
        </w:rPr>
        <w:t>TABLE 1A:</w:t>
      </w:r>
      <w:r w:rsidRPr="007035BF">
        <w:rPr>
          <w:b/>
          <w:color w:val="5C6670"/>
        </w:rPr>
        <w:t xml:space="preserve"> </w:t>
      </w:r>
      <w:r w:rsidRPr="007035BF">
        <w:rPr>
          <w:b/>
        </w:rPr>
        <w:t>Adult Basic Education (ABE) and Adult Secondary Education (ASE)</w:t>
      </w:r>
    </w:p>
    <w:tbl>
      <w:tblPr>
        <w:tblStyle w:val="a5"/>
        <w:tblW w:w="9558"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4728"/>
        <w:gridCol w:w="4830"/>
      </w:tblGrid>
      <w:tr w:rsidR="001B4B43" w:rsidRPr="007035BF" w14:paraId="2B82AF07" w14:textId="77777777" w:rsidTr="009016CD">
        <w:trPr>
          <w:trHeight w:val="519"/>
          <w:tblHeader/>
        </w:trPr>
        <w:tc>
          <w:tcPr>
            <w:tcW w:w="4728" w:type="dxa"/>
            <w:shd w:val="clear" w:color="auto" w:fill="auto"/>
            <w:vAlign w:val="center"/>
          </w:tcPr>
          <w:p w14:paraId="0000005C"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EFL</w:t>
            </w:r>
          </w:p>
        </w:tc>
        <w:tc>
          <w:tcPr>
            <w:tcW w:w="4830" w:type="dxa"/>
            <w:shd w:val="clear" w:color="auto" w:fill="auto"/>
            <w:vAlign w:val="center"/>
          </w:tcPr>
          <w:p w14:paraId="0000005D" w14:textId="65BF4A5A"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Grade Level Equivalent (GLE)</w:t>
            </w:r>
          </w:p>
        </w:tc>
      </w:tr>
      <w:tr w:rsidR="00FF5F37" w:rsidRPr="007035BF" w14:paraId="4F81745C" w14:textId="77777777">
        <w:trPr>
          <w:trHeight w:val="481"/>
        </w:trPr>
        <w:tc>
          <w:tcPr>
            <w:tcW w:w="4728" w:type="dxa"/>
            <w:shd w:val="clear" w:color="auto" w:fill="C0C0C0"/>
            <w:vAlign w:val="center"/>
          </w:tcPr>
          <w:p w14:paraId="0000005E"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 xml:space="preserve">Beginning </w:t>
            </w:r>
            <w:r w:rsidRPr="007035BF">
              <w:rPr>
                <w:color w:val="5C6670"/>
              </w:rPr>
              <w:t xml:space="preserve">ABE </w:t>
            </w:r>
            <w:r w:rsidRPr="007035BF">
              <w:rPr>
                <w:rFonts w:ascii="Calibri" w:eastAsia="Calibri" w:hAnsi="Calibri" w:cs="Calibri"/>
                <w:color w:val="5C6670"/>
              </w:rPr>
              <w:t>Literacy</w:t>
            </w:r>
          </w:p>
          <w:p w14:paraId="0000005F"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rFonts w:ascii="Calibri" w:eastAsia="Calibri" w:hAnsi="Calibri" w:cs="Calibri"/>
                <w:color w:val="5C6670"/>
                <w:szCs w:val="22"/>
              </w:rPr>
              <w:t xml:space="preserve"> </w:t>
            </w:r>
            <w:r w:rsidRPr="007035BF">
              <w:rPr>
                <w:color w:val="5C6670"/>
              </w:rPr>
              <w:t>Level 1</w:t>
            </w:r>
          </w:p>
        </w:tc>
        <w:tc>
          <w:tcPr>
            <w:tcW w:w="4830" w:type="dxa"/>
            <w:shd w:val="clear" w:color="auto" w:fill="C0C0C0"/>
            <w:vAlign w:val="center"/>
          </w:tcPr>
          <w:p w14:paraId="00000060" w14:textId="76944E09"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0-1</w:t>
            </w:r>
          </w:p>
        </w:tc>
      </w:tr>
      <w:tr w:rsidR="001B4B43" w:rsidRPr="007035BF" w14:paraId="3459DEF0" w14:textId="77777777" w:rsidTr="009016CD">
        <w:trPr>
          <w:trHeight w:val="517"/>
        </w:trPr>
        <w:tc>
          <w:tcPr>
            <w:tcW w:w="4728" w:type="dxa"/>
            <w:shd w:val="clear" w:color="auto" w:fill="auto"/>
            <w:vAlign w:val="center"/>
          </w:tcPr>
          <w:p w14:paraId="00000061" w14:textId="3282AC53" w:rsidR="001B4B43" w:rsidRPr="007035BF" w:rsidRDefault="008F6C2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 xml:space="preserve">Beginning Basic Education </w:t>
            </w:r>
          </w:p>
          <w:p w14:paraId="00000062"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2</w:t>
            </w:r>
          </w:p>
        </w:tc>
        <w:tc>
          <w:tcPr>
            <w:tcW w:w="4830" w:type="dxa"/>
            <w:shd w:val="clear" w:color="auto" w:fill="auto"/>
            <w:vAlign w:val="center"/>
          </w:tcPr>
          <w:p w14:paraId="00000063" w14:textId="5A19CC22"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2-3</w:t>
            </w:r>
          </w:p>
        </w:tc>
      </w:tr>
      <w:tr w:rsidR="00FF5F37" w:rsidRPr="007035BF" w14:paraId="76CA7E24" w14:textId="77777777">
        <w:trPr>
          <w:trHeight w:val="481"/>
        </w:trPr>
        <w:tc>
          <w:tcPr>
            <w:tcW w:w="4728" w:type="dxa"/>
            <w:shd w:val="clear" w:color="auto" w:fill="C0C0C0"/>
            <w:vAlign w:val="center"/>
          </w:tcPr>
          <w:p w14:paraId="00000064" w14:textId="2AB92858" w:rsidR="001B4B43" w:rsidRPr="007035BF" w:rsidRDefault="008F6C2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Low Intermediate Basic Education</w:t>
            </w:r>
          </w:p>
          <w:p w14:paraId="00000065"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3</w:t>
            </w:r>
          </w:p>
        </w:tc>
        <w:tc>
          <w:tcPr>
            <w:tcW w:w="4830" w:type="dxa"/>
            <w:shd w:val="clear" w:color="auto" w:fill="C0C0C0"/>
            <w:vAlign w:val="center"/>
          </w:tcPr>
          <w:p w14:paraId="00000066" w14:textId="1C4D725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4-5</w:t>
            </w:r>
          </w:p>
        </w:tc>
      </w:tr>
      <w:tr w:rsidR="001B4B43" w:rsidRPr="007035BF" w14:paraId="51562CEE" w14:textId="77777777" w:rsidTr="009016CD">
        <w:trPr>
          <w:trHeight w:val="481"/>
        </w:trPr>
        <w:tc>
          <w:tcPr>
            <w:tcW w:w="4728" w:type="dxa"/>
            <w:shd w:val="clear" w:color="auto" w:fill="auto"/>
            <w:vAlign w:val="center"/>
          </w:tcPr>
          <w:p w14:paraId="00000067" w14:textId="62283A30" w:rsidR="001B4B43" w:rsidRPr="007035BF" w:rsidRDefault="008F6C2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Intermediate Basic Education</w:t>
            </w:r>
          </w:p>
          <w:p w14:paraId="00000068"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4</w:t>
            </w:r>
          </w:p>
        </w:tc>
        <w:tc>
          <w:tcPr>
            <w:tcW w:w="4830" w:type="dxa"/>
            <w:shd w:val="clear" w:color="auto" w:fill="auto"/>
            <w:vAlign w:val="center"/>
          </w:tcPr>
          <w:p w14:paraId="00000069" w14:textId="3C4D2153"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6-8</w:t>
            </w:r>
          </w:p>
        </w:tc>
      </w:tr>
      <w:tr w:rsidR="00FF5F37" w:rsidRPr="007035BF" w14:paraId="7206780E" w14:textId="77777777">
        <w:trPr>
          <w:trHeight w:val="481"/>
        </w:trPr>
        <w:tc>
          <w:tcPr>
            <w:tcW w:w="4728" w:type="dxa"/>
            <w:shd w:val="clear" w:color="auto" w:fill="D0CECE"/>
            <w:vAlign w:val="center"/>
          </w:tcPr>
          <w:p w14:paraId="0000006A" w14:textId="1AD14AB8" w:rsidR="001B4B43" w:rsidRPr="007035BF" w:rsidRDefault="008F6C2D">
            <w:pPr>
              <w:pBdr>
                <w:top w:val="nil"/>
                <w:left w:val="nil"/>
                <w:bottom w:val="nil"/>
                <w:right w:val="nil"/>
                <w:between w:val="nil"/>
              </w:pBdr>
              <w:spacing w:before="0" w:after="0"/>
              <w:jc w:val="center"/>
              <w:rPr>
                <w:rFonts w:ascii="Calibri" w:eastAsia="Calibri" w:hAnsi="Calibri" w:cs="Calibri"/>
                <w:color w:val="5C6670"/>
              </w:rPr>
            </w:pPr>
            <w:r w:rsidRPr="007035BF">
              <w:rPr>
                <w:rFonts w:ascii="Calibri" w:eastAsia="Calibri" w:hAnsi="Calibri" w:cs="Calibri"/>
                <w:color w:val="5C6670"/>
              </w:rPr>
              <w:t xml:space="preserve">Low Adult Secondary Education </w:t>
            </w:r>
          </w:p>
          <w:p w14:paraId="0000006B" w14:textId="6A2C3102"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Level 5 </w:t>
            </w:r>
          </w:p>
        </w:tc>
        <w:tc>
          <w:tcPr>
            <w:tcW w:w="4830" w:type="dxa"/>
            <w:shd w:val="clear" w:color="auto" w:fill="D0CECE"/>
            <w:vAlign w:val="center"/>
          </w:tcPr>
          <w:p w14:paraId="0000006C" w14:textId="3C611476"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9-10</w:t>
            </w:r>
          </w:p>
        </w:tc>
      </w:tr>
      <w:tr w:rsidR="001B4B43" w:rsidRPr="007035BF" w14:paraId="7D38A9DE" w14:textId="77777777" w:rsidTr="009016CD">
        <w:trPr>
          <w:trHeight w:val="481"/>
        </w:trPr>
        <w:tc>
          <w:tcPr>
            <w:tcW w:w="4728" w:type="dxa"/>
            <w:shd w:val="clear" w:color="auto" w:fill="auto"/>
            <w:vAlign w:val="center"/>
          </w:tcPr>
          <w:p w14:paraId="0000006D" w14:textId="7AB46CB8"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High Adult Secondary Education </w:t>
            </w:r>
          </w:p>
          <w:p w14:paraId="0000006E" w14:textId="76BBCE72"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Level 6 </w:t>
            </w:r>
          </w:p>
        </w:tc>
        <w:tc>
          <w:tcPr>
            <w:tcW w:w="4830" w:type="dxa"/>
            <w:shd w:val="clear" w:color="auto" w:fill="auto"/>
            <w:vAlign w:val="center"/>
          </w:tcPr>
          <w:p w14:paraId="0000006F"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11-12</w:t>
            </w:r>
          </w:p>
        </w:tc>
      </w:tr>
    </w:tbl>
    <w:p w14:paraId="00000070" w14:textId="1DEBD225" w:rsidR="001B4B43" w:rsidRPr="007035BF" w:rsidRDefault="008F6C2D">
      <w:pPr>
        <w:rPr>
          <w:b/>
          <w:bCs/>
        </w:rPr>
      </w:pPr>
      <w:r w:rsidRPr="007035BF">
        <w:rPr>
          <w:b/>
          <w:bCs/>
        </w:rPr>
        <w:t>TABLE 1B: English as a Second Language (ESL)</w:t>
      </w:r>
    </w:p>
    <w:tbl>
      <w:tblPr>
        <w:tblStyle w:val="a6"/>
        <w:tblW w:w="9558"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9558"/>
      </w:tblGrid>
      <w:tr w:rsidR="001B4B43" w:rsidRPr="007035BF" w14:paraId="01D9A25D" w14:textId="77777777" w:rsidTr="009016CD">
        <w:trPr>
          <w:trHeight w:val="519"/>
          <w:tblHeader/>
        </w:trPr>
        <w:tc>
          <w:tcPr>
            <w:tcW w:w="9558" w:type="dxa"/>
            <w:shd w:val="clear" w:color="auto" w:fill="auto"/>
            <w:vAlign w:val="center"/>
          </w:tcPr>
          <w:p w14:paraId="00000071"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EFL</w:t>
            </w:r>
          </w:p>
        </w:tc>
      </w:tr>
      <w:tr w:rsidR="001B4B43" w:rsidRPr="007035BF" w14:paraId="15366EE1" w14:textId="77777777" w:rsidTr="009016CD">
        <w:trPr>
          <w:trHeight w:val="481"/>
        </w:trPr>
        <w:tc>
          <w:tcPr>
            <w:tcW w:w="9558" w:type="dxa"/>
            <w:shd w:val="clear" w:color="auto" w:fill="C0C0C0"/>
            <w:vAlign w:val="center"/>
          </w:tcPr>
          <w:p w14:paraId="00000072"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Beginning </w:t>
            </w:r>
            <w:r w:rsidRPr="007035BF">
              <w:rPr>
                <w:color w:val="5C6670"/>
              </w:rPr>
              <w:t xml:space="preserve">ESL </w:t>
            </w:r>
            <w:r w:rsidRPr="007035BF">
              <w:rPr>
                <w:rFonts w:ascii="Calibri" w:eastAsia="Calibri" w:hAnsi="Calibri" w:cs="Calibri"/>
                <w:color w:val="5C6670"/>
                <w:szCs w:val="22"/>
              </w:rPr>
              <w:t>Literacy</w:t>
            </w:r>
          </w:p>
          <w:p w14:paraId="00000073"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1</w:t>
            </w:r>
          </w:p>
        </w:tc>
      </w:tr>
      <w:tr w:rsidR="001B4B43" w:rsidRPr="007035BF" w14:paraId="64485DD8" w14:textId="77777777" w:rsidTr="009016CD">
        <w:trPr>
          <w:trHeight w:val="517"/>
        </w:trPr>
        <w:tc>
          <w:tcPr>
            <w:tcW w:w="9558" w:type="dxa"/>
            <w:shd w:val="clear" w:color="auto" w:fill="auto"/>
            <w:vAlign w:val="center"/>
          </w:tcPr>
          <w:p w14:paraId="00000074"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lastRenderedPageBreak/>
              <w:t xml:space="preserve">Low Beginning </w:t>
            </w:r>
            <w:r w:rsidRPr="007035BF">
              <w:rPr>
                <w:color w:val="5C6670"/>
              </w:rPr>
              <w:t xml:space="preserve">ESL </w:t>
            </w:r>
          </w:p>
          <w:p w14:paraId="00000075"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2</w:t>
            </w:r>
          </w:p>
        </w:tc>
      </w:tr>
      <w:tr w:rsidR="001B4B43" w:rsidRPr="007035BF" w14:paraId="4745097A" w14:textId="77777777" w:rsidTr="009016CD">
        <w:trPr>
          <w:trHeight w:val="481"/>
        </w:trPr>
        <w:tc>
          <w:tcPr>
            <w:tcW w:w="9558" w:type="dxa"/>
            <w:shd w:val="clear" w:color="auto" w:fill="C0C0C0"/>
            <w:vAlign w:val="center"/>
          </w:tcPr>
          <w:p w14:paraId="00000076"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High Beginning </w:t>
            </w:r>
            <w:r w:rsidRPr="007035BF">
              <w:rPr>
                <w:color w:val="5C6670"/>
              </w:rPr>
              <w:t xml:space="preserve">ESL </w:t>
            </w:r>
          </w:p>
          <w:p w14:paraId="00000077"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3</w:t>
            </w:r>
          </w:p>
        </w:tc>
      </w:tr>
      <w:tr w:rsidR="001B4B43" w:rsidRPr="007035BF" w14:paraId="3E895746" w14:textId="77777777" w:rsidTr="009016CD">
        <w:trPr>
          <w:trHeight w:val="481"/>
        </w:trPr>
        <w:tc>
          <w:tcPr>
            <w:tcW w:w="9558" w:type="dxa"/>
            <w:shd w:val="clear" w:color="auto" w:fill="auto"/>
            <w:vAlign w:val="center"/>
          </w:tcPr>
          <w:p w14:paraId="00000078"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Low Intermediate </w:t>
            </w:r>
            <w:r w:rsidRPr="007035BF">
              <w:rPr>
                <w:color w:val="5C6670"/>
              </w:rPr>
              <w:t xml:space="preserve">ESL </w:t>
            </w:r>
          </w:p>
          <w:p w14:paraId="00000079"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4</w:t>
            </w:r>
          </w:p>
        </w:tc>
      </w:tr>
      <w:tr w:rsidR="001B4B43" w:rsidRPr="007035BF" w14:paraId="35E5FCFC" w14:textId="77777777" w:rsidTr="009016CD">
        <w:trPr>
          <w:trHeight w:val="481"/>
        </w:trPr>
        <w:tc>
          <w:tcPr>
            <w:tcW w:w="9558" w:type="dxa"/>
            <w:shd w:val="clear" w:color="auto" w:fill="D0CECE"/>
            <w:vAlign w:val="center"/>
          </w:tcPr>
          <w:p w14:paraId="0000007A"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High Intermediate </w:t>
            </w:r>
            <w:r w:rsidRPr="007035BF">
              <w:rPr>
                <w:color w:val="5C6670"/>
              </w:rPr>
              <w:t xml:space="preserve">ESL </w:t>
            </w:r>
          </w:p>
          <w:p w14:paraId="0000007B"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5</w:t>
            </w:r>
          </w:p>
        </w:tc>
      </w:tr>
      <w:tr w:rsidR="001B4B43" w:rsidRPr="007035BF" w14:paraId="5327203E" w14:textId="77777777" w:rsidTr="009016CD">
        <w:trPr>
          <w:trHeight w:val="481"/>
        </w:trPr>
        <w:tc>
          <w:tcPr>
            <w:tcW w:w="9558" w:type="dxa"/>
            <w:shd w:val="clear" w:color="auto" w:fill="auto"/>
            <w:vAlign w:val="center"/>
          </w:tcPr>
          <w:p w14:paraId="0000007C" w14:textId="77777777" w:rsidR="001B4B43" w:rsidRPr="007035BF" w:rsidRDefault="008F6C2D">
            <w:pPr>
              <w:pBdr>
                <w:top w:val="nil"/>
                <w:left w:val="nil"/>
                <w:bottom w:val="nil"/>
                <w:right w:val="nil"/>
                <w:between w:val="nil"/>
              </w:pBdr>
              <w:spacing w:before="0" w:after="0"/>
              <w:jc w:val="center"/>
              <w:rPr>
                <w:rFonts w:ascii="Calibri" w:eastAsia="Calibri" w:hAnsi="Calibri" w:cs="Calibri"/>
                <w:color w:val="5C6670"/>
                <w:szCs w:val="22"/>
              </w:rPr>
            </w:pPr>
            <w:r w:rsidRPr="007035BF">
              <w:rPr>
                <w:rFonts w:ascii="Calibri" w:eastAsia="Calibri" w:hAnsi="Calibri" w:cs="Calibri"/>
                <w:color w:val="5C6670"/>
              </w:rPr>
              <w:t xml:space="preserve">Advanced </w:t>
            </w:r>
            <w:r w:rsidRPr="007035BF">
              <w:rPr>
                <w:color w:val="5C6670"/>
              </w:rPr>
              <w:t xml:space="preserve">ESL </w:t>
            </w:r>
          </w:p>
          <w:p w14:paraId="0000007D"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Level 6</w:t>
            </w:r>
          </w:p>
        </w:tc>
      </w:tr>
    </w:tbl>
    <w:p w14:paraId="0000007E" w14:textId="3F48B7F3" w:rsidR="001B4B43" w:rsidRPr="007035BF" w:rsidRDefault="008F6C2D">
      <w:pPr>
        <w:pStyle w:val="Heading1"/>
        <w:rPr>
          <w:color w:val="FFC846"/>
        </w:rPr>
      </w:pPr>
      <w:bookmarkStart w:id="25" w:name="_Approved_Assessments"/>
      <w:bookmarkStart w:id="26" w:name="_Toc122525530"/>
      <w:bookmarkStart w:id="27" w:name="_Toc122607207"/>
      <w:bookmarkStart w:id="28" w:name="_Toc90559892"/>
      <w:bookmarkStart w:id="29" w:name="_Toc90619269"/>
      <w:bookmarkStart w:id="30" w:name="_Toc159332980"/>
      <w:bookmarkEnd w:id="25"/>
      <w:r w:rsidRPr="007035BF">
        <w:t>Approved Assessments</w:t>
      </w:r>
      <w:bookmarkEnd w:id="26"/>
      <w:bookmarkEnd w:id="27"/>
      <w:bookmarkEnd w:id="28"/>
      <w:bookmarkEnd w:id="29"/>
      <w:bookmarkEnd w:id="30"/>
    </w:p>
    <w:p w14:paraId="53DE2BBD" w14:textId="1D7FAB61" w:rsidR="003B2938" w:rsidRPr="009B6F73" w:rsidRDefault="008F6C2D" w:rsidP="003B2938">
      <w:pPr>
        <w:spacing w:before="0" w:after="0"/>
      </w:pPr>
      <w:r w:rsidRPr="007035BF">
        <w:t xml:space="preserve">The assessments listed </w:t>
      </w:r>
      <w:r w:rsidR="00096054" w:rsidRPr="009B6F73">
        <w:t>in Table 2</w:t>
      </w:r>
      <w:r w:rsidRPr="009B6F73">
        <w:t xml:space="preserve"> have been approved for use in Colorado to measure MSG by pre- and post-testing. These tests have been deemed suitable for use in NRS by the Secretary of Education in the </w:t>
      </w:r>
      <w:hyperlink r:id="rId23">
        <w:r w:rsidRPr="009B6F73">
          <w:rPr>
            <w:color w:val="1155CC"/>
            <w:u w:val="single"/>
          </w:rPr>
          <w:t>Federal Register</w:t>
        </w:r>
      </w:hyperlink>
      <w:r w:rsidRPr="009B6F73">
        <w:t xml:space="preserve">. These assessments are appropriate for measuring literacy, language, and numeracy development of adult learners; provide standardized administration and scoring procedures; provide alternate equivalent forms for post-testing; and can be linked to EFLs. </w:t>
      </w:r>
    </w:p>
    <w:p w14:paraId="603204AE" w14:textId="77777777" w:rsidR="003B2938" w:rsidRPr="009B6F73" w:rsidRDefault="003B2938" w:rsidP="003B2938">
      <w:pPr>
        <w:spacing w:before="0" w:after="0"/>
      </w:pPr>
    </w:p>
    <w:p w14:paraId="041D2D16" w14:textId="31F5FF5D" w:rsidR="00096054" w:rsidRDefault="00A73198" w:rsidP="003B2938">
      <w:pPr>
        <w:spacing w:before="0" w:after="0"/>
      </w:pPr>
      <w:r w:rsidRPr="003E3C0A">
        <w:t xml:space="preserve">AEI has identified on Table 3 assessment series for learners’ alternative placement. </w:t>
      </w:r>
      <w:r w:rsidR="00096054" w:rsidRPr="003E3C0A">
        <w:t xml:space="preserve">The assessments listed in Table 3 have </w:t>
      </w:r>
      <w:r w:rsidR="00096054" w:rsidRPr="003E3C0A">
        <w:rPr>
          <w:b/>
          <w:bCs/>
        </w:rPr>
        <w:t>not</w:t>
      </w:r>
      <w:r w:rsidR="00096054" w:rsidRPr="003E3C0A">
        <w:t xml:space="preserve"> been approved</w:t>
      </w:r>
      <w:r w:rsidR="007F3443" w:rsidRPr="003E3C0A">
        <w:t xml:space="preserve"> for</w:t>
      </w:r>
      <w:r w:rsidR="00096054" w:rsidRPr="003E3C0A">
        <w:t xml:space="preserve"> </w:t>
      </w:r>
      <w:r w:rsidR="005904BD" w:rsidRPr="003E3C0A">
        <w:t xml:space="preserve">Educational Functioning Level </w:t>
      </w:r>
      <w:r w:rsidRPr="003E3C0A">
        <w:t xml:space="preserve">assignment </w:t>
      </w:r>
      <w:r w:rsidR="005904BD" w:rsidRPr="003E3C0A">
        <w:t xml:space="preserve">nor to measure </w:t>
      </w:r>
      <w:r w:rsidR="00096054" w:rsidRPr="003E3C0A">
        <w:t xml:space="preserve">MSG by pre- and post-testing. </w:t>
      </w:r>
      <w:r w:rsidR="005904BD" w:rsidRPr="003E3C0A">
        <w:t>AEI has listed t</w:t>
      </w:r>
      <w:r w:rsidR="00096054" w:rsidRPr="003E3C0A">
        <w:t xml:space="preserve">hese tests </w:t>
      </w:r>
      <w:r w:rsidR="005904BD" w:rsidRPr="003E3C0A">
        <w:t xml:space="preserve">as </w:t>
      </w:r>
      <w:r w:rsidR="00096054" w:rsidRPr="003E3C0A">
        <w:t>alternative</w:t>
      </w:r>
      <w:r w:rsidR="005904BD" w:rsidRPr="003E3C0A">
        <w:t>s for learner placement into</w:t>
      </w:r>
      <w:r w:rsidR="00096054" w:rsidRPr="003E3C0A">
        <w:t xml:space="preserve"> </w:t>
      </w:r>
      <w:r w:rsidR="005904BD" w:rsidRPr="003E3C0A">
        <w:t>programming</w:t>
      </w:r>
      <w:r w:rsidR="00096054" w:rsidRPr="003E3C0A">
        <w:t xml:space="preserve">, specifically </w:t>
      </w:r>
      <w:r w:rsidR="005904BD" w:rsidRPr="003E3C0A">
        <w:t xml:space="preserve">placement in classes for preparation to </w:t>
      </w:r>
      <w:r w:rsidR="00096054" w:rsidRPr="003E3C0A">
        <w:t>enter</w:t>
      </w:r>
      <w:r w:rsidR="005904BD" w:rsidRPr="003E3C0A">
        <w:t xml:space="preserve"> </w:t>
      </w:r>
      <w:r w:rsidR="00096054" w:rsidRPr="003E3C0A">
        <w:t>post-secondary education</w:t>
      </w:r>
      <w:r w:rsidR="00860118">
        <w:t xml:space="preserve"> (college readiness)</w:t>
      </w:r>
      <w:r w:rsidR="005904BD" w:rsidRPr="003E3C0A">
        <w:t>,</w:t>
      </w:r>
      <w:r w:rsidR="00096054" w:rsidRPr="003E3C0A">
        <w:t xml:space="preserve"> High School Diploma or Equivalency fast-track</w:t>
      </w:r>
      <w:r w:rsidR="005904BD" w:rsidRPr="003E3C0A">
        <w:t xml:space="preserve"> classes</w:t>
      </w:r>
      <w:r w:rsidR="00096054" w:rsidRPr="003E3C0A">
        <w:t>, or Workplace Literacy</w:t>
      </w:r>
      <w:r w:rsidR="00757E86" w:rsidRPr="003E3C0A">
        <w:t xml:space="preserve"> (WPL)</w:t>
      </w:r>
      <w:r w:rsidR="00096054" w:rsidRPr="003E3C0A">
        <w:t>.</w:t>
      </w:r>
      <w:r w:rsidR="00096054">
        <w:t xml:space="preserve"> </w:t>
      </w:r>
    </w:p>
    <w:p w14:paraId="467AD11C" w14:textId="77777777" w:rsidR="00096054" w:rsidRPr="007035BF" w:rsidRDefault="00096054" w:rsidP="003B2938">
      <w:pPr>
        <w:spacing w:before="0" w:after="0"/>
      </w:pPr>
    </w:p>
    <w:p w14:paraId="00000080" w14:textId="2E749AFF" w:rsidR="001B4B43" w:rsidRPr="007035BF" w:rsidRDefault="008F6C2D" w:rsidP="009016CD">
      <w:pPr>
        <w:spacing w:before="0"/>
      </w:pPr>
      <w:r w:rsidRPr="007035BF">
        <w:rPr>
          <w:b/>
        </w:rPr>
        <w:t xml:space="preserve">Note: </w:t>
      </w:r>
      <w:r w:rsidRPr="007035BF">
        <w:t>No high school equivalency practice tests or high school equivalency tests are approved NRS assessments. Therefore, they cannot be used to place learners into EFLs or to show pre- and post-test gains. Table 2 lists the approved assessments by content area and expiration date.</w:t>
      </w:r>
      <w:r w:rsidR="007648D3">
        <w:t xml:space="preserve"> </w:t>
      </w:r>
    </w:p>
    <w:p w14:paraId="00000081" w14:textId="77777777" w:rsidR="001B4B43" w:rsidRPr="007035BF" w:rsidRDefault="008F6C2D">
      <w:pPr>
        <w:rPr>
          <w:b/>
        </w:rPr>
      </w:pPr>
      <w:r w:rsidRPr="007035BF">
        <w:rPr>
          <w:b/>
          <w:bCs/>
        </w:rPr>
        <w:t>TABLE 2:</w:t>
      </w:r>
      <w:r w:rsidRPr="007035BF">
        <w:rPr>
          <w:b/>
        </w:rPr>
        <w:t xml:space="preserve"> Approved Assessments</w:t>
      </w:r>
    </w:p>
    <w:tbl>
      <w:tblPr>
        <w:tblStyle w:val="a7"/>
        <w:tblpPr w:leftFromText="180" w:rightFromText="180" w:vertAnchor="text" w:tblpY="1"/>
        <w:tblOverlap w:val="never"/>
        <w:tblW w:w="10060"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2515"/>
        <w:gridCol w:w="2515"/>
        <w:gridCol w:w="2515"/>
        <w:gridCol w:w="2515"/>
      </w:tblGrid>
      <w:tr w:rsidR="00486FF9" w:rsidRPr="007035BF" w14:paraId="1F0CDC6B" w14:textId="40D1D2D2" w:rsidTr="007F14F8">
        <w:trPr>
          <w:trHeight w:val="519"/>
          <w:tblHeader/>
        </w:trPr>
        <w:tc>
          <w:tcPr>
            <w:tcW w:w="2515" w:type="dxa"/>
            <w:shd w:val="clear" w:color="auto" w:fill="auto"/>
            <w:vAlign w:val="center"/>
          </w:tcPr>
          <w:p w14:paraId="00000082" w14:textId="77777777" w:rsidR="00486FF9" w:rsidRPr="007035BF" w:rsidRDefault="00486FF9" w:rsidP="00486FF9">
            <w:pPr>
              <w:pBdr>
                <w:bottom w:val="none" w:sz="0" w:space="0" w:color="auto"/>
              </w:pBdr>
              <w:spacing w:before="0" w:after="0"/>
              <w:jc w:val="center"/>
              <w:rPr>
                <w:rFonts w:ascii="Calibri" w:eastAsia="Calibri" w:hAnsi="Calibri"/>
              </w:rPr>
            </w:pPr>
            <w:r w:rsidRPr="007035BF">
              <w:rPr>
                <w:b/>
                <w:color w:val="5C6670"/>
              </w:rPr>
              <w:t>Assessment</w:t>
            </w:r>
          </w:p>
        </w:tc>
        <w:tc>
          <w:tcPr>
            <w:tcW w:w="2515" w:type="dxa"/>
            <w:shd w:val="clear" w:color="auto" w:fill="auto"/>
            <w:vAlign w:val="center"/>
          </w:tcPr>
          <w:p w14:paraId="00000083" w14:textId="77777777" w:rsidR="00486FF9" w:rsidRPr="007035BF" w:rsidRDefault="00486FF9" w:rsidP="00486FF9">
            <w:pPr>
              <w:pBdr>
                <w:bottom w:val="none" w:sz="0" w:space="0" w:color="auto"/>
              </w:pBdr>
              <w:spacing w:before="0" w:after="0"/>
              <w:jc w:val="center"/>
              <w:rPr>
                <w:rFonts w:ascii="Calibri" w:eastAsia="Calibri" w:hAnsi="Calibri"/>
              </w:rPr>
            </w:pPr>
            <w:r w:rsidRPr="007035BF">
              <w:rPr>
                <w:b/>
                <w:color w:val="5C6670"/>
              </w:rPr>
              <w:t>Approved Forms</w:t>
            </w:r>
          </w:p>
        </w:tc>
        <w:tc>
          <w:tcPr>
            <w:tcW w:w="2515" w:type="dxa"/>
            <w:shd w:val="clear" w:color="auto" w:fill="auto"/>
            <w:vAlign w:val="center"/>
          </w:tcPr>
          <w:p w14:paraId="00000084" w14:textId="77777777" w:rsidR="00486FF9" w:rsidRPr="007035BF" w:rsidRDefault="00486FF9" w:rsidP="00486FF9">
            <w:pPr>
              <w:pBdr>
                <w:bottom w:val="none" w:sz="0" w:space="0" w:color="auto"/>
              </w:pBdr>
              <w:spacing w:before="0" w:after="0"/>
              <w:jc w:val="center"/>
              <w:rPr>
                <w:rFonts w:ascii="Calibri" w:eastAsia="Calibri" w:hAnsi="Calibri"/>
              </w:rPr>
            </w:pPr>
            <w:r w:rsidRPr="007035BF">
              <w:rPr>
                <w:b/>
                <w:color w:val="5C6670"/>
              </w:rPr>
              <w:t>Educational Level</w:t>
            </w:r>
          </w:p>
        </w:tc>
        <w:tc>
          <w:tcPr>
            <w:tcW w:w="2515" w:type="dxa"/>
            <w:shd w:val="clear" w:color="auto" w:fill="auto"/>
            <w:vAlign w:val="center"/>
          </w:tcPr>
          <w:p w14:paraId="00000086" w14:textId="77777777" w:rsidR="00486FF9" w:rsidRPr="007035BF" w:rsidRDefault="00486FF9" w:rsidP="00486FF9">
            <w:pPr>
              <w:pBdr>
                <w:bottom w:val="none" w:sz="0" w:space="0" w:color="auto"/>
              </w:pBdr>
              <w:spacing w:before="0" w:after="0"/>
              <w:jc w:val="center"/>
              <w:rPr>
                <w:rFonts w:ascii="Calibri" w:eastAsia="Calibri" w:hAnsi="Calibri"/>
              </w:rPr>
            </w:pPr>
            <w:r w:rsidRPr="007035BF">
              <w:rPr>
                <w:b/>
                <w:color w:val="5C6670"/>
              </w:rPr>
              <w:t>Approved Through (Federal Register)</w:t>
            </w:r>
          </w:p>
        </w:tc>
      </w:tr>
      <w:tr w:rsidR="00486FF9" w:rsidRPr="007035BF" w14:paraId="3C8129CC" w14:textId="7B06427E" w:rsidTr="007F14F8">
        <w:trPr>
          <w:trHeight w:val="517"/>
        </w:trPr>
        <w:tc>
          <w:tcPr>
            <w:tcW w:w="2515" w:type="dxa"/>
            <w:shd w:val="clear" w:color="auto" w:fill="auto"/>
            <w:vAlign w:val="center"/>
          </w:tcPr>
          <w:p w14:paraId="0000008C" w14:textId="572A5686" w:rsidR="00486FF9" w:rsidRPr="007035BF" w:rsidRDefault="00486FF9" w:rsidP="00486FF9">
            <w:pPr>
              <w:pBdr>
                <w:bottom w:val="none" w:sz="0" w:space="0" w:color="auto"/>
              </w:pBdr>
              <w:spacing w:before="0" w:after="0"/>
              <w:jc w:val="center"/>
              <w:rPr>
                <w:rFonts w:eastAsia="Calibri"/>
              </w:rPr>
            </w:pPr>
            <w:r w:rsidRPr="007035BF">
              <w:rPr>
                <w:b/>
                <w:color w:val="5C6670"/>
              </w:rPr>
              <w:t xml:space="preserve">CASAS Reading </w:t>
            </w:r>
            <w:r w:rsidRPr="007035BF">
              <w:rPr>
                <w:rFonts w:eastAsia="Calibri"/>
                <w:b/>
                <w:color w:val="5C6670"/>
              </w:rPr>
              <w:t xml:space="preserve">GOALS </w:t>
            </w:r>
          </w:p>
        </w:tc>
        <w:tc>
          <w:tcPr>
            <w:tcW w:w="2515" w:type="dxa"/>
            <w:shd w:val="clear" w:color="auto" w:fill="auto"/>
            <w:vAlign w:val="center"/>
          </w:tcPr>
          <w:p w14:paraId="6128C3D1" w14:textId="77777777" w:rsidR="007F14F8" w:rsidRPr="007035BF" w:rsidRDefault="00486FF9" w:rsidP="00486FF9">
            <w:pPr>
              <w:pBdr>
                <w:bottom w:val="none" w:sz="0" w:space="0" w:color="auto"/>
              </w:pBdr>
              <w:spacing w:before="0" w:after="0"/>
              <w:rPr>
                <w:b/>
                <w:color w:val="5C6670"/>
              </w:rPr>
            </w:pPr>
            <w:r w:rsidRPr="007035BF">
              <w:rPr>
                <w:b/>
                <w:color w:val="5C6670"/>
              </w:rPr>
              <w:t xml:space="preserve">Paper </w:t>
            </w:r>
            <w:r w:rsidR="007F14F8" w:rsidRPr="007035BF">
              <w:rPr>
                <w:b/>
                <w:color w:val="5C6670"/>
              </w:rPr>
              <w:t>and computer-based pair f</w:t>
            </w:r>
            <w:r w:rsidRPr="007035BF">
              <w:rPr>
                <w:b/>
                <w:color w:val="5C6670"/>
              </w:rPr>
              <w:t xml:space="preserve">orms: </w:t>
            </w:r>
          </w:p>
          <w:p w14:paraId="0000008E" w14:textId="4604DF88" w:rsidR="00486FF9" w:rsidRPr="007035BF" w:rsidRDefault="00486FF9" w:rsidP="00486FF9">
            <w:pPr>
              <w:pBdr>
                <w:bottom w:val="none" w:sz="0" w:space="0" w:color="auto"/>
              </w:pBdr>
              <w:spacing w:before="0" w:after="0"/>
              <w:rPr>
                <w:rFonts w:eastAsia="Calibri"/>
              </w:rPr>
            </w:pPr>
            <w:r w:rsidRPr="007035BF">
              <w:rPr>
                <w:color w:val="5C6670"/>
              </w:rPr>
              <w:t>901</w:t>
            </w:r>
            <w:r w:rsidR="007F14F8" w:rsidRPr="007035BF">
              <w:rPr>
                <w:color w:val="5C6670"/>
              </w:rPr>
              <w:t>/</w:t>
            </w:r>
            <w:r w:rsidRPr="007035BF">
              <w:rPr>
                <w:color w:val="5C6670"/>
              </w:rPr>
              <w:t>902</w:t>
            </w:r>
            <w:r w:rsidR="00A92081" w:rsidRPr="007035BF">
              <w:rPr>
                <w:color w:val="5C6670"/>
              </w:rPr>
              <w:t>R</w:t>
            </w:r>
            <w:r w:rsidR="007F14F8" w:rsidRPr="007035BF">
              <w:rPr>
                <w:color w:val="5C6670"/>
              </w:rPr>
              <w:t>(A)</w:t>
            </w:r>
            <w:r w:rsidRPr="007035BF">
              <w:rPr>
                <w:color w:val="5C6670"/>
              </w:rPr>
              <w:t>, 903</w:t>
            </w:r>
            <w:r w:rsidR="007F14F8" w:rsidRPr="007035BF">
              <w:rPr>
                <w:color w:val="5C6670"/>
              </w:rPr>
              <w:t>/</w:t>
            </w:r>
            <w:r w:rsidRPr="007035BF">
              <w:rPr>
                <w:color w:val="5C6670"/>
              </w:rPr>
              <w:t>904</w:t>
            </w:r>
            <w:r w:rsidR="00A92081" w:rsidRPr="007035BF">
              <w:rPr>
                <w:color w:val="5C6670"/>
              </w:rPr>
              <w:t>R</w:t>
            </w:r>
            <w:r w:rsidR="007F14F8" w:rsidRPr="007035BF">
              <w:rPr>
                <w:color w:val="5C6670"/>
              </w:rPr>
              <w:t>(B)</w:t>
            </w:r>
            <w:r w:rsidRPr="007035BF">
              <w:rPr>
                <w:color w:val="5C6670"/>
              </w:rPr>
              <w:t>, 905</w:t>
            </w:r>
            <w:r w:rsidR="007F14F8" w:rsidRPr="007035BF">
              <w:rPr>
                <w:color w:val="5C6670"/>
              </w:rPr>
              <w:t>/</w:t>
            </w:r>
            <w:r w:rsidRPr="007035BF">
              <w:rPr>
                <w:color w:val="5C6670"/>
              </w:rPr>
              <w:t>906</w:t>
            </w:r>
            <w:r w:rsidR="00A92081" w:rsidRPr="007035BF">
              <w:rPr>
                <w:color w:val="5C6670"/>
              </w:rPr>
              <w:t>R</w:t>
            </w:r>
            <w:r w:rsidR="007F14F8" w:rsidRPr="007035BF">
              <w:rPr>
                <w:color w:val="5C6670"/>
              </w:rPr>
              <w:t>(C)</w:t>
            </w:r>
            <w:r w:rsidRPr="007035BF">
              <w:rPr>
                <w:color w:val="5C6670"/>
              </w:rPr>
              <w:t>, 907</w:t>
            </w:r>
            <w:r w:rsidR="007F14F8" w:rsidRPr="007035BF">
              <w:rPr>
                <w:color w:val="5C6670"/>
              </w:rPr>
              <w:t>/</w:t>
            </w:r>
            <w:r w:rsidRPr="007035BF">
              <w:rPr>
                <w:color w:val="5C6670"/>
              </w:rPr>
              <w:t>908</w:t>
            </w:r>
            <w:r w:rsidR="00A92081" w:rsidRPr="007035BF">
              <w:rPr>
                <w:color w:val="5C6670"/>
              </w:rPr>
              <w:t>R</w:t>
            </w:r>
            <w:r w:rsidR="007F14F8" w:rsidRPr="007035BF">
              <w:rPr>
                <w:color w:val="5C6670"/>
              </w:rPr>
              <w:t>(D)</w:t>
            </w:r>
          </w:p>
        </w:tc>
        <w:tc>
          <w:tcPr>
            <w:tcW w:w="2515" w:type="dxa"/>
            <w:shd w:val="clear" w:color="auto" w:fill="auto"/>
            <w:vAlign w:val="center"/>
          </w:tcPr>
          <w:p w14:paraId="0000008F" w14:textId="77777777" w:rsidR="00486FF9" w:rsidRPr="007035BF" w:rsidRDefault="00486FF9" w:rsidP="00486FF9">
            <w:pPr>
              <w:pBdr>
                <w:bottom w:val="none" w:sz="0" w:space="0" w:color="auto"/>
              </w:pBdr>
              <w:spacing w:before="0" w:after="0"/>
              <w:jc w:val="center"/>
              <w:rPr>
                <w:rFonts w:eastAsia="Calibri"/>
                <w:b/>
              </w:rPr>
            </w:pPr>
            <w:r w:rsidRPr="007035BF">
              <w:rPr>
                <w:color w:val="5C6670"/>
              </w:rPr>
              <w:t>ABE, ASE</w:t>
            </w:r>
          </w:p>
        </w:tc>
        <w:tc>
          <w:tcPr>
            <w:tcW w:w="2515" w:type="dxa"/>
            <w:shd w:val="clear" w:color="auto" w:fill="auto"/>
            <w:vAlign w:val="center"/>
          </w:tcPr>
          <w:p w14:paraId="30AFF9BB" w14:textId="77777777" w:rsidR="00486FF9" w:rsidRDefault="00486FF9" w:rsidP="00486FF9">
            <w:pPr>
              <w:pBdr>
                <w:bottom w:val="none" w:sz="0" w:space="0" w:color="auto"/>
              </w:pBdr>
              <w:spacing w:before="0" w:after="0"/>
              <w:jc w:val="center"/>
              <w:rPr>
                <w:color w:val="5C6670"/>
              </w:rPr>
            </w:pPr>
            <w:r w:rsidRPr="007035BF">
              <w:rPr>
                <w:color w:val="5C6670"/>
              </w:rPr>
              <w:t>2/5/2025</w:t>
            </w:r>
          </w:p>
          <w:p w14:paraId="00000091" w14:textId="3D473260" w:rsidR="003E3C0A" w:rsidRPr="003E3C0A" w:rsidRDefault="003E3C0A" w:rsidP="00486FF9">
            <w:pPr>
              <w:pBdr>
                <w:bottom w:val="none" w:sz="0" w:space="0" w:color="auto"/>
              </w:pBdr>
              <w:spacing w:before="0" w:after="0"/>
              <w:jc w:val="center"/>
              <w:rPr>
                <w:rFonts w:eastAsia="Calibri"/>
                <w:b/>
                <w:i/>
                <w:iCs/>
              </w:rPr>
            </w:pPr>
            <w:r w:rsidRPr="003E3C0A">
              <w:rPr>
                <w:i/>
                <w:iCs/>
                <w:color w:val="5C6670"/>
                <w:highlight w:val="yellow"/>
              </w:rPr>
              <w:t>Sunset Period 6/30/2025</w:t>
            </w:r>
          </w:p>
        </w:tc>
      </w:tr>
      <w:tr w:rsidR="00486FF9" w:rsidRPr="007035BF" w14:paraId="422D4A81" w14:textId="22334136" w:rsidTr="00A92081">
        <w:trPr>
          <w:trHeight w:val="1564"/>
        </w:trPr>
        <w:tc>
          <w:tcPr>
            <w:tcW w:w="2515" w:type="dxa"/>
            <w:shd w:val="clear" w:color="auto" w:fill="C0C0C0"/>
            <w:vAlign w:val="center"/>
          </w:tcPr>
          <w:p w14:paraId="00000092" w14:textId="44003627" w:rsidR="00486FF9" w:rsidRPr="007035BF" w:rsidRDefault="00486FF9" w:rsidP="00486FF9">
            <w:pPr>
              <w:pBdr>
                <w:bottom w:val="none" w:sz="0" w:space="0" w:color="auto"/>
              </w:pBdr>
              <w:spacing w:before="0" w:after="0"/>
              <w:jc w:val="center"/>
              <w:rPr>
                <w:rFonts w:eastAsia="Calibri"/>
              </w:rPr>
            </w:pPr>
            <w:r w:rsidRPr="007035BF">
              <w:rPr>
                <w:b/>
                <w:color w:val="5C6670"/>
              </w:rPr>
              <w:t xml:space="preserve">CASAS </w:t>
            </w:r>
            <w:r w:rsidRPr="007035BF">
              <w:rPr>
                <w:rFonts w:eastAsia="Calibri"/>
                <w:b/>
                <w:color w:val="5C6670"/>
              </w:rPr>
              <w:t xml:space="preserve">Math </w:t>
            </w:r>
            <w:r w:rsidRPr="007035BF">
              <w:rPr>
                <w:b/>
                <w:color w:val="5C6670"/>
              </w:rPr>
              <w:t xml:space="preserve">GOALS 2 </w:t>
            </w:r>
          </w:p>
        </w:tc>
        <w:tc>
          <w:tcPr>
            <w:tcW w:w="2515" w:type="dxa"/>
            <w:shd w:val="clear" w:color="auto" w:fill="C0C0C0"/>
            <w:vAlign w:val="center"/>
          </w:tcPr>
          <w:p w14:paraId="00000094" w14:textId="2637AA27" w:rsidR="00486FF9" w:rsidRPr="007035BF" w:rsidRDefault="00486FF9" w:rsidP="00486FF9">
            <w:pPr>
              <w:pBdr>
                <w:bottom w:val="none" w:sz="0" w:space="0" w:color="auto"/>
              </w:pBdr>
              <w:spacing w:before="0" w:after="0"/>
              <w:rPr>
                <w:rFonts w:eastAsia="Calibri"/>
              </w:rPr>
            </w:pPr>
            <w:r w:rsidRPr="007035BF">
              <w:rPr>
                <w:b/>
                <w:color w:val="5C6670"/>
              </w:rPr>
              <w:t xml:space="preserve">Paper </w:t>
            </w:r>
            <w:r w:rsidR="007F14F8" w:rsidRPr="007035BF">
              <w:rPr>
                <w:b/>
                <w:color w:val="5C6670"/>
              </w:rPr>
              <w:t>and computer-based pair fo</w:t>
            </w:r>
            <w:r w:rsidRPr="007035BF">
              <w:rPr>
                <w:b/>
                <w:color w:val="5C6670"/>
              </w:rPr>
              <w:t xml:space="preserve">rms: </w:t>
            </w:r>
            <w:r w:rsidR="007F14F8" w:rsidRPr="007035BF">
              <w:rPr>
                <w:bCs/>
                <w:color w:val="5C6670"/>
              </w:rPr>
              <w:t>921/922M(A), 923/924M(B), 925/926M(C), 927/928M(D), 929/930M(E)</w:t>
            </w:r>
          </w:p>
        </w:tc>
        <w:tc>
          <w:tcPr>
            <w:tcW w:w="2515" w:type="dxa"/>
            <w:shd w:val="clear" w:color="auto" w:fill="C0C0C0"/>
            <w:vAlign w:val="center"/>
          </w:tcPr>
          <w:p w14:paraId="00000095" w14:textId="77777777" w:rsidR="00486FF9" w:rsidRPr="007035BF" w:rsidRDefault="00486FF9" w:rsidP="00486FF9">
            <w:pPr>
              <w:pBdr>
                <w:bottom w:val="none" w:sz="0" w:space="0" w:color="auto"/>
              </w:pBdr>
              <w:spacing w:before="0" w:after="0"/>
              <w:jc w:val="center"/>
              <w:rPr>
                <w:rFonts w:eastAsia="Calibri"/>
                <w:b/>
              </w:rPr>
            </w:pPr>
            <w:r w:rsidRPr="007035BF">
              <w:rPr>
                <w:color w:val="5C6670"/>
              </w:rPr>
              <w:t>ABE, ASE</w:t>
            </w:r>
          </w:p>
        </w:tc>
        <w:tc>
          <w:tcPr>
            <w:tcW w:w="2515" w:type="dxa"/>
            <w:shd w:val="clear" w:color="auto" w:fill="C0C0C0"/>
            <w:vAlign w:val="center"/>
          </w:tcPr>
          <w:p w14:paraId="00000097" w14:textId="541E2E43" w:rsidR="00486FF9" w:rsidRPr="007035BF" w:rsidRDefault="007F14F8" w:rsidP="00486FF9">
            <w:pPr>
              <w:pBdr>
                <w:bottom w:val="none" w:sz="0" w:space="0" w:color="auto"/>
              </w:pBdr>
              <w:spacing w:before="0" w:after="0"/>
              <w:jc w:val="center"/>
              <w:rPr>
                <w:rFonts w:eastAsia="Calibri"/>
                <w:b/>
              </w:rPr>
            </w:pPr>
            <w:r w:rsidRPr="007035BF">
              <w:rPr>
                <w:color w:val="5C6670"/>
              </w:rPr>
              <w:t>7/13/2030</w:t>
            </w:r>
          </w:p>
        </w:tc>
      </w:tr>
      <w:tr w:rsidR="00486FF9" w:rsidRPr="007035BF" w14:paraId="08F3B6E9" w14:textId="1B469DD5" w:rsidTr="007F14F8">
        <w:trPr>
          <w:trHeight w:val="481"/>
        </w:trPr>
        <w:tc>
          <w:tcPr>
            <w:tcW w:w="2515" w:type="dxa"/>
            <w:shd w:val="clear" w:color="auto" w:fill="auto"/>
            <w:vAlign w:val="center"/>
          </w:tcPr>
          <w:p w14:paraId="000000A4" w14:textId="36739105" w:rsidR="00486FF9" w:rsidRPr="007035BF" w:rsidRDefault="00486FF9" w:rsidP="00486FF9">
            <w:pPr>
              <w:pBdr>
                <w:bottom w:val="none" w:sz="0" w:space="0" w:color="auto"/>
              </w:pBdr>
              <w:spacing w:before="0" w:after="0"/>
              <w:jc w:val="center"/>
              <w:rPr>
                <w:rFonts w:eastAsia="Calibri"/>
              </w:rPr>
            </w:pPr>
            <w:r w:rsidRPr="007035BF">
              <w:rPr>
                <w:b/>
                <w:color w:val="5C6670"/>
              </w:rPr>
              <w:lastRenderedPageBreak/>
              <w:t>TABE 11&amp;12 (Reading, Language and Math)</w:t>
            </w:r>
          </w:p>
        </w:tc>
        <w:tc>
          <w:tcPr>
            <w:tcW w:w="2515" w:type="dxa"/>
            <w:shd w:val="clear" w:color="auto" w:fill="auto"/>
            <w:vAlign w:val="center"/>
          </w:tcPr>
          <w:p w14:paraId="1871D994" w14:textId="77777777" w:rsidR="00486FF9" w:rsidRPr="007035BF" w:rsidRDefault="00486FF9" w:rsidP="00486FF9">
            <w:pPr>
              <w:pBdr>
                <w:bottom w:val="none" w:sz="0" w:space="0" w:color="auto"/>
              </w:pBdr>
              <w:spacing w:before="0" w:after="0"/>
              <w:rPr>
                <w:color w:val="5C6670"/>
              </w:rPr>
            </w:pPr>
            <w:r w:rsidRPr="007035BF">
              <w:rPr>
                <w:b/>
                <w:color w:val="5C6670"/>
              </w:rPr>
              <w:t xml:space="preserve">Paper and computer-based pair forms: </w:t>
            </w:r>
            <w:r w:rsidRPr="007035BF">
              <w:rPr>
                <w:color w:val="5C6670"/>
              </w:rPr>
              <w:t xml:space="preserve"> </w:t>
            </w:r>
          </w:p>
          <w:p w14:paraId="6C45804C" w14:textId="77777777" w:rsidR="00095469" w:rsidRDefault="00486FF9" w:rsidP="00486FF9">
            <w:pPr>
              <w:pBdr>
                <w:bottom w:val="none" w:sz="0" w:space="0" w:color="auto"/>
              </w:pBdr>
              <w:spacing w:before="0" w:after="0"/>
              <w:rPr>
                <w:color w:val="5C6670"/>
              </w:rPr>
            </w:pPr>
            <w:r w:rsidRPr="007035BF">
              <w:rPr>
                <w:color w:val="5C6670"/>
              </w:rPr>
              <w:t xml:space="preserve">11/12L, </w:t>
            </w:r>
          </w:p>
          <w:p w14:paraId="6086F9DE" w14:textId="77777777" w:rsidR="00095469" w:rsidRDefault="00486FF9" w:rsidP="00486FF9">
            <w:pPr>
              <w:pBdr>
                <w:bottom w:val="none" w:sz="0" w:space="0" w:color="auto"/>
              </w:pBdr>
              <w:spacing w:before="0" w:after="0"/>
              <w:rPr>
                <w:color w:val="5C6670"/>
              </w:rPr>
            </w:pPr>
            <w:r w:rsidRPr="007035BF">
              <w:rPr>
                <w:color w:val="5C6670"/>
              </w:rPr>
              <w:t xml:space="preserve">11/12E, </w:t>
            </w:r>
          </w:p>
          <w:p w14:paraId="0B9003A9" w14:textId="77777777" w:rsidR="00095469" w:rsidRDefault="00486FF9" w:rsidP="00486FF9">
            <w:pPr>
              <w:pBdr>
                <w:bottom w:val="none" w:sz="0" w:space="0" w:color="auto"/>
              </w:pBdr>
              <w:spacing w:before="0" w:after="0"/>
              <w:rPr>
                <w:color w:val="5C6670"/>
              </w:rPr>
            </w:pPr>
            <w:r w:rsidRPr="007035BF">
              <w:rPr>
                <w:color w:val="5C6670"/>
              </w:rPr>
              <w:t xml:space="preserve">11/12M, </w:t>
            </w:r>
          </w:p>
          <w:p w14:paraId="42288ECB" w14:textId="77777777" w:rsidR="00095469" w:rsidRDefault="00486FF9" w:rsidP="00486FF9">
            <w:pPr>
              <w:pBdr>
                <w:bottom w:val="none" w:sz="0" w:space="0" w:color="auto"/>
              </w:pBdr>
              <w:spacing w:before="0" w:after="0"/>
              <w:rPr>
                <w:color w:val="5C6670"/>
              </w:rPr>
            </w:pPr>
            <w:r w:rsidRPr="007035BF">
              <w:rPr>
                <w:color w:val="5C6670"/>
              </w:rPr>
              <w:t xml:space="preserve">11/12D, </w:t>
            </w:r>
          </w:p>
          <w:p w14:paraId="000000A6" w14:textId="2EE92B22" w:rsidR="00486FF9" w:rsidRPr="007035BF" w:rsidRDefault="00486FF9" w:rsidP="00486FF9">
            <w:pPr>
              <w:pBdr>
                <w:bottom w:val="none" w:sz="0" w:space="0" w:color="auto"/>
              </w:pBdr>
              <w:spacing w:before="0" w:after="0"/>
              <w:rPr>
                <w:rFonts w:eastAsia="Calibri"/>
              </w:rPr>
            </w:pPr>
            <w:r w:rsidRPr="007035BF">
              <w:rPr>
                <w:color w:val="5C6670"/>
              </w:rPr>
              <w:t>11/12A</w:t>
            </w:r>
          </w:p>
        </w:tc>
        <w:tc>
          <w:tcPr>
            <w:tcW w:w="2515" w:type="dxa"/>
            <w:shd w:val="clear" w:color="auto" w:fill="auto"/>
            <w:vAlign w:val="center"/>
          </w:tcPr>
          <w:p w14:paraId="000000A7" w14:textId="77777777" w:rsidR="00486FF9" w:rsidRPr="007035BF" w:rsidRDefault="00486FF9" w:rsidP="00486FF9">
            <w:pPr>
              <w:pBdr>
                <w:bottom w:val="none" w:sz="0" w:space="0" w:color="auto"/>
              </w:pBdr>
              <w:spacing w:before="0" w:after="0"/>
              <w:jc w:val="center"/>
              <w:rPr>
                <w:rFonts w:eastAsia="Calibri"/>
                <w:b/>
              </w:rPr>
            </w:pPr>
            <w:r w:rsidRPr="007035BF">
              <w:rPr>
                <w:color w:val="5C6670"/>
              </w:rPr>
              <w:t>ABE, ASE</w:t>
            </w:r>
          </w:p>
        </w:tc>
        <w:tc>
          <w:tcPr>
            <w:tcW w:w="2515" w:type="dxa"/>
            <w:shd w:val="clear" w:color="auto" w:fill="auto"/>
            <w:vAlign w:val="center"/>
          </w:tcPr>
          <w:p w14:paraId="6063513A" w14:textId="77777777" w:rsidR="00486FF9" w:rsidRDefault="00486FF9" w:rsidP="00486FF9">
            <w:pPr>
              <w:pBdr>
                <w:bottom w:val="none" w:sz="0" w:space="0" w:color="auto"/>
              </w:pBdr>
              <w:spacing w:before="0" w:after="0"/>
              <w:jc w:val="center"/>
              <w:rPr>
                <w:color w:val="5C6670"/>
              </w:rPr>
            </w:pPr>
            <w:r w:rsidRPr="007035BF">
              <w:rPr>
                <w:color w:val="5C6670"/>
              </w:rPr>
              <w:t>9/7/2024</w:t>
            </w:r>
          </w:p>
          <w:p w14:paraId="000000A9" w14:textId="373FAD54" w:rsidR="003E3C0A" w:rsidRPr="003E3C0A" w:rsidRDefault="003E3C0A" w:rsidP="00486FF9">
            <w:pPr>
              <w:pBdr>
                <w:bottom w:val="none" w:sz="0" w:space="0" w:color="auto"/>
              </w:pBdr>
              <w:spacing w:before="0" w:after="0"/>
              <w:jc w:val="center"/>
              <w:rPr>
                <w:rFonts w:eastAsia="Calibri"/>
                <w:b/>
                <w:i/>
                <w:iCs/>
              </w:rPr>
            </w:pPr>
            <w:r w:rsidRPr="003E3C0A">
              <w:rPr>
                <w:i/>
                <w:iCs/>
                <w:color w:val="5C6670"/>
                <w:highlight w:val="yellow"/>
              </w:rPr>
              <w:t>Sunset</w:t>
            </w:r>
            <w:r>
              <w:rPr>
                <w:i/>
                <w:iCs/>
                <w:color w:val="5C6670"/>
                <w:highlight w:val="yellow"/>
              </w:rPr>
              <w:t xml:space="preserve"> period:</w:t>
            </w:r>
            <w:r w:rsidRPr="003E3C0A">
              <w:rPr>
                <w:i/>
                <w:iCs/>
                <w:color w:val="5C6670"/>
                <w:highlight w:val="yellow"/>
              </w:rPr>
              <w:t xml:space="preserve"> 6/30/2025</w:t>
            </w:r>
          </w:p>
        </w:tc>
      </w:tr>
      <w:tr w:rsidR="007F14F8" w:rsidRPr="007035BF" w14:paraId="64E93A1B" w14:textId="77777777" w:rsidTr="007F14F8">
        <w:trPr>
          <w:trHeight w:val="481"/>
        </w:trPr>
        <w:tc>
          <w:tcPr>
            <w:tcW w:w="2515" w:type="dxa"/>
            <w:shd w:val="clear" w:color="auto" w:fill="D0CECE" w:themeFill="background2" w:themeFillShade="E6"/>
            <w:vAlign w:val="center"/>
          </w:tcPr>
          <w:p w14:paraId="6B9C717A" w14:textId="05377F2B" w:rsidR="007F14F8" w:rsidRPr="007035BF" w:rsidRDefault="007F14F8" w:rsidP="007F14F8">
            <w:pPr>
              <w:pBdr>
                <w:bottom w:val="none" w:sz="0" w:space="0" w:color="auto"/>
              </w:pBdr>
              <w:spacing w:before="0" w:after="0"/>
              <w:jc w:val="center"/>
              <w:rPr>
                <w:b/>
                <w:color w:val="5C6670"/>
              </w:rPr>
            </w:pPr>
            <w:r w:rsidRPr="007035BF">
              <w:rPr>
                <w:b/>
                <w:color w:val="5C6670"/>
              </w:rPr>
              <w:t xml:space="preserve">CASAS Reading STEPS </w:t>
            </w:r>
          </w:p>
        </w:tc>
        <w:tc>
          <w:tcPr>
            <w:tcW w:w="2515" w:type="dxa"/>
            <w:shd w:val="clear" w:color="auto" w:fill="D0CECE" w:themeFill="background2" w:themeFillShade="E6"/>
            <w:vAlign w:val="center"/>
          </w:tcPr>
          <w:p w14:paraId="3D165390" w14:textId="77777777" w:rsidR="007F14F8" w:rsidRPr="007035BF" w:rsidRDefault="007F14F8" w:rsidP="007F14F8">
            <w:pPr>
              <w:pBdr>
                <w:bottom w:val="none" w:sz="0" w:space="0" w:color="auto"/>
              </w:pBdr>
              <w:spacing w:before="0" w:after="0"/>
              <w:rPr>
                <w:b/>
                <w:color w:val="5C6670"/>
              </w:rPr>
            </w:pPr>
            <w:r w:rsidRPr="007035BF">
              <w:rPr>
                <w:b/>
                <w:color w:val="5C6670"/>
              </w:rPr>
              <w:t xml:space="preserve">Paper and computer-based pair forms: </w:t>
            </w:r>
          </w:p>
          <w:p w14:paraId="6BBA43D6" w14:textId="1C9084F8" w:rsidR="007F14F8" w:rsidRPr="007035BF" w:rsidRDefault="007F14F8" w:rsidP="007F14F8">
            <w:pPr>
              <w:pBdr>
                <w:bottom w:val="none" w:sz="0" w:space="0" w:color="auto"/>
              </w:pBdr>
              <w:spacing w:before="0" w:after="0"/>
              <w:rPr>
                <w:bCs/>
                <w:color w:val="5C6670"/>
                <w:lang w:val="es-419"/>
              </w:rPr>
            </w:pPr>
            <w:r w:rsidRPr="007035BF">
              <w:rPr>
                <w:bCs/>
                <w:color w:val="5C6670"/>
                <w:lang w:val="es-419"/>
              </w:rPr>
              <w:t>621/622R(A), 623/624R(B), 625/626R(C), 627/628R(D), 629/630R(E)</w:t>
            </w:r>
          </w:p>
        </w:tc>
        <w:tc>
          <w:tcPr>
            <w:tcW w:w="2515" w:type="dxa"/>
            <w:shd w:val="clear" w:color="auto" w:fill="D0CECE" w:themeFill="background2" w:themeFillShade="E6"/>
            <w:vAlign w:val="center"/>
          </w:tcPr>
          <w:p w14:paraId="63C965F2" w14:textId="01271B1E" w:rsidR="007F14F8" w:rsidRPr="007035BF" w:rsidRDefault="007F14F8" w:rsidP="007F14F8">
            <w:pPr>
              <w:pBdr>
                <w:bottom w:val="none" w:sz="0" w:space="0" w:color="auto"/>
              </w:pBdr>
              <w:spacing w:before="0" w:after="0"/>
              <w:jc w:val="center"/>
              <w:rPr>
                <w:color w:val="5C6670"/>
              </w:rPr>
            </w:pPr>
            <w:r w:rsidRPr="007035BF">
              <w:rPr>
                <w:color w:val="5C6670"/>
              </w:rPr>
              <w:t>ESL</w:t>
            </w:r>
          </w:p>
        </w:tc>
        <w:tc>
          <w:tcPr>
            <w:tcW w:w="2515" w:type="dxa"/>
            <w:shd w:val="clear" w:color="auto" w:fill="D0CECE" w:themeFill="background2" w:themeFillShade="E6"/>
            <w:vAlign w:val="center"/>
          </w:tcPr>
          <w:p w14:paraId="4058E2D6" w14:textId="670DECB4" w:rsidR="007F14F8" w:rsidRPr="007035BF" w:rsidRDefault="007F14F8" w:rsidP="007F14F8">
            <w:pPr>
              <w:pBdr>
                <w:bottom w:val="none" w:sz="0" w:space="0" w:color="auto"/>
              </w:pBdr>
              <w:spacing w:before="0" w:after="0"/>
              <w:jc w:val="center"/>
              <w:rPr>
                <w:color w:val="5C6670"/>
              </w:rPr>
            </w:pPr>
            <w:r w:rsidRPr="007035BF">
              <w:rPr>
                <w:color w:val="5C6670"/>
              </w:rPr>
              <w:t>7/13/2030</w:t>
            </w:r>
          </w:p>
        </w:tc>
      </w:tr>
      <w:tr w:rsidR="007F14F8" w:rsidRPr="007035BF" w14:paraId="321C7E3D" w14:textId="77777777" w:rsidTr="007F14F8">
        <w:trPr>
          <w:trHeight w:val="481"/>
        </w:trPr>
        <w:tc>
          <w:tcPr>
            <w:tcW w:w="2515" w:type="dxa"/>
            <w:shd w:val="clear" w:color="auto" w:fill="auto"/>
            <w:vAlign w:val="center"/>
          </w:tcPr>
          <w:p w14:paraId="7517A158" w14:textId="0F92BE60" w:rsidR="007F14F8" w:rsidRPr="007035BF" w:rsidRDefault="007F14F8" w:rsidP="007F14F8">
            <w:pPr>
              <w:pBdr>
                <w:bottom w:val="none" w:sz="0" w:space="0" w:color="auto"/>
              </w:pBdr>
              <w:spacing w:before="0" w:after="0"/>
              <w:jc w:val="center"/>
              <w:rPr>
                <w:b/>
                <w:color w:val="5C6670"/>
              </w:rPr>
            </w:pPr>
            <w:r w:rsidRPr="007035BF">
              <w:rPr>
                <w:b/>
                <w:color w:val="5C6670"/>
              </w:rPr>
              <w:t>CASAS Listening STEPS</w:t>
            </w:r>
          </w:p>
        </w:tc>
        <w:tc>
          <w:tcPr>
            <w:tcW w:w="2515" w:type="dxa"/>
            <w:shd w:val="clear" w:color="auto" w:fill="auto"/>
            <w:vAlign w:val="center"/>
          </w:tcPr>
          <w:p w14:paraId="4A792877" w14:textId="77777777" w:rsidR="007F14F8" w:rsidRPr="007035BF" w:rsidRDefault="007F14F8" w:rsidP="007F14F8">
            <w:pPr>
              <w:pBdr>
                <w:bottom w:val="none" w:sz="0" w:space="0" w:color="auto"/>
              </w:pBdr>
              <w:spacing w:before="0" w:after="0"/>
              <w:rPr>
                <w:b/>
                <w:color w:val="5C6670"/>
              </w:rPr>
            </w:pPr>
            <w:r w:rsidRPr="007035BF">
              <w:rPr>
                <w:b/>
                <w:color w:val="5C6670"/>
              </w:rPr>
              <w:t xml:space="preserve">Paper and computer-based pair forms: </w:t>
            </w:r>
          </w:p>
          <w:p w14:paraId="25122B75" w14:textId="77777777" w:rsidR="007F14F8" w:rsidRPr="007035BF" w:rsidRDefault="007F14F8" w:rsidP="007F14F8">
            <w:pPr>
              <w:pBdr>
                <w:bottom w:val="none" w:sz="0" w:space="0" w:color="auto"/>
              </w:pBdr>
              <w:spacing w:before="0" w:after="0"/>
              <w:rPr>
                <w:bCs/>
                <w:color w:val="5C6670"/>
                <w:lang w:val="es-419"/>
              </w:rPr>
            </w:pPr>
            <w:r w:rsidRPr="007035BF">
              <w:rPr>
                <w:bCs/>
                <w:color w:val="5C6670"/>
                <w:lang w:val="es-419"/>
              </w:rPr>
              <w:t xml:space="preserve">621/622L(A), 623/624L(B), 625/626L(C), </w:t>
            </w:r>
          </w:p>
          <w:p w14:paraId="26959EA3" w14:textId="4519F342" w:rsidR="007F14F8" w:rsidRPr="007035BF" w:rsidRDefault="007F14F8" w:rsidP="007F14F8">
            <w:pPr>
              <w:pBdr>
                <w:bottom w:val="none" w:sz="0" w:space="0" w:color="auto"/>
              </w:pBdr>
              <w:spacing w:before="0" w:after="0"/>
              <w:rPr>
                <w:bCs/>
                <w:color w:val="5C6670"/>
                <w:lang w:val="es-419"/>
              </w:rPr>
            </w:pPr>
            <w:r w:rsidRPr="007035BF">
              <w:rPr>
                <w:bCs/>
                <w:color w:val="5C6670"/>
                <w:lang w:val="es-419"/>
              </w:rPr>
              <w:t>627/628L(D), 629/360L(E)</w:t>
            </w:r>
          </w:p>
        </w:tc>
        <w:tc>
          <w:tcPr>
            <w:tcW w:w="2515" w:type="dxa"/>
            <w:shd w:val="clear" w:color="auto" w:fill="auto"/>
            <w:vAlign w:val="center"/>
          </w:tcPr>
          <w:p w14:paraId="54F39BD2" w14:textId="072FCF87" w:rsidR="007F14F8" w:rsidRPr="007035BF" w:rsidRDefault="007F14F8" w:rsidP="007F14F8">
            <w:pPr>
              <w:pBdr>
                <w:bottom w:val="none" w:sz="0" w:space="0" w:color="auto"/>
              </w:pBdr>
              <w:spacing w:before="0" w:after="0"/>
              <w:jc w:val="center"/>
              <w:rPr>
                <w:color w:val="5C6670"/>
              </w:rPr>
            </w:pPr>
            <w:r w:rsidRPr="007035BF">
              <w:rPr>
                <w:color w:val="5C6670"/>
              </w:rPr>
              <w:t>ESL</w:t>
            </w:r>
          </w:p>
        </w:tc>
        <w:tc>
          <w:tcPr>
            <w:tcW w:w="2515" w:type="dxa"/>
            <w:shd w:val="clear" w:color="auto" w:fill="auto"/>
            <w:vAlign w:val="center"/>
          </w:tcPr>
          <w:p w14:paraId="20ADA181" w14:textId="39FBA62C" w:rsidR="007F14F8" w:rsidRPr="007035BF" w:rsidRDefault="007F14F8" w:rsidP="007F14F8">
            <w:pPr>
              <w:pBdr>
                <w:bottom w:val="none" w:sz="0" w:space="0" w:color="auto"/>
              </w:pBdr>
              <w:spacing w:before="0" w:after="0"/>
              <w:jc w:val="center"/>
              <w:rPr>
                <w:color w:val="5C6670"/>
              </w:rPr>
            </w:pPr>
            <w:r w:rsidRPr="007035BF">
              <w:rPr>
                <w:color w:val="5C6670"/>
              </w:rPr>
              <w:t>7/13/2030</w:t>
            </w:r>
          </w:p>
        </w:tc>
      </w:tr>
      <w:tr w:rsidR="007F14F8" w:rsidRPr="007035BF" w14:paraId="65CDDA16" w14:textId="77777777" w:rsidTr="007F14F8">
        <w:trPr>
          <w:trHeight w:val="481"/>
        </w:trPr>
        <w:tc>
          <w:tcPr>
            <w:tcW w:w="2515" w:type="dxa"/>
            <w:shd w:val="clear" w:color="auto" w:fill="D0CECE" w:themeFill="background2" w:themeFillShade="E6"/>
            <w:vAlign w:val="center"/>
          </w:tcPr>
          <w:p w14:paraId="46795331" w14:textId="49919577" w:rsidR="007F14F8" w:rsidRPr="007035BF" w:rsidRDefault="007F14F8" w:rsidP="007F14F8">
            <w:pPr>
              <w:pBdr>
                <w:bottom w:val="none" w:sz="0" w:space="0" w:color="auto"/>
              </w:pBdr>
              <w:spacing w:before="0" w:after="0"/>
              <w:jc w:val="center"/>
              <w:rPr>
                <w:b/>
                <w:color w:val="5C6670"/>
              </w:rPr>
            </w:pPr>
            <w:r w:rsidRPr="007035BF">
              <w:rPr>
                <w:b/>
                <w:color w:val="5C6670"/>
              </w:rPr>
              <w:t>BEST Plus 3.0</w:t>
            </w:r>
          </w:p>
        </w:tc>
        <w:tc>
          <w:tcPr>
            <w:tcW w:w="2515" w:type="dxa"/>
            <w:shd w:val="clear" w:color="auto" w:fill="D0CECE" w:themeFill="background2" w:themeFillShade="E6"/>
            <w:vAlign w:val="center"/>
          </w:tcPr>
          <w:p w14:paraId="6AA6A96B" w14:textId="77777777" w:rsidR="007F14F8" w:rsidRPr="007035BF" w:rsidRDefault="007F14F8" w:rsidP="007F14F8">
            <w:pPr>
              <w:pBdr>
                <w:bottom w:val="none" w:sz="0" w:space="0" w:color="auto"/>
              </w:pBdr>
              <w:spacing w:before="0" w:after="0"/>
              <w:rPr>
                <w:b/>
                <w:color w:val="5C6670"/>
              </w:rPr>
            </w:pPr>
            <w:r w:rsidRPr="007035BF">
              <w:rPr>
                <w:b/>
                <w:color w:val="5C6670"/>
              </w:rPr>
              <w:t xml:space="preserve">Paper: </w:t>
            </w:r>
          </w:p>
          <w:p w14:paraId="16BE5F17" w14:textId="77777777" w:rsidR="007F14F8" w:rsidRPr="007035BF" w:rsidRDefault="007F14F8" w:rsidP="007F14F8">
            <w:pPr>
              <w:pBdr>
                <w:bottom w:val="none" w:sz="0" w:space="0" w:color="auto"/>
              </w:pBdr>
              <w:spacing w:before="0" w:after="0"/>
              <w:rPr>
                <w:bCs/>
                <w:color w:val="5C6670"/>
              </w:rPr>
            </w:pPr>
            <w:r w:rsidRPr="007035BF">
              <w:rPr>
                <w:bCs/>
                <w:color w:val="5C6670"/>
              </w:rPr>
              <w:t xml:space="preserve">Forms 1 and 2. </w:t>
            </w:r>
          </w:p>
          <w:p w14:paraId="2052BA71" w14:textId="77777777" w:rsidR="007F14F8" w:rsidRPr="007035BF" w:rsidRDefault="007F14F8" w:rsidP="007F14F8">
            <w:pPr>
              <w:pBdr>
                <w:bottom w:val="none" w:sz="0" w:space="0" w:color="auto"/>
              </w:pBdr>
              <w:spacing w:before="0" w:after="0"/>
              <w:rPr>
                <w:b/>
                <w:color w:val="5C6670"/>
              </w:rPr>
            </w:pPr>
            <w:r w:rsidRPr="007035BF">
              <w:rPr>
                <w:b/>
                <w:color w:val="5C6670"/>
              </w:rPr>
              <w:t xml:space="preserve">Computer-based pair forms: </w:t>
            </w:r>
          </w:p>
          <w:p w14:paraId="20C746A9" w14:textId="77777777" w:rsidR="007F14F8" w:rsidRPr="007035BF" w:rsidRDefault="007F14F8" w:rsidP="007F14F8">
            <w:pPr>
              <w:pBdr>
                <w:bottom w:val="none" w:sz="0" w:space="0" w:color="auto"/>
              </w:pBdr>
              <w:spacing w:before="0" w:after="0"/>
              <w:rPr>
                <w:bCs/>
                <w:color w:val="5C6670"/>
              </w:rPr>
            </w:pPr>
            <w:r w:rsidRPr="007035BF">
              <w:rPr>
                <w:bCs/>
                <w:color w:val="5C6670"/>
              </w:rPr>
              <w:t xml:space="preserve">1 with adaptive part A and 2 with fixed form part B. </w:t>
            </w:r>
          </w:p>
          <w:p w14:paraId="377963E1" w14:textId="711FC3C7" w:rsidR="007F14F8" w:rsidRPr="007035BF" w:rsidRDefault="007F14F8" w:rsidP="007F14F8">
            <w:pPr>
              <w:pBdr>
                <w:bottom w:val="none" w:sz="0" w:space="0" w:color="auto"/>
              </w:pBdr>
              <w:spacing w:before="0" w:after="0"/>
              <w:rPr>
                <w:bCs/>
                <w:color w:val="5C6670"/>
              </w:rPr>
            </w:pPr>
          </w:p>
        </w:tc>
        <w:tc>
          <w:tcPr>
            <w:tcW w:w="2515" w:type="dxa"/>
            <w:shd w:val="clear" w:color="auto" w:fill="D0CECE" w:themeFill="background2" w:themeFillShade="E6"/>
            <w:vAlign w:val="center"/>
          </w:tcPr>
          <w:p w14:paraId="6C5314F8" w14:textId="77777777" w:rsidR="007F14F8" w:rsidRDefault="00A04122" w:rsidP="007F14F8">
            <w:pPr>
              <w:pBdr>
                <w:bottom w:val="none" w:sz="0" w:space="0" w:color="auto"/>
              </w:pBdr>
              <w:spacing w:before="0" w:after="0"/>
              <w:jc w:val="center"/>
              <w:rPr>
                <w:color w:val="5C6670"/>
              </w:rPr>
            </w:pPr>
            <w:r>
              <w:rPr>
                <w:color w:val="5C6670"/>
              </w:rPr>
              <w:t xml:space="preserve">Paper forms: </w:t>
            </w:r>
            <w:r w:rsidR="007F14F8" w:rsidRPr="007035BF">
              <w:rPr>
                <w:color w:val="5C6670"/>
              </w:rPr>
              <w:t>ESL</w:t>
            </w:r>
            <w:r>
              <w:rPr>
                <w:color w:val="5C6670"/>
              </w:rPr>
              <w:t xml:space="preserve"> 1-4</w:t>
            </w:r>
          </w:p>
          <w:p w14:paraId="49463459" w14:textId="77777777" w:rsidR="00A04122" w:rsidRDefault="00A04122" w:rsidP="007F14F8">
            <w:pPr>
              <w:pBdr>
                <w:bottom w:val="none" w:sz="0" w:space="0" w:color="auto"/>
              </w:pBdr>
              <w:spacing w:before="0" w:after="0"/>
              <w:jc w:val="center"/>
              <w:rPr>
                <w:color w:val="5C6670"/>
              </w:rPr>
            </w:pPr>
            <w:r>
              <w:rPr>
                <w:color w:val="5C6670"/>
              </w:rPr>
              <w:t xml:space="preserve">Computer forms: </w:t>
            </w:r>
          </w:p>
          <w:p w14:paraId="46F989DA" w14:textId="6DD96D62" w:rsidR="00A04122" w:rsidRPr="007035BF" w:rsidRDefault="00A04122" w:rsidP="007F14F8">
            <w:pPr>
              <w:pBdr>
                <w:bottom w:val="none" w:sz="0" w:space="0" w:color="auto"/>
              </w:pBdr>
              <w:spacing w:before="0" w:after="0"/>
              <w:jc w:val="center"/>
              <w:rPr>
                <w:color w:val="5C6670"/>
              </w:rPr>
            </w:pPr>
            <w:r>
              <w:rPr>
                <w:color w:val="5C6670"/>
              </w:rPr>
              <w:t>ESL 1-6</w:t>
            </w:r>
          </w:p>
        </w:tc>
        <w:tc>
          <w:tcPr>
            <w:tcW w:w="2515" w:type="dxa"/>
            <w:shd w:val="clear" w:color="auto" w:fill="D0CECE" w:themeFill="background2" w:themeFillShade="E6"/>
            <w:vAlign w:val="center"/>
          </w:tcPr>
          <w:p w14:paraId="6E2A453D" w14:textId="49841936" w:rsidR="007F14F8" w:rsidRPr="007035BF" w:rsidRDefault="007F14F8" w:rsidP="007F14F8">
            <w:pPr>
              <w:pBdr>
                <w:bottom w:val="none" w:sz="0" w:space="0" w:color="auto"/>
              </w:pBdr>
              <w:spacing w:before="0" w:after="0"/>
              <w:jc w:val="center"/>
              <w:rPr>
                <w:color w:val="5C6670"/>
              </w:rPr>
            </w:pPr>
            <w:r w:rsidRPr="007035BF">
              <w:rPr>
                <w:color w:val="5C6670"/>
              </w:rPr>
              <w:t>7/13/2030</w:t>
            </w:r>
          </w:p>
        </w:tc>
      </w:tr>
      <w:tr w:rsidR="00D533B9" w:rsidRPr="007035BF" w14:paraId="7E6B6D07" w14:textId="77777777" w:rsidTr="00D533B9">
        <w:trPr>
          <w:trHeight w:val="481"/>
        </w:trPr>
        <w:tc>
          <w:tcPr>
            <w:tcW w:w="2515" w:type="dxa"/>
            <w:shd w:val="clear" w:color="auto" w:fill="auto"/>
            <w:vAlign w:val="center"/>
          </w:tcPr>
          <w:p w14:paraId="52398361" w14:textId="4409E094" w:rsidR="00D533B9" w:rsidRPr="00C00A14" w:rsidRDefault="00D533B9" w:rsidP="007F14F8">
            <w:pPr>
              <w:pBdr>
                <w:bottom w:val="none" w:sz="0" w:space="0" w:color="auto"/>
              </w:pBdr>
              <w:spacing w:before="0" w:after="0"/>
              <w:jc w:val="center"/>
              <w:rPr>
                <w:b/>
                <w:color w:val="5C6670"/>
                <w:highlight w:val="yellow"/>
              </w:rPr>
            </w:pPr>
            <w:r w:rsidRPr="00C00A14">
              <w:rPr>
                <w:b/>
                <w:color w:val="5C6670"/>
                <w:highlight w:val="yellow"/>
              </w:rPr>
              <w:t>ACT WorkKeys Applied Math</w:t>
            </w:r>
          </w:p>
        </w:tc>
        <w:tc>
          <w:tcPr>
            <w:tcW w:w="2515" w:type="dxa"/>
            <w:shd w:val="clear" w:color="auto" w:fill="auto"/>
            <w:vAlign w:val="center"/>
          </w:tcPr>
          <w:p w14:paraId="03720B77" w14:textId="42DB0EA6" w:rsidR="00D533B9" w:rsidRPr="00C00A14" w:rsidRDefault="00C00A14" w:rsidP="007F14F8">
            <w:pPr>
              <w:pBdr>
                <w:bottom w:val="none" w:sz="0" w:space="0" w:color="auto"/>
              </w:pBdr>
              <w:spacing w:before="0" w:after="0"/>
              <w:rPr>
                <w:b/>
                <w:color w:val="5C6670"/>
                <w:highlight w:val="yellow"/>
              </w:rPr>
            </w:pPr>
            <w:r w:rsidRPr="00C00A14">
              <w:rPr>
                <w:b/>
                <w:bCs/>
                <w:highlight w:val="yellow"/>
              </w:rPr>
              <w:t>Paper and computer-based forms:</w:t>
            </w:r>
            <w:r w:rsidRPr="00C00A14">
              <w:rPr>
                <w:highlight w:val="yellow"/>
              </w:rPr>
              <w:t xml:space="preserve"> 014, 015, 016, and 017</w:t>
            </w:r>
          </w:p>
        </w:tc>
        <w:tc>
          <w:tcPr>
            <w:tcW w:w="2515" w:type="dxa"/>
            <w:shd w:val="clear" w:color="auto" w:fill="auto"/>
            <w:vAlign w:val="center"/>
          </w:tcPr>
          <w:p w14:paraId="492E84EF" w14:textId="1C8CDCA9" w:rsidR="00D533B9" w:rsidRPr="00C00A14" w:rsidRDefault="00C00A14" w:rsidP="007F14F8">
            <w:pPr>
              <w:pBdr>
                <w:bottom w:val="none" w:sz="0" w:space="0" w:color="auto"/>
              </w:pBdr>
              <w:spacing w:before="0" w:after="0"/>
              <w:jc w:val="center"/>
              <w:rPr>
                <w:color w:val="5C6670"/>
                <w:highlight w:val="yellow"/>
              </w:rPr>
            </w:pPr>
            <w:r w:rsidRPr="00C00A14">
              <w:rPr>
                <w:color w:val="5C6670"/>
                <w:highlight w:val="yellow"/>
              </w:rPr>
              <w:t>IET or Workplace Literacy ABE, ASE</w:t>
            </w:r>
          </w:p>
        </w:tc>
        <w:tc>
          <w:tcPr>
            <w:tcW w:w="2515" w:type="dxa"/>
            <w:shd w:val="clear" w:color="auto" w:fill="auto"/>
            <w:vAlign w:val="center"/>
          </w:tcPr>
          <w:p w14:paraId="18AEA137" w14:textId="13142641" w:rsidR="00D533B9" w:rsidRPr="00C00A14" w:rsidRDefault="00C00A14" w:rsidP="007F14F8">
            <w:pPr>
              <w:pBdr>
                <w:bottom w:val="none" w:sz="0" w:space="0" w:color="auto"/>
              </w:pBdr>
              <w:spacing w:before="0" w:after="0"/>
              <w:jc w:val="center"/>
              <w:rPr>
                <w:color w:val="5C6670"/>
                <w:highlight w:val="yellow"/>
              </w:rPr>
            </w:pPr>
            <w:r w:rsidRPr="00C00A14">
              <w:rPr>
                <w:color w:val="5C6670"/>
                <w:highlight w:val="yellow"/>
              </w:rPr>
              <w:t>7/1/2026</w:t>
            </w:r>
          </w:p>
        </w:tc>
      </w:tr>
      <w:tr w:rsidR="00D533B9" w:rsidRPr="007035BF" w14:paraId="2E0782BF" w14:textId="77777777" w:rsidTr="00D533B9">
        <w:trPr>
          <w:trHeight w:val="481"/>
        </w:trPr>
        <w:tc>
          <w:tcPr>
            <w:tcW w:w="2515" w:type="dxa"/>
            <w:shd w:val="clear" w:color="auto" w:fill="BFBFBF" w:themeFill="background1" w:themeFillShade="BF"/>
            <w:vAlign w:val="center"/>
          </w:tcPr>
          <w:p w14:paraId="5A614D09" w14:textId="59A86002" w:rsidR="00D533B9" w:rsidRPr="00C00A14" w:rsidRDefault="00D533B9" w:rsidP="007F14F8">
            <w:pPr>
              <w:pBdr>
                <w:bottom w:val="none" w:sz="0" w:space="0" w:color="auto"/>
              </w:pBdr>
              <w:spacing w:before="0" w:after="0"/>
              <w:jc w:val="center"/>
              <w:rPr>
                <w:b/>
                <w:color w:val="5C6670"/>
                <w:highlight w:val="yellow"/>
              </w:rPr>
            </w:pPr>
            <w:r w:rsidRPr="00C00A14">
              <w:rPr>
                <w:b/>
                <w:color w:val="5C6670"/>
                <w:highlight w:val="yellow"/>
              </w:rPr>
              <w:t>WorkKeys Workplace Documents</w:t>
            </w:r>
          </w:p>
        </w:tc>
        <w:tc>
          <w:tcPr>
            <w:tcW w:w="2515" w:type="dxa"/>
            <w:shd w:val="clear" w:color="auto" w:fill="BFBFBF" w:themeFill="background1" w:themeFillShade="BF"/>
            <w:vAlign w:val="center"/>
          </w:tcPr>
          <w:p w14:paraId="61D541C3" w14:textId="1BD24B24" w:rsidR="00D533B9" w:rsidRPr="00C00A14" w:rsidRDefault="00C00A14" w:rsidP="007F14F8">
            <w:pPr>
              <w:pBdr>
                <w:bottom w:val="none" w:sz="0" w:space="0" w:color="auto"/>
              </w:pBdr>
              <w:spacing w:before="0" w:after="0"/>
              <w:rPr>
                <w:bCs/>
                <w:color w:val="5C6670"/>
                <w:highlight w:val="yellow"/>
              </w:rPr>
            </w:pPr>
            <w:r w:rsidRPr="00C00A14">
              <w:rPr>
                <w:b/>
                <w:bCs/>
                <w:highlight w:val="yellow"/>
              </w:rPr>
              <w:t xml:space="preserve">Paper and computer-based </w:t>
            </w:r>
            <w:r w:rsidRPr="00C00A14">
              <w:rPr>
                <w:b/>
                <w:color w:val="5C6670"/>
                <w:highlight w:val="yellow"/>
              </w:rPr>
              <w:t>forms</w:t>
            </w:r>
            <w:r w:rsidRPr="00C00A14">
              <w:rPr>
                <w:bCs/>
                <w:color w:val="5C6670"/>
                <w:highlight w:val="yellow"/>
              </w:rPr>
              <w:t>: 018, 019, 020, and 021</w:t>
            </w:r>
          </w:p>
        </w:tc>
        <w:tc>
          <w:tcPr>
            <w:tcW w:w="2515" w:type="dxa"/>
            <w:shd w:val="clear" w:color="auto" w:fill="BFBFBF" w:themeFill="background1" w:themeFillShade="BF"/>
            <w:vAlign w:val="center"/>
          </w:tcPr>
          <w:p w14:paraId="4D48BA78" w14:textId="2527C986" w:rsidR="00D533B9" w:rsidRPr="00C00A14" w:rsidRDefault="00C00A14" w:rsidP="007F14F8">
            <w:pPr>
              <w:pBdr>
                <w:bottom w:val="none" w:sz="0" w:space="0" w:color="auto"/>
              </w:pBdr>
              <w:spacing w:before="0" w:after="0"/>
              <w:jc w:val="center"/>
              <w:rPr>
                <w:color w:val="5C6670"/>
                <w:highlight w:val="yellow"/>
              </w:rPr>
            </w:pPr>
            <w:r w:rsidRPr="00C00A14">
              <w:rPr>
                <w:color w:val="5C6670"/>
                <w:highlight w:val="yellow"/>
              </w:rPr>
              <w:t>IET or Workplace Literacy ABE L2-4, ASE</w:t>
            </w:r>
          </w:p>
        </w:tc>
        <w:tc>
          <w:tcPr>
            <w:tcW w:w="2515" w:type="dxa"/>
            <w:shd w:val="clear" w:color="auto" w:fill="BFBFBF" w:themeFill="background1" w:themeFillShade="BF"/>
            <w:vAlign w:val="center"/>
          </w:tcPr>
          <w:p w14:paraId="7A266542" w14:textId="09BD21F9" w:rsidR="00D533B9" w:rsidRPr="00C00A14" w:rsidRDefault="00C00A14" w:rsidP="007F14F8">
            <w:pPr>
              <w:pBdr>
                <w:bottom w:val="none" w:sz="0" w:space="0" w:color="auto"/>
              </w:pBdr>
              <w:spacing w:before="0" w:after="0"/>
              <w:jc w:val="center"/>
              <w:rPr>
                <w:color w:val="5C6670"/>
                <w:highlight w:val="yellow"/>
              </w:rPr>
            </w:pPr>
            <w:r w:rsidRPr="00C00A14">
              <w:rPr>
                <w:color w:val="5C6670"/>
                <w:highlight w:val="yellow"/>
              </w:rPr>
              <w:t>7/1/2026</w:t>
            </w:r>
          </w:p>
        </w:tc>
      </w:tr>
    </w:tbl>
    <w:p w14:paraId="693E815D" w14:textId="145B88A1" w:rsidR="0009223B" w:rsidRPr="009B6F73" w:rsidRDefault="00B42F11" w:rsidP="00B42F11">
      <w:pPr>
        <w:rPr>
          <w:b/>
        </w:rPr>
      </w:pPr>
      <w:r w:rsidRPr="009B6F73">
        <w:rPr>
          <w:b/>
          <w:bCs/>
        </w:rPr>
        <w:t>TABLE 3:</w:t>
      </w:r>
      <w:r w:rsidRPr="009B6F73">
        <w:rPr>
          <w:b/>
        </w:rPr>
        <w:t xml:space="preserve"> Approved Assessments</w:t>
      </w:r>
      <w:r w:rsidR="0009223B" w:rsidRPr="009B6F73">
        <w:rPr>
          <w:b/>
        </w:rPr>
        <w:t xml:space="preserve"> for </w:t>
      </w:r>
      <w:r w:rsidR="00CA791D" w:rsidRPr="009B6F73">
        <w:rPr>
          <w:b/>
        </w:rPr>
        <w:t xml:space="preserve">Alternative </w:t>
      </w:r>
      <w:r w:rsidR="001F7311" w:rsidRPr="009B6F73">
        <w:rPr>
          <w:b/>
        </w:rPr>
        <w:t>P</w:t>
      </w:r>
      <w:r w:rsidR="0009223B" w:rsidRPr="009B6F73">
        <w:rPr>
          <w:b/>
        </w:rPr>
        <w:t xml:space="preserve">lacement </w:t>
      </w:r>
    </w:p>
    <w:tbl>
      <w:tblPr>
        <w:tblStyle w:val="a7"/>
        <w:tblpPr w:leftFromText="180" w:rightFromText="180" w:vertAnchor="text" w:tblpY="1"/>
        <w:tblOverlap w:val="never"/>
        <w:tblW w:w="10602"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1440"/>
        <w:gridCol w:w="2448"/>
        <w:gridCol w:w="3357"/>
        <w:gridCol w:w="3357"/>
      </w:tblGrid>
      <w:tr w:rsidR="00661D11" w:rsidRPr="009B6F73" w14:paraId="5831C689" w14:textId="77777777" w:rsidTr="007450FD">
        <w:trPr>
          <w:trHeight w:val="518"/>
          <w:tblHeader/>
        </w:trPr>
        <w:tc>
          <w:tcPr>
            <w:tcW w:w="1440" w:type="dxa"/>
            <w:shd w:val="clear" w:color="auto" w:fill="auto"/>
            <w:vAlign w:val="center"/>
          </w:tcPr>
          <w:p w14:paraId="62E7128E" w14:textId="77777777" w:rsidR="00661D11" w:rsidRPr="009B6F73" w:rsidRDefault="00661D11" w:rsidP="008B473A">
            <w:pPr>
              <w:pBdr>
                <w:bottom w:val="none" w:sz="0" w:space="0" w:color="auto"/>
              </w:pBdr>
              <w:spacing w:before="0" w:after="0"/>
              <w:jc w:val="center"/>
              <w:rPr>
                <w:rFonts w:ascii="Calibri" w:eastAsia="Calibri" w:hAnsi="Calibri"/>
              </w:rPr>
            </w:pPr>
            <w:r w:rsidRPr="009B6F73">
              <w:rPr>
                <w:b/>
                <w:color w:val="5C6670"/>
              </w:rPr>
              <w:t>Assessment</w:t>
            </w:r>
          </w:p>
        </w:tc>
        <w:tc>
          <w:tcPr>
            <w:tcW w:w="2448" w:type="dxa"/>
            <w:shd w:val="clear" w:color="auto" w:fill="auto"/>
            <w:vAlign w:val="center"/>
          </w:tcPr>
          <w:p w14:paraId="55BFC6B3" w14:textId="4DD8CE72" w:rsidR="00661D11" w:rsidRPr="009B6F73" w:rsidRDefault="00661D11" w:rsidP="008B473A">
            <w:pPr>
              <w:pBdr>
                <w:bottom w:val="none" w:sz="0" w:space="0" w:color="auto"/>
              </w:pBdr>
              <w:spacing w:before="0" w:after="0"/>
              <w:jc w:val="center"/>
              <w:rPr>
                <w:rFonts w:ascii="Calibri" w:eastAsia="Calibri" w:hAnsi="Calibri"/>
              </w:rPr>
            </w:pPr>
            <w:r w:rsidRPr="009B6F73">
              <w:rPr>
                <w:b/>
                <w:color w:val="5C6670"/>
              </w:rPr>
              <w:t xml:space="preserve">Program </w:t>
            </w:r>
            <w:r w:rsidR="00284AAD" w:rsidRPr="009B6F73">
              <w:rPr>
                <w:b/>
                <w:color w:val="5C6670"/>
              </w:rPr>
              <w:t>Type</w:t>
            </w:r>
          </w:p>
        </w:tc>
        <w:tc>
          <w:tcPr>
            <w:tcW w:w="3357" w:type="dxa"/>
            <w:shd w:val="clear" w:color="auto" w:fill="auto"/>
            <w:vAlign w:val="center"/>
          </w:tcPr>
          <w:p w14:paraId="280CD7A2" w14:textId="162DBE22" w:rsidR="00661D11" w:rsidRPr="009B6F73" w:rsidRDefault="00661D11" w:rsidP="00EC319A">
            <w:pPr>
              <w:pBdr>
                <w:bottom w:val="none" w:sz="0" w:space="0" w:color="auto"/>
              </w:pBdr>
              <w:spacing w:before="0" w:after="0"/>
              <w:jc w:val="center"/>
              <w:rPr>
                <w:b/>
                <w:color w:val="5C6670"/>
              </w:rPr>
            </w:pPr>
            <w:r w:rsidRPr="009B6F73">
              <w:rPr>
                <w:b/>
                <w:color w:val="5C6670"/>
              </w:rPr>
              <w:t xml:space="preserve">Affiliated </w:t>
            </w:r>
            <w:r w:rsidR="00EC319A" w:rsidRPr="009B6F73">
              <w:rPr>
                <w:b/>
                <w:color w:val="5C6670"/>
              </w:rPr>
              <w:t xml:space="preserve">LACES </w:t>
            </w:r>
            <w:r w:rsidRPr="009B6F73">
              <w:rPr>
                <w:b/>
                <w:color w:val="5C6670"/>
              </w:rPr>
              <w:t>Goals</w:t>
            </w:r>
          </w:p>
        </w:tc>
        <w:tc>
          <w:tcPr>
            <w:tcW w:w="3357" w:type="dxa"/>
            <w:shd w:val="clear" w:color="auto" w:fill="auto"/>
            <w:vAlign w:val="center"/>
          </w:tcPr>
          <w:p w14:paraId="39369732" w14:textId="79B82268" w:rsidR="00661D11" w:rsidRPr="009B6F73" w:rsidRDefault="00661D11" w:rsidP="008B473A">
            <w:pPr>
              <w:pBdr>
                <w:bottom w:val="none" w:sz="0" w:space="0" w:color="auto"/>
              </w:pBdr>
              <w:spacing w:before="0" w:after="0"/>
              <w:jc w:val="center"/>
              <w:rPr>
                <w:rFonts w:ascii="Calibri" w:eastAsia="Calibri" w:hAnsi="Calibri"/>
              </w:rPr>
            </w:pPr>
            <w:r w:rsidRPr="009B6F73">
              <w:rPr>
                <w:b/>
                <w:color w:val="5C6670"/>
              </w:rPr>
              <w:t xml:space="preserve">Placement </w:t>
            </w:r>
          </w:p>
        </w:tc>
      </w:tr>
      <w:tr w:rsidR="0029211D" w:rsidRPr="007035BF" w14:paraId="112F3583" w14:textId="77777777" w:rsidTr="00256985">
        <w:trPr>
          <w:trHeight w:val="1561"/>
        </w:trPr>
        <w:tc>
          <w:tcPr>
            <w:tcW w:w="1440" w:type="dxa"/>
            <w:shd w:val="clear" w:color="auto" w:fill="C0C0C0"/>
            <w:vAlign w:val="center"/>
          </w:tcPr>
          <w:p w14:paraId="37C68738" w14:textId="77777777" w:rsidR="0029211D" w:rsidRPr="009B6F73" w:rsidRDefault="0029211D" w:rsidP="0029211D">
            <w:pPr>
              <w:pBdr>
                <w:bottom w:val="none" w:sz="0" w:space="0" w:color="auto"/>
              </w:pBdr>
              <w:spacing w:before="0" w:after="0"/>
              <w:jc w:val="center"/>
              <w:rPr>
                <w:b/>
                <w:color w:val="5C6670"/>
              </w:rPr>
            </w:pPr>
          </w:p>
          <w:p w14:paraId="34D02D69" w14:textId="4C6D9C3B" w:rsidR="0029211D" w:rsidRPr="009B6F73" w:rsidRDefault="0029211D" w:rsidP="0029211D">
            <w:pPr>
              <w:pBdr>
                <w:bottom w:val="none" w:sz="0" w:space="0" w:color="auto"/>
              </w:pBdr>
              <w:spacing w:before="0" w:after="0"/>
              <w:jc w:val="center"/>
              <w:rPr>
                <w:b/>
                <w:color w:val="5C6670"/>
              </w:rPr>
            </w:pPr>
            <w:r w:rsidRPr="009B6F73">
              <w:rPr>
                <w:b/>
                <w:bCs/>
              </w:rPr>
              <w:t>Employer identified assessment</w:t>
            </w:r>
          </w:p>
        </w:tc>
        <w:tc>
          <w:tcPr>
            <w:tcW w:w="2448" w:type="dxa"/>
            <w:shd w:val="clear" w:color="auto" w:fill="C0C0C0"/>
            <w:vAlign w:val="center"/>
          </w:tcPr>
          <w:p w14:paraId="316AEE9C" w14:textId="2AECCB64" w:rsidR="0029211D" w:rsidRPr="009B6F73" w:rsidRDefault="0029211D" w:rsidP="0029211D">
            <w:pPr>
              <w:pBdr>
                <w:bottom w:val="none" w:sz="0" w:space="0" w:color="auto"/>
              </w:pBdr>
              <w:spacing w:before="0" w:after="0"/>
              <w:jc w:val="center"/>
              <w:rPr>
                <w:bCs/>
                <w:color w:val="5C6670"/>
              </w:rPr>
            </w:pPr>
            <w:r w:rsidRPr="009B6F73">
              <w:rPr>
                <w:bCs/>
                <w:color w:val="5C6670"/>
              </w:rPr>
              <w:t>ABE, ASE or ESL</w:t>
            </w:r>
          </w:p>
        </w:tc>
        <w:tc>
          <w:tcPr>
            <w:tcW w:w="3357" w:type="dxa"/>
            <w:shd w:val="clear" w:color="auto" w:fill="C0C0C0"/>
            <w:vAlign w:val="center"/>
          </w:tcPr>
          <w:p w14:paraId="6E50ABDD" w14:textId="724872DE" w:rsidR="0029211D" w:rsidRPr="009B6F73" w:rsidRDefault="00E35BDE" w:rsidP="00256985">
            <w:pPr>
              <w:pBdr>
                <w:bottom w:val="none" w:sz="0" w:space="0" w:color="auto"/>
              </w:pBdr>
              <w:spacing w:before="0" w:after="0"/>
              <w:jc w:val="center"/>
              <w:rPr>
                <w:color w:val="5C6670"/>
              </w:rPr>
            </w:pPr>
            <w:r w:rsidRPr="009B6F73">
              <w:rPr>
                <w:color w:val="5C6670"/>
              </w:rPr>
              <w:t>Earn industry recognized credential or Achieve work-based project learning goal</w:t>
            </w:r>
          </w:p>
        </w:tc>
        <w:tc>
          <w:tcPr>
            <w:tcW w:w="3357" w:type="dxa"/>
            <w:shd w:val="clear" w:color="auto" w:fill="C0C0C0"/>
            <w:vAlign w:val="center"/>
          </w:tcPr>
          <w:p w14:paraId="27DE2B48" w14:textId="594384FB" w:rsidR="0029211D" w:rsidRPr="009B6F73" w:rsidRDefault="0029211D" w:rsidP="0029211D">
            <w:pPr>
              <w:pBdr>
                <w:bottom w:val="none" w:sz="0" w:space="0" w:color="auto"/>
              </w:pBdr>
              <w:spacing w:before="0" w:after="0"/>
              <w:jc w:val="center"/>
              <w:rPr>
                <w:color w:val="5C6670"/>
              </w:rPr>
            </w:pPr>
            <w:r w:rsidRPr="009B6F73">
              <w:rPr>
                <w:color w:val="5C6670"/>
              </w:rPr>
              <w:t>Workplace Literacy</w:t>
            </w:r>
          </w:p>
        </w:tc>
      </w:tr>
      <w:tr w:rsidR="0029211D" w:rsidRPr="007035BF" w14:paraId="76E86146" w14:textId="77777777" w:rsidTr="007450FD">
        <w:trPr>
          <w:trHeight w:val="1561"/>
        </w:trPr>
        <w:tc>
          <w:tcPr>
            <w:tcW w:w="1440" w:type="dxa"/>
            <w:shd w:val="clear" w:color="auto" w:fill="auto"/>
            <w:vAlign w:val="center"/>
          </w:tcPr>
          <w:p w14:paraId="676FD366" w14:textId="3AEFBBD4" w:rsidR="0029211D" w:rsidRPr="009B6F73" w:rsidRDefault="0029211D" w:rsidP="0029211D">
            <w:pPr>
              <w:pBdr>
                <w:bottom w:val="none" w:sz="0" w:space="0" w:color="auto"/>
              </w:pBdr>
              <w:spacing w:before="0" w:after="0"/>
              <w:jc w:val="center"/>
              <w:rPr>
                <w:b/>
                <w:color w:val="5C6670"/>
              </w:rPr>
            </w:pPr>
            <w:r w:rsidRPr="009B6F73">
              <w:rPr>
                <w:b/>
                <w:color w:val="5C6670"/>
              </w:rPr>
              <w:lastRenderedPageBreak/>
              <w:t>Accuplacer</w:t>
            </w:r>
          </w:p>
        </w:tc>
        <w:tc>
          <w:tcPr>
            <w:tcW w:w="2448" w:type="dxa"/>
            <w:shd w:val="clear" w:color="auto" w:fill="auto"/>
            <w:vAlign w:val="center"/>
          </w:tcPr>
          <w:p w14:paraId="480DDA3A" w14:textId="6DEE8B6B" w:rsidR="0029211D" w:rsidRPr="009B6F73" w:rsidRDefault="0029211D" w:rsidP="0029211D">
            <w:pPr>
              <w:pBdr>
                <w:bottom w:val="none" w:sz="0" w:space="0" w:color="auto"/>
              </w:pBdr>
              <w:spacing w:before="0" w:after="0"/>
              <w:jc w:val="center"/>
              <w:rPr>
                <w:bCs/>
                <w:color w:val="5C6670"/>
              </w:rPr>
            </w:pPr>
            <w:r w:rsidRPr="009B6F73">
              <w:rPr>
                <w:bCs/>
                <w:color w:val="5C6670"/>
              </w:rPr>
              <w:t>ABE, ASE or ESL</w:t>
            </w:r>
          </w:p>
        </w:tc>
        <w:tc>
          <w:tcPr>
            <w:tcW w:w="3357" w:type="dxa"/>
            <w:shd w:val="clear" w:color="auto" w:fill="auto"/>
            <w:vAlign w:val="center"/>
          </w:tcPr>
          <w:p w14:paraId="169872E2" w14:textId="075FC26D" w:rsidR="0029211D" w:rsidRPr="009B6F73" w:rsidRDefault="00603DFC" w:rsidP="00256985">
            <w:pPr>
              <w:pBdr>
                <w:bottom w:val="none" w:sz="0" w:space="0" w:color="auto"/>
              </w:pBdr>
              <w:spacing w:before="0" w:after="0"/>
              <w:jc w:val="center"/>
              <w:rPr>
                <w:color w:val="5C6670"/>
              </w:rPr>
            </w:pPr>
            <w:r w:rsidRPr="009B6F73">
              <w:rPr>
                <w:color w:val="5C6670"/>
              </w:rPr>
              <w:t>Place in postsecondary education or training</w:t>
            </w:r>
          </w:p>
        </w:tc>
        <w:tc>
          <w:tcPr>
            <w:tcW w:w="3357" w:type="dxa"/>
            <w:shd w:val="clear" w:color="auto" w:fill="auto"/>
            <w:vAlign w:val="center"/>
          </w:tcPr>
          <w:p w14:paraId="5679CBAB" w14:textId="5B5794F2" w:rsidR="0029211D" w:rsidRPr="009B6F73" w:rsidRDefault="006B33F2" w:rsidP="0029211D">
            <w:pPr>
              <w:pBdr>
                <w:bottom w:val="none" w:sz="0" w:space="0" w:color="auto"/>
              </w:pBdr>
              <w:spacing w:before="0" w:after="0"/>
              <w:jc w:val="center"/>
              <w:rPr>
                <w:color w:val="5C6670"/>
              </w:rPr>
            </w:pPr>
            <w:r w:rsidRPr="009B6F73">
              <w:rPr>
                <w:color w:val="5C6670"/>
              </w:rPr>
              <w:t>College Readiness</w:t>
            </w:r>
          </w:p>
        </w:tc>
      </w:tr>
      <w:tr w:rsidR="0029211D" w:rsidRPr="007035BF" w14:paraId="120D9583" w14:textId="77777777" w:rsidTr="00256985">
        <w:trPr>
          <w:trHeight w:val="1561"/>
        </w:trPr>
        <w:tc>
          <w:tcPr>
            <w:tcW w:w="1440" w:type="dxa"/>
            <w:shd w:val="clear" w:color="auto" w:fill="D0CECE" w:themeFill="background2" w:themeFillShade="E6"/>
            <w:vAlign w:val="center"/>
          </w:tcPr>
          <w:p w14:paraId="53109377" w14:textId="37CCF206" w:rsidR="0029211D" w:rsidRPr="009B6F73" w:rsidRDefault="0029211D" w:rsidP="0029211D">
            <w:pPr>
              <w:pBdr>
                <w:bottom w:val="none" w:sz="0" w:space="0" w:color="auto"/>
              </w:pBdr>
              <w:spacing w:before="0" w:after="0"/>
              <w:jc w:val="center"/>
              <w:rPr>
                <w:b/>
                <w:color w:val="5C6670"/>
              </w:rPr>
            </w:pPr>
            <w:r w:rsidRPr="009B6F73">
              <w:rPr>
                <w:b/>
                <w:color w:val="5C6670"/>
              </w:rPr>
              <w:t>High School Equivalency Official Practice Test</w:t>
            </w:r>
          </w:p>
        </w:tc>
        <w:tc>
          <w:tcPr>
            <w:tcW w:w="2448" w:type="dxa"/>
            <w:shd w:val="clear" w:color="auto" w:fill="D0CECE" w:themeFill="background2" w:themeFillShade="E6"/>
            <w:vAlign w:val="center"/>
          </w:tcPr>
          <w:p w14:paraId="3DF61A57" w14:textId="57761A5D" w:rsidR="0029211D" w:rsidRPr="009B6F73" w:rsidRDefault="0029211D" w:rsidP="0029211D">
            <w:pPr>
              <w:pBdr>
                <w:bottom w:val="none" w:sz="0" w:space="0" w:color="auto"/>
              </w:pBdr>
              <w:spacing w:before="0" w:after="0"/>
              <w:jc w:val="center"/>
              <w:rPr>
                <w:b/>
                <w:color w:val="5C6670"/>
              </w:rPr>
            </w:pPr>
            <w:r w:rsidRPr="009B6F73">
              <w:rPr>
                <w:bCs/>
                <w:color w:val="5C6670"/>
              </w:rPr>
              <w:t>ABE, ASE or ESL</w:t>
            </w:r>
          </w:p>
        </w:tc>
        <w:tc>
          <w:tcPr>
            <w:tcW w:w="3357" w:type="dxa"/>
            <w:shd w:val="clear" w:color="auto" w:fill="D0CECE" w:themeFill="background2" w:themeFillShade="E6"/>
            <w:vAlign w:val="center"/>
          </w:tcPr>
          <w:p w14:paraId="48C52DC9" w14:textId="1CE9C907" w:rsidR="0029211D" w:rsidRPr="009B6F73" w:rsidRDefault="006B33F2" w:rsidP="00256985">
            <w:pPr>
              <w:pBdr>
                <w:bottom w:val="none" w:sz="0" w:space="0" w:color="auto"/>
              </w:pBdr>
              <w:spacing w:before="0" w:after="0"/>
              <w:jc w:val="center"/>
              <w:rPr>
                <w:color w:val="5C6670"/>
              </w:rPr>
            </w:pPr>
            <w:r w:rsidRPr="009B6F73">
              <w:rPr>
                <w:color w:val="5C6670"/>
              </w:rPr>
              <w:t>Earn secondary diploma or equivalent</w:t>
            </w:r>
          </w:p>
        </w:tc>
        <w:tc>
          <w:tcPr>
            <w:tcW w:w="3357" w:type="dxa"/>
            <w:shd w:val="clear" w:color="auto" w:fill="D0CECE" w:themeFill="background2" w:themeFillShade="E6"/>
            <w:vAlign w:val="center"/>
          </w:tcPr>
          <w:p w14:paraId="255D5AD7" w14:textId="3758125C" w:rsidR="0029211D" w:rsidRPr="009B6F73" w:rsidRDefault="0029211D" w:rsidP="0029211D">
            <w:pPr>
              <w:pBdr>
                <w:bottom w:val="none" w:sz="0" w:space="0" w:color="auto"/>
              </w:pBdr>
              <w:spacing w:before="0" w:after="0"/>
              <w:jc w:val="center"/>
              <w:rPr>
                <w:color w:val="5C6670"/>
              </w:rPr>
            </w:pPr>
            <w:r w:rsidRPr="009B6F73">
              <w:rPr>
                <w:color w:val="5C6670"/>
              </w:rPr>
              <w:t>High School Equivalency fast track program</w:t>
            </w:r>
          </w:p>
        </w:tc>
      </w:tr>
    </w:tbl>
    <w:p w14:paraId="67B0A15D" w14:textId="77777777" w:rsidR="005604E1" w:rsidRDefault="005604E1" w:rsidP="00A92081">
      <w:pPr>
        <w:spacing w:after="0"/>
        <w:rPr>
          <w:b/>
        </w:rPr>
      </w:pPr>
    </w:p>
    <w:p w14:paraId="000000AA" w14:textId="18AE098A" w:rsidR="001B4B43" w:rsidRPr="007035BF" w:rsidRDefault="008F6C2D" w:rsidP="00A92081">
      <w:pPr>
        <w:spacing w:after="0"/>
        <w:rPr>
          <w:b/>
        </w:rPr>
      </w:pPr>
      <w:r w:rsidRPr="007035BF">
        <w:rPr>
          <w:b/>
        </w:rPr>
        <w:t xml:space="preserve">BEST Plus </w:t>
      </w:r>
      <w:r w:rsidR="00A92081" w:rsidRPr="007035BF">
        <w:rPr>
          <w:b/>
        </w:rPr>
        <w:t>3</w:t>
      </w:r>
      <w:r w:rsidRPr="007035BF">
        <w:rPr>
          <w:b/>
        </w:rPr>
        <w:t>.0</w:t>
      </w:r>
    </w:p>
    <w:p w14:paraId="000000AB" w14:textId="51493AEE" w:rsidR="001B4B43" w:rsidRPr="007035BF" w:rsidRDefault="00EB04DF" w:rsidP="009016CD">
      <w:pPr>
        <w:spacing w:before="0"/>
      </w:pPr>
      <w:r w:rsidRPr="007035BF">
        <w:t xml:space="preserve">BEST Plus 3.0 is intended to assess interpersonal communication using everyday language used in practical situations such as work, life and community. </w:t>
      </w:r>
      <w:r w:rsidR="008F6C2D" w:rsidRPr="007035BF">
        <w:t xml:space="preserve">In </w:t>
      </w:r>
      <w:r w:rsidR="00742201" w:rsidRPr="007035BF">
        <w:t xml:space="preserve">this face-to-face oral interview assessment, learners respond to a series of pre-selected questions </w:t>
      </w:r>
      <w:r w:rsidRPr="007035BF">
        <w:t xml:space="preserve">appropriate for the examinee. Each test begins with a brief set of warm-up or locator questions delivered and scored by a trained Test Administrator to determine subsequent test questions and final score. Test Administrators must complete a three-day virtual training lead by CAL to administer BEST Plus 3.0. </w:t>
      </w:r>
    </w:p>
    <w:p w14:paraId="7C9C9BEA" w14:textId="77777777" w:rsidR="00037679" w:rsidRPr="007035BF" w:rsidRDefault="00037679">
      <w:pPr>
        <w:spacing w:before="0" w:after="0"/>
        <w:rPr>
          <w:b/>
        </w:rPr>
      </w:pPr>
    </w:p>
    <w:p w14:paraId="000000AC" w14:textId="39E0B56B" w:rsidR="001B4B43" w:rsidRPr="007035BF" w:rsidRDefault="008F6C2D">
      <w:pPr>
        <w:spacing w:before="0" w:after="0"/>
        <w:rPr>
          <w:b/>
        </w:rPr>
      </w:pPr>
      <w:r w:rsidRPr="007035BF">
        <w:rPr>
          <w:b/>
        </w:rPr>
        <w:t>CASAS</w:t>
      </w:r>
    </w:p>
    <w:p w14:paraId="000000AD" w14:textId="2E7F30FC" w:rsidR="001B4B43" w:rsidRPr="007035BF" w:rsidRDefault="008F6C2D" w:rsidP="009016CD">
      <w:pPr>
        <w:spacing w:before="0" w:after="0"/>
      </w:pPr>
      <w:r w:rsidRPr="007035BF">
        <w:t xml:space="preserve">Comprehensive Adult Student Assessment Systems (CASAS) offers </w:t>
      </w:r>
      <w:r w:rsidR="00EB04DF" w:rsidRPr="007035BF">
        <w:t>four and five</w:t>
      </w:r>
      <w:r w:rsidRPr="007035BF">
        <w:t xml:space="preserve"> levels of assessments (A, B, C, D) that align to the NRS ABE/ASE (GOALS) and ESL (Life and Work) EFLs. </w:t>
      </w:r>
      <w:r w:rsidR="00037679" w:rsidRPr="007035BF">
        <w:t>To</w:t>
      </w:r>
      <w:r w:rsidRPr="007035BF">
        <w:t xml:space="preserve"> determine which level is most appropriate to use for pre-testing the learner, </w:t>
      </w:r>
      <w:r w:rsidR="000F7C75" w:rsidRPr="007035BF">
        <w:t>learners must first  complete the corresponding</w:t>
      </w:r>
      <w:r w:rsidRPr="007035BF">
        <w:t xml:space="preserve"> CASAS </w:t>
      </w:r>
      <w:r w:rsidR="000F7C75" w:rsidRPr="007035BF">
        <w:t xml:space="preserve">Locator or </w:t>
      </w:r>
      <w:r w:rsidRPr="007035BF">
        <w:t xml:space="preserve">Appraisal with the test series the program is </w:t>
      </w:r>
      <w:r w:rsidR="000F7C75" w:rsidRPr="007035BF">
        <w:t>administering</w:t>
      </w:r>
      <w:r w:rsidRPr="007035BF">
        <w:t xml:space="preserve"> (i.e., </w:t>
      </w:r>
      <w:r w:rsidR="00EB04DF" w:rsidRPr="007035BF">
        <w:t xml:space="preserve">STEPS </w:t>
      </w:r>
      <w:r w:rsidRPr="007035BF">
        <w:t xml:space="preserve">or GOALS). Tables provided by CASAS for paper-based tests are then used to identify which level of pre-test to administer to a learner based on the score of the </w:t>
      </w:r>
      <w:r w:rsidR="000F7C75" w:rsidRPr="007035BF">
        <w:t>Locator/A</w:t>
      </w:r>
      <w:r w:rsidRPr="007035BF">
        <w:t xml:space="preserve">ppraisal. If using CASAS eTests, the online Appraisal will automatically select the correct pre-test </w:t>
      </w:r>
      <w:r w:rsidR="00037679" w:rsidRPr="007035BF">
        <w:t xml:space="preserve">level </w:t>
      </w:r>
      <w:r w:rsidRPr="007035BF">
        <w:t xml:space="preserve">for the learner. Any CASAS </w:t>
      </w:r>
      <w:r w:rsidR="000F7C75" w:rsidRPr="007035BF">
        <w:t>STEPS</w:t>
      </w:r>
      <w:r w:rsidRPr="007035BF">
        <w:t xml:space="preserve"> pre-test which results in the EFL “Completed ESL L6” </w:t>
      </w:r>
      <w:r w:rsidRPr="007035BF">
        <w:rPr>
          <w:u w:val="single"/>
        </w:rPr>
        <w:t xml:space="preserve">cannot be used </w:t>
      </w:r>
      <w:r w:rsidRPr="007035BF">
        <w:t>for EFL placement, and the learners must be re-tested on an ABE assessment.</w:t>
      </w:r>
    </w:p>
    <w:p w14:paraId="37DD704B" w14:textId="77777777" w:rsidR="00037679" w:rsidRPr="007035BF" w:rsidRDefault="00037679" w:rsidP="009016CD">
      <w:pPr>
        <w:spacing w:before="0" w:after="0"/>
      </w:pPr>
    </w:p>
    <w:p w14:paraId="000000AE" w14:textId="36B674A6" w:rsidR="001B4B43" w:rsidRPr="007035BF" w:rsidRDefault="008F6C2D">
      <w:pPr>
        <w:spacing w:before="0" w:after="0"/>
        <w:rPr>
          <w:b/>
        </w:rPr>
      </w:pPr>
      <w:r w:rsidRPr="007035BF">
        <w:rPr>
          <w:b/>
        </w:rPr>
        <w:t>TABE</w:t>
      </w:r>
    </w:p>
    <w:p w14:paraId="000000AF" w14:textId="6159FB92" w:rsidR="001B4B43" w:rsidRDefault="008F6C2D" w:rsidP="009016CD">
      <w:pPr>
        <w:spacing w:before="0"/>
      </w:pPr>
      <w:r w:rsidRPr="007035BF">
        <w:t xml:space="preserve">Tests of Adult Basic Education (TABE) are published in five levels (L, E, M, D, A) that correspond to NRS EFLs for ABE and ASE. </w:t>
      </w:r>
      <w:r w:rsidR="00037679" w:rsidRPr="007035BF">
        <w:t>To</w:t>
      </w:r>
      <w:r w:rsidRPr="007035BF">
        <w:t xml:space="preserve"> determine which assessment is most appropriate for pre-testing the learner, the grantee must first administer the TABE Locator. Using the TABE paper-based Locator Test Cut-Scores table, the grantee will be able to determine which level of the pre-test the learner will take. If using TABE Online, the online locator will automatically select the correct pre-test for the learner. </w:t>
      </w:r>
    </w:p>
    <w:p w14:paraId="44174617" w14:textId="77777777" w:rsidR="00AA2544" w:rsidRDefault="00AA2544" w:rsidP="009016CD">
      <w:pPr>
        <w:spacing w:before="0"/>
      </w:pPr>
    </w:p>
    <w:p w14:paraId="736B212F" w14:textId="38913B49" w:rsidR="00AA2544" w:rsidRPr="000C328D" w:rsidRDefault="00AA2544" w:rsidP="00AA2544">
      <w:pPr>
        <w:spacing w:before="0" w:after="0"/>
        <w:rPr>
          <w:b/>
          <w:highlight w:val="yellow"/>
        </w:rPr>
      </w:pPr>
      <w:r w:rsidRPr="000C328D">
        <w:rPr>
          <w:b/>
          <w:highlight w:val="yellow"/>
        </w:rPr>
        <w:t>ACT WorkKeys</w:t>
      </w:r>
    </w:p>
    <w:p w14:paraId="387B7603" w14:textId="76041DC0" w:rsidR="00AA2544" w:rsidRPr="007035BF" w:rsidRDefault="00AA2544" w:rsidP="00AA2544">
      <w:pPr>
        <w:spacing w:before="0"/>
      </w:pPr>
      <w:r w:rsidRPr="000C328D">
        <w:rPr>
          <w:highlight w:val="yellow"/>
        </w:rPr>
        <w:t xml:space="preserve">ACT WorkKeys Applied Mathematics measures critical thinking, mathematical reasoning, and problem-solving techniques for situations that actually occur in today’s workplace. ACT WorkKeys Workplace Documents measures skills that individuals use when they read real workplace documents and use that information to make job-related decisions and solve problems. Each assessment includes four forms which align to NRS EFLs for ABE </w:t>
      </w:r>
      <w:r w:rsidRPr="000C328D">
        <w:rPr>
          <w:highlight w:val="yellow"/>
        </w:rPr>
        <w:lastRenderedPageBreak/>
        <w:t>and ASE. Note: Workplace Documents does not measure knowledge and skills at ABE L1.</w:t>
      </w:r>
      <w:r>
        <w:t xml:space="preserve"> </w:t>
      </w:r>
      <w:r w:rsidR="00B42252" w:rsidRPr="00B42252">
        <w:rPr>
          <w:highlight w:val="yellow"/>
        </w:rPr>
        <w:t>There is no locator/appraisal for the WorkKeys tests. Learners will begin with the first form in either subject area before progressing to the next.</w:t>
      </w:r>
      <w:r w:rsidR="00B42252">
        <w:t xml:space="preserve"> </w:t>
      </w:r>
    </w:p>
    <w:p w14:paraId="000000B0" w14:textId="520914EE" w:rsidR="001B4B43" w:rsidRPr="007035BF" w:rsidRDefault="008F6C2D">
      <w:pPr>
        <w:pBdr>
          <w:bottom w:val="none" w:sz="0" w:space="0" w:color="auto"/>
        </w:pBdr>
        <w:spacing w:before="200" w:after="0"/>
      </w:pPr>
      <w:r w:rsidRPr="007035BF">
        <w:t xml:space="preserve">Only AEI-approved assessments and forms outlined in this policy may be used for pre- and post-testing to place learners into EFLs for instructional and reporting purposes. When new NRS tests and form(s) become available and/or assessment instruments are retired from the approved list, AEI will update the assessment policy, announce the change to grantees, and update the content of professional development training accordingly. Please see the </w:t>
      </w:r>
      <w:hyperlink w:anchor="_heading=h.woip65jltemp">
        <w:r w:rsidRPr="007035BF">
          <w:rPr>
            <w:color w:val="1155CC"/>
            <w:u w:val="single"/>
          </w:rPr>
          <w:t>Upcoming Assessment Transitions</w:t>
        </w:r>
      </w:hyperlink>
      <w:r w:rsidRPr="007035BF">
        <w:t xml:space="preserve"> section below for transitions occurring in the 2</w:t>
      </w:r>
      <w:r w:rsidR="000F7C75" w:rsidRPr="007035BF">
        <w:t>4</w:t>
      </w:r>
      <w:r w:rsidRPr="007035BF">
        <w:t>-2</w:t>
      </w:r>
      <w:r w:rsidR="000F7C75" w:rsidRPr="007035BF">
        <w:t>5</w:t>
      </w:r>
      <w:r w:rsidRPr="007035BF">
        <w:t xml:space="preserve"> </w:t>
      </w:r>
      <w:r w:rsidR="00037679" w:rsidRPr="007035BF">
        <w:t>p</w:t>
      </w:r>
      <w:r w:rsidRPr="007035BF">
        <w:t xml:space="preserve">rogram </w:t>
      </w:r>
      <w:r w:rsidR="00037679" w:rsidRPr="007035BF">
        <w:t>y</w:t>
      </w:r>
      <w:r w:rsidRPr="007035BF">
        <w:t>ear.</w:t>
      </w:r>
    </w:p>
    <w:p w14:paraId="000000B2" w14:textId="4DA847D5" w:rsidR="001B4B43" w:rsidRPr="007035BF" w:rsidRDefault="008F6C2D" w:rsidP="00BA3E38">
      <w:pPr>
        <w:pBdr>
          <w:top w:val="nil"/>
          <w:left w:val="nil"/>
          <w:bottom w:val="nil"/>
          <w:right w:val="nil"/>
          <w:between w:val="nil"/>
        </w:pBdr>
        <w:spacing w:before="200" w:after="0"/>
        <w:rPr>
          <w:color w:val="000000"/>
          <w:szCs w:val="22"/>
        </w:rPr>
      </w:pPr>
      <w:r w:rsidRPr="007035BF">
        <w:rPr>
          <w:color w:val="000000"/>
          <w:szCs w:val="22"/>
        </w:rPr>
        <w:t xml:space="preserve">Grantees must always follow test administration practices and assessment publisher guidelines when administering these tests. Assessments being utilized for NRS reporting purposes cannot be used more frequently than within instructional hour windows prescribed by test publishers (see </w:t>
      </w:r>
      <w:hyperlink w:anchor="_heading=h.1t3h5sf">
        <w:r w:rsidRPr="007035BF">
          <w:rPr>
            <w:color w:val="0000FF"/>
            <w:szCs w:val="22"/>
            <w:u w:val="single"/>
          </w:rPr>
          <w:t>Pre- and Post-Test Requirements section)</w:t>
        </w:r>
      </w:hyperlink>
      <w:r w:rsidRPr="007035BF">
        <w:rPr>
          <w:color w:val="000000"/>
          <w:szCs w:val="22"/>
        </w:rPr>
        <w:t xml:space="preserve">. Grantees are also encouraged to utilize formative, instructional-based assessments between pre- and post-testing to </w:t>
      </w:r>
      <w:r w:rsidRPr="007035BF">
        <w:t xml:space="preserve">evaluate </w:t>
      </w:r>
      <w:r w:rsidRPr="007035BF">
        <w:rPr>
          <w:color w:val="000000"/>
          <w:szCs w:val="22"/>
        </w:rPr>
        <w:t>learner progress in addition to these NRS approved assessments.</w:t>
      </w:r>
    </w:p>
    <w:p w14:paraId="000000B3" w14:textId="77BCD565" w:rsidR="001B4B43" w:rsidRPr="007035BF" w:rsidRDefault="008F6C2D" w:rsidP="008C06AF">
      <w:pPr>
        <w:pStyle w:val="Heading2"/>
      </w:pPr>
      <w:bookmarkStart w:id="31" w:name="_heading=h.woip65jltemp" w:colFirst="0" w:colLast="0"/>
      <w:bookmarkStart w:id="32" w:name="_Toc122525531"/>
      <w:bookmarkStart w:id="33" w:name="_Toc122607208"/>
      <w:bookmarkStart w:id="34" w:name="_Toc159332981"/>
      <w:bookmarkEnd w:id="31"/>
      <w:r w:rsidRPr="007035BF">
        <w:t>Assessment Transitions</w:t>
      </w:r>
      <w:bookmarkEnd w:id="32"/>
      <w:bookmarkEnd w:id="33"/>
      <w:bookmarkEnd w:id="34"/>
    </w:p>
    <w:p w14:paraId="38DE9C04" w14:textId="35EC88DA" w:rsidR="000F7C75" w:rsidRPr="007035BF" w:rsidRDefault="000F7C75" w:rsidP="000F64E2">
      <w:pPr>
        <w:pBdr>
          <w:top w:val="nil"/>
          <w:left w:val="nil"/>
          <w:bottom w:val="nil"/>
          <w:right w:val="nil"/>
          <w:between w:val="nil"/>
        </w:pBdr>
        <w:spacing w:before="0" w:after="0"/>
      </w:pPr>
      <w:r w:rsidRPr="007035BF">
        <w:t>NRS approved assessments are published by the Office of Career, Technical, and Adult Education (OCTAE) through the</w:t>
      </w:r>
      <w:hyperlink r:id="rId24" w:anchor="h-2" w:history="1">
        <w:r w:rsidRPr="007035BF">
          <w:rPr>
            <w:rStyle w:val="Hyperlink"/>
          </w:rPr>
          <w:t xml:space="preserve"> Federal Register</w:t>
        </w:r>
      </w:hyperlink>
      <w:r w:rsidRPr="007035BF">
        <w:t xml:space="preserve">. </w:t>
      </w:r>
      <w:r w:rsidR="004678A3" w:rsidRPr="007035BF">
        <w:t xml:space="preserve">After designated periods of approval, assessments </w:t>
      </w:r>
      <w:r w:rsidR="00D302B8" w:rsidRPr="007035BF">
        <w:t>expire,</w:t>
      </w:r>
      <w:r w:rsidR="004678A3" w:rsidRPr="007035BF">
        <w:t xml:space="preserve"> and it is common for publishers to submit updated or new series for approval. Although uncommon, approval of any assessment may be revoked through the Federal Register, before expiring. </w:t>
      </w:r>
    </w:p>
    <w:p w14:paraId="4C9EFD6C" w14:textId="77777777" w:rsidR="004678A3" w:rsidRPr="007035BF" w:rsidRDefault="004678A3" w:rsidP="000F64E2">
      <w:pPr>
        <w:pBdr>
          <w:top w:val="nil"/>
          <w:left w:val="nil"/>
          <w:bottom w:val="nil"/>
          <w:right w:val="nil"/>
          <w:between w:val="nil"/>
        </w:pBdr>
        <w:spacing w:before="0" w:after="0"/>
      </w:pPr>
    </w:p>
    <w:p w14:paraId="3F32D178" w14:textId="79732017" w:rsidR="000B571C" w:rsidRPr="007035BF" w:rsidRDefault="004678A3" w:rsidP="000F64E2">
      <w:pPr>
        <w:pBdr>
          <w:top w:val="nil"/>
          <w:left w:val="nil"/>
          <w:bottom w:val="nil"/>
          <w:right w:val="nil"/>
          <w:between w:val="nil"/>
        </w:pBdr>
        <w:spacing w:before="0" w:after="0"/>
      </w:pPr>
      <w:r w:rsidRPr="007035BF">
        <w:t xml:space="preserve">In the program year 24-25 TABE 11/12 and CASAS Reading GOALS are expected to expire, on Sept. 7, </w:t>
      </w:r>
      <w:r w:rsidR="001A49EC" w:rsidRPr="007035BF">
        <w:t>2024,</w:t>
      </w:r>
      <w:r w:rsidRPr="007035BF">
        <w:t xml:space="preserve"> and Feb. 5, 2025 respectively. </w:t>
      </w:r>
      <w:r w:rsidR="00B42252" w:rsidRPr="00B42252">
        <w:rPr>
          <w:highlight w:val="yellow"/>
        </w:rPr>
        <w:t>Both tests have a federally allowable sunset period of 6/30/2025.</w:t>
      </w:r>
      <w:r w:rsidR="002E44AE" w:rsidRPr="007035BF">
        <w:t xml:space="preserve"> </w:t>
      </w:r>
      <w:r w:rsidR="000B571C" w:rsidRPr="007035BF">
        <w:t>Once</w:t>
      </w:r>
      <w:r w:rsidR="002E44AE" w:rsidRPr="007035BF">
        <w:t xml:space="preserve"> new</w:t>
      </w:r>
      <w:r w:rsidR="000B571C" w:rsidRPr="007035BF">
        <w:t xml:space="preserve"> test series are available, grantees must ensure that learners previously tested in expiring series have a valid post-test</w:t>
      </w:r>
      <w:r w:rsidR="00B42252">
        <w:t xml:space="preserve"> in that expiring series before transitioning learners to the new tests.</w:t>
      </w:r>
      <w:r w:rsidR="000B571C" w:rsidRPr="007035BF">
        <w:t xml:space="preserve"> Expired testing series from the prior year are not eligible for use in program year 24-25, continuing learners must have a valid pre-test from a series in Table 2. </w:t>
      </w:r>
    </w:p>
    <w:p w14:paraId="000000B9" w14:textId="2475C675" w:rsidR="001B4B43" w:rsidRPr="007035BF" w:rsidRDefault="008F6C2D" w:rsidP="002E44AE">
      <w:pPr>
        <w:pStyle w:val="Heading1"/>
        <w:rPr>
          <w:color w:val="FFC846"/>
        </w:rPr>
      </w:pPr>
      <w:bookmarkStart w:id="35" w:name="_Toc122525532"/>
      <w:bookmarkStart w:id="36" w:name="_Toc122607209"/>
      <w:bookmarkStart w:id="37" w:name="_Toc159332982"/>
      <w:r w:rsidRPr="007035BF">
        <w:t>Pre- and Post-Test Requirements</w:t>
      </w:r>
      <w:bookmarkEnd w:id="35"/>
      <w:bookmarkEnd w:id="36"/>
      <w:bookmarkEnd w:id="37"/>
    </w:p>
    <w:bookmarkStart w:id="38" w:name="_Toc122525533"/>
    <w:bookmarkStart w:id="39" w:name="_Toc122607210"/>
    <w:bookmarkStart w:id="40" w:name="_Toc159332983"/>
    <w:p w14:paraId="000000BA" w14:textId="7C8BB412" w:rsidR="001B4B43" w:rsidRPr="007035BF" w:rsidRDefault="00000000" w:rsidP="00055999">
      <w:pPr>
        <w:pStyle w:val="Heading2"/>
      </w:pPr>
      <w:sdt>
        <w:sdtPr>
          <w:tag w:val="goog_rdk_97"/>
          <w:id w:val="1013189188"/>
        </w:sdtPr>
        <w:sdtContent/>
      </w:sdt>
      <w:sdt>
        <w:sdtPr>
          <w:tag w:val="goog_rdk_98"/>
          <w:id w:val="515886494"/>
        </w:sdtPr>
        <w:sdtContent/>
      </w:sdt>
      <w:sdt>
        <w:sdtPr>
          <w:tag w:val="goog_rdk_99"/>
          <w:id w:val="-785038575"/>
        </w:sdtPr>
        <w:sdtContent/>
      </w:sdt>
      <w:r w:rsidR="008F6C2D" w:rsidRPr="007035BF">
        <w:t>Placement Requirements</w:t>
      </w:r>
      <w:bookmarkEnd w:id="38"/>
      <w:bookmarkEnd w:id="39"/>
      <w:bookmarkEnd w:id="40"/>
    </w:p>
    <w:p w14:paraId="7A1B69F0" w14:textId="25D1CDF8" w:rsidR="00382C1C" w:rsidRPr="007035BF" w:rsidRDefault="00CA5D2F" w:rsidP="009016CD">
      <w:pPr>
        <w:pBdr>
          <w:top w:val="nil"/>
          <w:left w:val="nil"/>
          <w:bottom w:val="nil"/>
          <w:right w:val="nil"/>
          <w:between w:val="nil"/>
        </w:pBdr>
        <w:spacing w:before="0" w:after="200"/>
        <w:rPr>
          <w:color w:val="000000"/>
          <w:szCs w:val="22"/>
        </w:rPr>
      </w:pPr>
      <w:r w:rsidRPr="007035BF">
        <w:rPr>
          <w:color w:val="000000"/>
        </w:rPr>
        <w:t xml:space="preserve">For </w:t>
      </w:r>
      <w:r w:rsidR="00CA791D" w:rsidRPr="009B6F73">
        <w:rPr>
          <w:color w:val="000000"/>
        </w:rPr>
        <w:t xml:space="preserve">Measurable Skill Gains (MSG) by EFL gain </w:t>
      </w:r>
      <w:r w:rsidRPr="009B6F73">
        <w:rPr>
          <w:color w:val="000000"/>
        </w:rPr>
        <w:t>reporting purposes, a</w:t>
      </w:r>
      <w:r w:rsidR="008F6C2D" w:rsidRPr="009B6F73">
        <w:rPr>
          <w:color w:val="000000"/>
        </w:rPr>
        <w:t xml:space="preserve">ll learners </w:t>
      </w:r>
      <w:r w:rsidRPr="009B6F73">
        <w:rPr>
          <w:color w:val="000000"/>
        </w:rPr>
        <w:t xml:space="preserve">must be placed in an initial Educational Functioning Level (EFL). </w:t>
      </w:r>
      <w:r w:rsidR="007B7709" w:rsidRPr="009B6F73">
        <w:rPr>
          <w:color w:val="000000"/>
        </w:rPr>
        <w:t>Exceptions to initial EFL placement are covered in the Alternative Placements section of this policy.</w:t>
      </w:r>
      <w:r w:rsidR="007B7709">
        <w:rPr>
          <w:color w:val="000000"/>
        </w:rPr>
        <w:t xml:space="preserve"> </w:t>
      </w:r>
      <w:r w:rsidRPr="007035BF">
        <w:rPr>
          <w:color w:val="000000"/>
        </w:rPr>
        <w:t xml:space="preserve">To do so, all learners are </w:t>
      </w:r>
      <w:r w:rsidR="008F6C2D" w:rsidRPr="007035BF">
        <w:rPr>
          <w:color w:val="000000"/>
        </w:rPr>
        <w:t>pre-tested at intake and each new Period of Participation (PoP)</w:t>
      </w:r>
      <w:r w:rsidR="00B42252">
        <w:rPr>
          <w:color w:val="000000"/>
        </w:rPr>
        <w:t>.</w:t>
      </w:r>
      <w:r w:rsidRPr="007035BF">
        <w:rPr>
          <w:color w:val="000000"/>
        </w:rPr>
        <w:t xml:space="preserve"> The pre-test scale score will determine the learner’s initial EFL. </w:t>
      </w:r>
      <w:r w:rsidR="008F6C2D" w:rsidRPr="007035BF">
        <w:rPr>
          <w:color w:val="000000"/>
        </w:rPr>
        <w:t xml:space="preserve">Pre-tests must occur, or be pushed forward, prior to instruction taking place. </w:t>
      </w:r>
      <w:r w:rsidR="008F6C2D" w:rsidRPr="007035BF">
        <w:rPr>
          <w:color w:val="000000"/>
          <w:szCs w:val="22"/>
        </w:rPr>
        <w:t>Grantees</w:t>
      </w:r>
      <w:r w:rsidRPr="007035BF">
        <w:rPr>
          <w:color w:val="000000"/>
          <w:szCs w:val="22"/>
        </w:rPr>
        <w:t xml:space="preserve"> are not required to assess learners in all subject </w:t>
      </w:r>
      <w:r w:rsidR="00382C1C" w:rsidRPr="007035BF">
        <w:rPr>
          <w:color w:val="000000"/>
          <w:szCs w:val="22"/>
        </w:rPr>
        <w:t>areas but</w:t>
      </w:r>
      <w:r w:rsidR="008F6C2D" w:rsidRPr="007035BF">
        <w:rPr>
          <w:color w:val="000000"/>
          <w:szCs w:val="22"/>
        </w:rPr>
        <w:t xml:space="preserve"> must pre-test learners in </w:t>
      </w:r>
      <w:r w:rsidRPr="007035BF">
        <w:rPr>
          <w:color w:val="000000"/>
          <w:szCs w:val="22"/>
        </w:rPr>
        <w:t>the</w:t>
      </w:r>
      <w:r w:rsidR="008F6C2D" w:rsidRPr="007035BF">
        <w:rPr>
          <w:color w:val="000000"/>
        </w:rPr>
        <w:t xml:space="preserve"> </w:t>
      </w:r>
      <w:r w:rsidR="008F6C2D" w:rsidRPr="007035BF">
        <w:rPr>
          <w:color w:val="000000"/>
          <w:szCs w:val="22"/>
        </w:rPr>
        <w:t>subject areas in which they recei</w:t>
      </w:r>
      <w:r w:rsidR="00382C1C" w:rsidRPr="007035BF">
        <w:rPr>
          <w:color w:val="000000"/>
          <w:szCs w:val="22"/>
        </w:rPr>
        <w:t>ve</w:t>
      </w:r>
      <w:r w:rsidR="008F6C2D" w:rsidRPr="007035BF">
        <w:rPr>
          <w:color w:val="000000"/>
          <w:szCs w:val="22"/>
        </w:rPr>
        <w:t xml:space="preserve"> instruction.</w:t>
      </w:r>
      <w:r w:rsidR="00382C1C" w:rsidRPr="007035BF">
        <w:rPr>
          <w:color w:val="000000"/>
          <w:szCs w:val="22"/>
        </w:rPr>
        <w:t xml:space="preserve"> </w:t>
      </w:r>
      <w:r w:rsidR="00382C1C" w:rsidRPr="007035BF">
        <w:t xml:space="preserve">This may be speaking/listening, </w:t>
      </w:r>
      <w:r w:rsidR="00382C1C" w:rsidRPr="007035BF">
        <w:rPr>
          <w:color w:val="000000"/>
          <w:szCs w:val="22"/>
        </w:rPr>
        <w:t xml:space="preserve">reading, </w:t>
      </w:r>
      <w:r w:rsidR="00382C1C" w:rsidRPr="007035BF">
        <w:t>l</w:t>
      </w:r>
      <w:r w:rsidR="00382C1C" w:rsidRPr="007035BF">
        <w:rPr>
          <w:color w:val="000000"/>
          <w:szCs w:val="22"/>
        </w:rPr>
        <w:t xml:space="preserve">anguage, or math. </w:t>
      </w:r>
    </w:p>
    <w:p w14:paraId="67FF60FC" w14:textId="17AC4906" w:rsidR="001318E0" w:rsidRPr="007035BF" w:rsidRDefault="008F6C2D" w:rsidP="009016CD">
      <w:pPr>
        <w:pBdr>
          <w:top w:val="nil"/>
          <w:left w:val="nil"/>
          <w:bottom w:val="nil"/>
          <w:right w:val="nil"/>
          <w:between w:val="nil"/>
        </w:pBdr>
        <w:spacing w:before="0" w:after="200"/>
        <w:rPr>
          <w:color w:val="000000"/>
          <w:szCs w:val="22"/>
        </w:rPr>
      </w:pPr>
      <w:r w:rsidRPr="007035BF">
        <w:rPr>
          <w:color w:val="000000"/>
          <w:szCs w:val="22"/>
        </w:rPr>
        <w:t xml:space="preserve">Pre-tests may be administered face-to-face or remotely between the test administrator and the learner </w:t>
      </w:r>
      <w:r w:rsidRPr="007035BF">
        <w:t xml:space="preserve">following </w:t>
      </w:r>
      <w:r w:rsidRPr="007035BF">
        <w:rPr>
          <w:color w:val="000000"/>
          <w:szCs w:val="22"/>
        </w:rPr>
        <w:t xml:space="preserve">test publisher guidelines. </w:t>
      </w:r>
      <w:r w:rsidR="00382C1C" w:rsidRPr="007035BF">
        <w:rPr>
          <w:color w:val="000000"/>
          <w:szCs w:val="22"/>
        </w:rPr>
        <w:t>All pre-tests</w:t>
      </w:r>
      <w:r w:rsidR="00B42252">
        <w:rPr>
          <w:color w:val="000000"/>
          <w:szCs w:val="22"/>
        </w:rPr>
        <w:t xml:space="preserve">, </w:t>
      </w:r>
      <w:r w:rsidR="00B42252" w:rsidRPr="00B42252">
        <w:rPr>
          <w:color w:val="000000"/>
          <w:szCs w:val="22"/>
          <w:highlight w:val="yellow"/>
        </w:rPr>
        <w:t>with the exception of ACT WorkKeys</w:t>
      </w:r>
      <w:r w:rsidR="00B42252">
        <w:rPr>
          <w:color w:val="000000"/>
          <w:szCs w:val="22"/>
        </w:rPr>
        <w:t xml:space="preserve">, </w:t>
      </w:r>
      <w:r w:rsidR="00382C1C" w:rsidRPr="007035BF">
        <w:rPr>
          <w:color w:val="000000"/>
          <w:szCs w:val="22"/>
        </w:rPr>
        <w:t xml:space="preserve">must have an accompanying appraisal or locator, these do not determine EFL placement, rather they </w:t>
      </w:r>
      <w:r w:rsidR="001318E0" w:rsidRPr="007035BF">
        <w:rPr>
          <w:color w:val="000000"/>
          <w:szCs w:val="22"/>
        </w:rPr>
        <w:t xml:space="preserve">indicate the appropriate test level in the series to measure learner skills. </w:t>
      </w:r>
      <w:r w:rsidR="00382C1C" w:rsidRPr="007035BF">
        <w:rPr>
          <w:color w:val="000000"/>
          <w:szCs w:val="22"/>
        </w:rPr>
        <w:t xml:space="preserve"> </w:t>
      </w:r>
    </w:p>
    <w:p w14:paraId="44829D5C" w14:textId="316556FB" w:rsidR="001318E0" w:rsidRPr="007035BF" w:rsidRDefault="008F6C2D" w:rsidP="001318E0">
      <w:pPr>
        <w:pBdr>
          <w:top w:val="nil"/>
          <w:left w:val="nil"/>
          <w:bottom w:val="nil"/>
          <w:right w:val="nil"/>
          <w:between w:val="nil"/>
        </w:pBdr>
        <w:spacing w:before="0" w:after="200"/>
        <w:rPr>
          <w:color w:val="000000"/>
          <w:szCs w:val="22"/>
        </w:rPr>
      </w:pPr>
      <w:r w:rsidRPr="007035BF">
        <w:rPr>
          <w:color w:val="000000"/>
        </w:rPr>
        <w:t>Grantees must report all NRS assessments a learner takes in the statewide data reporting system, LACES.</w:t>
      </w:r>
      <w:r w:rsidRPr="007035BF">
        <w:rPr>
          <w:color w:val="000000"/>
          <w:szCs w:val="22"/>
        </w:rPr>
        <w:t xml:space="preserve"> If multiple</w:t>
      </w:r>
      <w:r w:rsidRPr="007035BF">
        <w:t xml:space="preserve"> subject</w:t>
      </w:r>
      <w:r w:rsidRPr="007035BF">
        <w:rPr>
          <w:color w:val="000000"/>
          <w:szCs w:val="22"/>
        </w:rPr>
        <w:t xml:space="preserve"> areas are assessed through pre-testing and the learner has different EFLs in different </w:t>
      </w:r>
      <w:r w:rsidRPr="007035BF">
        <w:t>subject</w:t>
      </w:r>
      <w:r w:rsidRPr="007035BF">
        <w:rPr>
          <w:color w:val="000000"/>
          <w:szCs w:val="22"/>
        </w:rPr>
        <w:t xml:space="preserve"> areas, LACES will automatically select the earliest test with the lowest EFL for placement on the NRS tables. </w:t>
      </w:r>
      <w:r w:rsidRPr="007035BF">
        <w:rPr>
          <w:color w:val="000000"/>
          <w:szCs w:val="22"/>
        </w:rPr>
        <w:lastRenderedPageBreak/>
        <w:t xml:space="preserve">Grantees may manually select which of those </w:t>
      </w:r>
      <w:r w:rsidRPr="007035BF">
        <w:t>subject</w:t>
      </w:r>
      <w:r w:rsidRPr="007035BF">
        <w:rPr>
          <w:color w:val="000000"/>
          <w:szCs w:val="22"/>
        </w:rPr>
        <w:t xml:space="preserve"> areas will be used for EFL placement after 12 hours of instruction are recorded for the learner in the data system. </w:t>
      </w:r>
      <w:r w:rsidR="001318E0" w:rsidRPr="007035BF">
        <w:rPr>
          <w:color w:val="000000"/>
          <w:szCs w:val="22"/>
        </w:rPr>
        <w:t xml:space="preserve">For </w:t>
      </w:r>
      <w:r w:rsidR="00D643EF" w:rsidRPr="007035BF">
        <w:rPr>
          <w:color w:val="000000"/>
          <w:szCs w:val="22"/>
        </w:rPr>
        <w:t xml:space="preserve">detailed instructions on how to select a learner’s subject area please review the </w:t>
      </w:r>
      <w:hyperlink r:id="rId25" w:history="1">
        <w:r w:rsidR="00D643EF" w:rsidRPr="007035BF">
          <w:rPr>
            <w:rStyle w:val="Hyperlink"/>
            <w:szCs w:val="22"/>
          </w:rPr>
          <w:t>LACES Data Dictionary</w:t>
        </w:r>
      </w:hyperlink>
      <w:r w:rsidR="00D643EF" w:rsidRPr="007035BF">
        <w:rPr>
          <w:color w:val="000000"/>
          <w:szCs w:val="22"/>
        </w:rPr>
        <w:t>.</w:t>
      </w:r>
    </w:p>
    <w:p w14:paraId="000000BD" w14:textId="76E632E0" w:rsidR="001B4B43" w:rsidRDefault="008F6C2D" w:rsidP="001318E0">
      <w:pPr>
        <w:pBdr>
          <w:top w:val="nil"/>
          <w:left w:val="nil"/>
          <w:bottom w:val="nil"/>
          <w:right w:val="nil"/>
          <w:between w:val="nil"/>
        </w:pBdr>
        <w:spacing w:before="0" w:after="200"/>
        <w:rPr>
          <w:color w:val="000000"/>
        </w:rPr>
      </w:pPr>
      <w:r w:rsidRPr="007035BF">
        <w:rPr>
          <w:color w:val="000000"/>
          <w:szCs w:val="22"/>
        </w:rPr>
        <w:t>The</w:t>
      </w:r>
      <w:r w:rsidR="00D643EF" w:rsidRPr="007035BF">
        <w:rPr>
          <w:color w:val="000000"/>
          <w:szCs w:val="22"/>
        </w:rPr>
        <w:t xml:space="preserve"> </w:t>
      </w:r>
      <w:r w:rsidRPr="007035BF">
        <w:t xml:space="preserve">subject </w:t>
      </w:r>
      <w:r w:rsidRPr="007035BF">
        <w:rPr>
          <w:color w:val="000000"/>
          <w:szCs w:val="22"/>
        </w:rPr>
        <w:t xml:space="preserve">area selected will determine the learner’s </w:t>
      </w:r>
      <w:r w:rsidR="00D643EF" w:rsidRPr="007035BF">
        <w:rPr>
          <w:color w:val="000000"/>
          <w:szCs w:val="22"/>
        </w:rPr>
        <w:t xml:space="preserve">placement for </w:t>
      </w:r>
      <w:r w:rsidRPr="007035BF">
        <w:rPr>
          <w:color w:val="000000"/>
          <w:szCs w:val="22"/>
        </w:rPr>
        <w:t xml:space="preserve">initial EFL </w:t>
      </w:r>
      <w:r w:rsidR="00D643EF" w:rsidRPr="007035BF">
        <w:rPr>
          <w:color w:val="000000"/>
          <w:szCs w:val="22"/>
        </w:rPr>
        <w:t xml:space="preserve">reporting </w:t>
      </w:r>
      <w:r w:rsidRPr="007035BF">
        <w:rPr>
          <w:color w:val="000000"/>
          <w:szCs w:val="22"/>
        </w:rPr>
        <w:t xml:space="preserve">purposes on NRS </w:t>
      </w:r>
      <w:r w:rsidR="00A4432B" w:rsidRPr="007035BF">
        <w:rPr>
          <w:color w:val="000000"/>
          <w:szCs w:val="22"/>
        </w:rPr>
        <w:t>Tables</w:t>
      </w:r>
      <w:r w:rsidR="00A4432B" w:rsidRPr="007035BF">
        <w:t xml:space="preserve"> but</w:t>
      </w:r>
      <w:r w:rsidRPr="007035BF">
        <w:t xml:space="preserve"> </w:t>
      </w:r>
      <w:r w:rsidRPr="007035BF">
        <w:rPr>
          <w:color w:val="000000"/>
          <w:szCs w:val="22"/>
        </w:rPr>
        <w:t xml:space="preserve">does not impact </w:t>
      </w:r>
      <w:r w:rsidRPr="007035BF">
        <w:t xml:space="preserve">gains measured by </w:t>
      </w:r>
      <w:r w:rsidRPr="007035BF">
        <w:rPr>
          <w:color w:val="000000"/>
          <w:szCs w:val="22"/>
        </w:rPr>
        <w:t>post-test level</w:t>
      </w:r>
      <w:r w:rsidRPr="007035BF">
        <w:t xml:space="preserve"> increase in other subject areas</w:t>
      </w:r>
      <w:r w:rsidRPr="007035BF">
        <w:rPr>
          <w:color w:val="000000"/>
          <w:szCs w:val="22"/>
        </w:rPr>
        <w:t xml:space="preserve">. </w:t>
      </w:r>
      <w:r w:rsidR="003B04FD" w:rsidRPr="007035BF">
        <w:rPr>
          <w:color w:val="000000"/>
          <w:szCs w:val="22"/>
        </w:rPr>
        <w:t>Post-test g</w:t>
      </w:r>
      <w:r w:rsidR="00A4432B" w:rsidRPr="007035BF">
        <w:rPr>
          <w:color w:val="000000"/>
          <w:szCs w:val="22"/>
        </w:rPr>
        <w:t>ains</w:t>
      </w:r>
      <w:r w:rsidRPr="007035BF">
        <w:rPr>
          <w:color w:val="000000"/>
          <w:szCs w:val="22"/>
        </w:rPr>
        <w:t xml:space="preserve"> made by a </w:t>
      </w:r>
      <w:r w:rsidR="00A4432B" w:rsidRPr="007035BF">
        <w:rPr>
          <w:color w:val="000000"/>
          <w:szCs w:val="22"/>
        </w:rPr>
        <w:t>participant</w:t>
      </w:r>
      <w:r w:rsidRPr="007035BF">
        <w:rPr>
          <w:color w:val="000000"/>
          <w:szCs w:val="22"/>
        </w:rPr>
        <w:t xml:space="preserve"> in any </w:t>
      </w:r>
      <w:r w:rsidR="00A4432B" w:rsidRPr="007035BF">
        <w:rPr>
          <w:color w:val="000000"/>
          <w:szCs w:val="22"/>
        </w:rPr>
        <w:t>subjec</w:t>
      </w:r>
      <w:r w:rsidRPr="007035BF">
        <w:rPr>
          <w:color w:val="000000"/>
          <w:szCs w:val="22"/>
        </w:rPr>
        <w:t xml:space="preserve">t area will </w:t>
      </w:r>
      <w:r w:rsidR="00A4432B" w:rsidRPr="007035BF">
        <w:rPr>
          <w:color w:val="000000"/>
          <w:szCs w:val="22"/>
        </w:rPr>
        <w:t>count</w:t>
      </w:r>
      <w:r w:rsidR="003B04FD" w:rsidRPr="007035BF">
        <w:rPr>
          <w:color w:val="000000"/>
          <w:szCs w:val="22"/>
        </w:rPr>
        <w:t xml:space="preserve"> once per </w:t>
      </w:r>
      <w:r w:rsidR="001318E0" w:rsidRPr="007035BF">
        <w:rPr>
          <w:color w:val="000000"/>
          <w:szCs w:val="22"/>
        </w:rPr>
        <w:t>program year</w:t>
      </w:r>
      <w:r w:rsidRPr="007035BF">
        <w:t xml:space="preserve">. </w:t>
      </w:r>
      <w:r w:rsidRPr="007035BF">
        <w:rPr>
          <w:color w:val="000000"/>
        </w:rPr>
        <w:t xml:space="preserve">Once the learner’s initial EFL for the program year is established, it </w:t>
      </w:r>
      <w:r w:rsidR="00DA4D79">
        <w:rPr>
          <w:color w:val="000000"/>
        </w:rPr>
        <w:t>should not</w:t>
      </w:r>
      <w:r w:rsidRPr="007035BF">
        <w:rPr>
          <w:color w:val="000000"/>
        </w:rPr>
        <w:t xml:space="preserve"> be changed.</w:t>
      </w:r>
    </w:p>
    <w:p w14:paraId="0DE98D04" w14:textId="68DF4F5A" w:rsidR="00B42F11" w:rsidRPr="009B6F73" w:rsidRDefault="00B42F11" w:rsidP="00B42F11">
      <w:pPr>
        <w:pStyle w:val="Heading2"/>
      </w:pPr>
      <w:bookmarkStart w:id="41" w:name="_Toc159332984"/>
      <w:r w:rsidRPr="009B6F73">
        <w:t>Alternat</w:t>
      </w:r>
      <w:r w:rsidR="00CA791D" w:rsidRPr="009B6F73">
        <w:t>ive</w:t>
      </w:r>
      <w:r w:rsidRPr="009B6F73">
        <w:t xml:space="preserve"> Placements</w:t>
      </w:r>
      <w:bookmarkEnd w:id="41"/>
    </w:p>
    <w:p w14:paraId="331A2D18" w14:textId="77777777" w:rsidR="00DA4D79" w:rsidRDefault="004B74E0" w:rsidP="001318E0">
      <w:pPr>
        <w:pBdr>
          <w:top w:val="nil"/>
          <w:left w:val="nil"/>
          <w:bottom w:val="nil"/>
          <w:right w:val="nil"/>
          <w:between w:val="nil"/>
        </w:pBdr>
        <w:spacing w:before="0" w:after="200"/>
      </w:pPr>
      <w:r w:rsidRPr="009B6F73">
        <w:t>AEI has approved alternative placement methods</w:t>
      </w:r>
      <w:r w:rsidR="00C26314" w:rsidRPr="009B6F73">
        <w:t xml:space="preserve"> for learners</w:t>
      </w:r>
      <w:r w:rsidR="00CC5A6D" w:rsidRPr="009B6F73">
        <w:t xml:space="preserve"> </w:t>
      </w:r>
      <w:r w:rsidR="00287723" w:rsidRPr="009B6F73">
        <w:t>whose goals</w:t>
      </w:r>
      <w:r w:rsidR="0087526B" w:rsidRPr="009B6F73">
        <w:t xml:space="preserve"> and enrollment </w:t>
      </w:r>
      <w:r w:rsidR="005571E0" w:rsidRPr="009B6F73">
        <w:t xml:space="preserve">needs are better met by </w:t>
      </w:r>
      <w:r w:rsidR="00C77CDB" w:rsidRPr="009B6F73">
        <w:t xml:space="preserve">other </w:t>
      </w:r>
      <w:r w:rsidR="000A561B" w:rsidRPr="009B6F73">
        <w:t>types of</w:t>
      </w:r>
      <w:r w:rsidR="00DB300D" w:rsidRPr="009B6F73">
        <w:t xml:space="preserve"> assessments.</w:t>
      </w:r>
      <w:r w:rsidR="00E4026E" w:rsidRPr="009B6F73">
        <w:t xml:space="preserve"> Learners placed alternatively must have goals related to entering higher education, obtaining a credential, completing a work-based learning project, or </w:t>
      </w:r>
      <w:r w:rsidR="008F4EC2" w:rsidRPr="009B6F73">
        <w:t xml:space="preserve">obtain a high school diploma or equivalent reported in their record (please see data assurances for </w:t>
      </w:r>
      <w:r w:rsidR="00DA4D79">
        <w:t>details</w:t>
      </w:r>
      <w:r w:rsidR="008F4EC2" w:rsidRPr="009B6F73">
        <w:t>).</w:t>
      </w:r>
      <w:r w:rsidR="000A561B" w:rsidRPr="009B6F73">
        <w:t xml:space="preserve"> </w:t>
      </w:r>
    </w:p>
    <w:p w14:paraId="05FDDE86" w14:textId="0733DBB7" w:rsidR="00DA4D79" w:rsidRDefault="00F67709" w:rsidP="001318E0">
      <w:pPr>
        <w:pBdr>
          <w:top w:val="nil"/>
          <w:left w:val="nil"/>
          <w:bottom w:val="nil"/>
          <w:right w:val="nil"/>
          <w:between w:val="nil"/>
        </w:pBdr>
        <w:spacing w:before="0" w:after="200"/>
      </w:pPr>
      <w:r w:rsidRPr="009B6F73">
        <w:t>Learners who are placed</w:t>
      </w:r>
      <w:r w:rsidR="00F72611" w:rsidRPr="009B6F73">
        <w:t xml:space="preserve"> in</w:t>
      </w:r>
      <w:r w:rsidR="00DF3BE8" w:rsidRPr="009B6F73">
        <w:t xml:space="preserve">to programming </w:t>
      </w:r>
      <w:r w:rsidR="00DB300D" w:rsidRPr="009B6F73">
        <w:t>using one of the</w:t>
      </w:r>
      <w:r w:rsidR="00CE5667" w:rsidRPr="009B6F73">
        <w:t xml:space="preserve"> alternative </w:t>
      </w:r>
      <w:r w:rsidR="00DA4D79">
        <w:t>assessments in</w:t>
      </w:r>
      <w:r w:rsidR="001E5815" w:rsidRPr="009B6F73">
        <w:t xml:space="preserve"> </w:t>
      </w:r>
      <w:r w:rsidR="00DF3BE8" w:rsidRPr="009B6F73">
        <w:t>T</w:t>
      </w:r>
      <w:r w:rsidR="001E5815" w:rsidRPr="009B6F73">
        <w:t>able 3</w:t>
      </w:r>
      <w:r w:rsidR="00CE5667" w:rsidRPr="009B6F73">
        <w:t xml:space="preserve"> </w:t>
      </w:r>
      <w:r w:rsidR="00DA4D79" w:rsidRPr="00DA4D79">
        <w:rPr>
          <w:highlight w:val="yellow"/>
        </w:rPr>
        <w:t>will be placed into either an ABE Alternative Placement or ESL Alternative Placement row on NRS Table 4. When adding the alternative placement assessment record in LACES, users will select if the alternative placement is for ABE or ESL. Additionally, users will assign the alternative placement assessment a scale score between 1-6. The scale score selection will populate an ABE or ESL level for alternative placement assessment being added. The scale score selection 1-6 will correspond to a test level of ABE 1-6 or ESL 1-6. For example, a scale score on an ABE alternative placement assessment of “1” will generate a level of ABE L1 for that alternative placement assessment record in LACES, and a scale score of “4” on an ESL alternative placement assessment will generate a level of ESL L4 for that alternative placement assessment record in LACES.</w:t>
      </w:r>
      <w:r w:rsidR="00DA4D79">
        <w:t xml:space="preserve"> </w:t>
      </w:r>
    </w:p>
    <w:p w14:paraId="7300DDE9" w14:textId="1BFA1BAA" w:rsidR="00186FA5" w:rsidRPr="009B6F73" w:rsidRDefault="00560379" w:rsidP="001318E0">
      <w:pPr>
        <w:pBdr>
          <w:top w:val="nil"/>
          <w:left w:val="nil"/>
          <w:bottom w:val="nil"/>
          <w:right w:val="nil"/>
          <w:between w:val="nil"/>
        </w:pBdr>
        <w:spacing w:before="0" w:after="200"/>
      </w:pPr>
      <w:r w:rsidRPr="009B6F73">
        <w:t>For l</w:t>
      </w:r>
      <w:r w:rsidR="00FE5E3E" w:rsidRPr="009B6F73">
        <w:t>earner</w:t>
      </w:r>
      <w:r w:rsidRPr="009B6F73">
        <w:t>s</w:t>
      </w:r>
      <w:r w:rsidR="00FE5E3E" w:rsidRPr="009B6F73">
        <w:t xml:space="preserve"> </w:t>
      </w:r>
      <w:r w:rsidRPr="009B6F73">
        <w:t xml:space="preserve">to be eligible for an </w:t>
      </w:r>
      <w:r w:rsidR="00FF1B1B" w:rsidRPr="009B6F73">
        <w:t xml:space="preserve">alternative </w:t>
      </w:r>
      <w:r w:rsidRPr="009B6F73">
        <w:t xml:space="preserve">placement </w:t>
      </w:r>
      <w:r w:rsidR="00FF1B1B" w:rsidRPr="009B6F73">
        <w:t>method,</w:t>
      </w:r>
      <w:r w:rsidR="000A00FC" w:rsidRPr="009B6F73">
        <w:t xml:space="preserve"> they</w:t>
      </w:r>
      <w:r w:rsidR="00F67709" w:rsidRPr="009B6F73">
        <w:t xml:space="preserve"> </w:t>
      </w:r>
      <w:r w:rsidR="00186FA5" w:rsidRPr="009B6F73">
        <w:t xml:space="preserve">must </w:t>
      </w:r>
      <w:r w:rsidR="00ED5BB2" w:rsidRPr="009B6F73">
        <w:t>enroll</w:t>
      </w:r>
      <w:r w:rsidRPr="009B6F73">
        <w:t xml:space="preserve"> </w:t>
      </w:r>
      <w:r w:rsidR="00F67709" w:rsidRPr="009B6F73">
        <w:t>in</w:t>
      </w:r>
      <w:r w:rsidR="00186FA5" w:rsidRPr="009B6F73">
        <w:t xml:space="preserve"> one of the following </w:t>
      </w:r>
      <w:r w:rsidR="00ED5BB2" w:rsidRPr="009B6F73">
        <w:t>service types</w:t>
      </w:r>
      <w:r w:rsidR="00DA4D79">
        <w:t xml:space="preserve"> that has been approved by the AEI Office</w:t>
      </w:r>
      <w:r w:rsidR="00186FA5" w:rsidRPr="009B6F73">
        <w:t xml:space="preserve">: </w:t>
      </w:r>
    </w:p>
    <w:p w14:paraId="7FB47700" w14:textId="03BFC308" w:rsidR="00186FA5" w:rsidRPr="009B6F73" w:rsidRDefault="00ED5BB2" w:rsidP="00186FA5">
      <w:pPr>
        <w:pStyle w:val="ListParagraph"/>
        <w:numPr>
          <w:ilvl w:val="0"/>
          <w:numId w:val="20"/>
        </w:numPr>
        <w:pBdr>
          <w:top w:val="nil"/>
          <w:left w:val="nil"/>
          <w:bottom w:val="nil"/>
          <w:right w:val="nil"/>
          <w:between w:val="nil"/>
        </w:pBdr>
        <w:spacing w:before="0" w:after="200"/>
      </w:pPr>
      <w:r w:rsidRPr="009B6F73">
        <w:t xml:space="preserve">College </w:t>
      </w:r>
      <w:r w:rsidR="00DA4D79">
        <w:t>R</w:t>
      </w:r>
      <w:r w:rsidRPr="009B6F73">
        <w:t>eadines</w:t>
      </w:r>
      <w:r w:rsidR="008C1DD6" w:rsidRPr="009B6F73">
        <w:t>s</w:t>
      </w:r>
      <w:r w:rsidR="00DA4D79">
        <w:t xml:space="preserve"> program</w:t>
      </w:r>
    </w:p>
    <w:p w14:paraId="086DFE01" w14:textId="0DD4E7C0" w:rsidR="00186FA5" w:rsidRPr="009B6F73" w:rsidRDefault="00F67709" w:rsidP="00186FA5">
      <w:pPr>
        <w:pStyle w:val="ListParagraph"/>
        <w:numPr>
          <w:ilvl w:val="0"/>
          <w:numId w:val="20"/>
        </w:numPr>
        <w:pBdr>
          <w:top w:val="nil"/>
          <w:left w:val="nil"/>
          <w:bottom w:val="nil"/>
          <w:right w:val="nil"/>
          <w:between w:val="nil"/>
        </w:pBdr>
        <w:spacing w:before="0" w:after="200"/>
      </w:pPr>
      <w:r w:rsidRPr="009B6F73">
        <w:t xml:space="preserve">High School </w:t>
      </w:r>
      <w:r w:rsidR="00DA4D79">
        <w:t xml:space="preserve">Equivalency </w:t>
      </w:r>
      <w:r w:rsidRPr="009B6F73">
        <w:t xml:space="preserve">Diploma </w:t>
      </w:r>
      <w:r w:rsidR="00DA4D79">
        <w:t>Fast Track program</w:t>
      </w:r>
    </w:p>
    <w:p w14:paraId="2764BF21" w14:textId="3DA439C7" w:rsidR="00F67709" w:rsidRPr="009B6F73" w:rsidRDefault="00F67709" w:rsidP="00186FA5">
      <w:pPr>
        <w:pStyle w:val="ListParagraph"/>
        <w:numPr>
          <w:ilvl w:val="0"/>
          <w:numId w:val="20"/>
        </w:numPr>
        <w:pBdr>
          <w:top w:val="nil"/>
          <w:left w:val="nil"/>
          <w:bottom w:val="nil"/>
          <w:right w:val="nil"/>
          <w:between w:val="nil"/>
        </w:pBdr>
        <w:spacing w:before="0" w:after="200"/>
      </w:pPr>
      <w:r w:rsidRPr="009B6F73">
        <w:t>Workplace Literacy program</w:t>
      </w:r>
    </w:p>
    <w:p w14:paraId="0A5787F8" w14:textId="6049640D" w:rsidR="00391DC5" w:rsidRPr="009B6F73" w:rsidRDefault="00F67709" w:rsidP="00391DC5">
      <w:pPr>
        <w:pStyle w:val="ListParagraph"/>
        <w:numPr>
          <w:ilvl w:val="0"/>
          <w:numId w:val="20"/>
        </w:numPr>
        <w:pBdr>
          <w:top w:val="nil"/>
          <w:left w:val="nil"/>
          <w:bottom w:val="nil"/>
          <w:right w:val="nil"/>
          <w:between w:val="nil"/>
        </w:pBdr>
        <w:spacing w:before="0" w:after="200"/>
      </w:pPr>
      <w:r w:rsidRPr="009B6F73">
        <w:t>Integrated Education and Training program</w:t>
      </w:r>
    </w:p>
    <w:p w14:paraId="65ACE1A3" w14:textId="56362F47" w:rsidR="000A00FC" w:rsidRPr="009B6F73" w:rsidRDefault="00CC11A8" w:rsidP="000A00FC">
      <w:pPr>
        <w:pBdr>
          <w:top w:val="nil"/>
          <w:left w:val="nil"/>
          <w:bottom w:val="nil"/>
          <w:right w:val="nil"/>
          <w:between w:val="nil"/>
        </w:pBdr>
        <w:spacing w:before="0" w:after="200"/>
      </w:pPr>
      <w:r w:rsidRPr="009B6F73">
        <w:t>Learners may move from</w:t>
      </w:r>
      <w:r w:rsidR="00DA4D79">
        <w:t xml:space="preserve"> </w:t>
      </w:r>
      <w:r w:rsidR="00DA4D79" w:rsidRPr="005F4293">
        <w:rPr>
          <w:highlight w:val="yellow"/>
        </w:rPr>
        <w:t>a program type using NRS pre- and post-testing into a program type using an alternative placement assessment; however, such a learner must be NRS post-tested, if eligible, before transitioning to a program type using an alternative placement assessment.</w:t>
      </w:r>
      <w:r w:rsidR="00DA4D79">
        <w:t xml:space="preserve"> </w:t>
      </w:r>
    </w:p>
    <w:p w14:paraId="000000BE" w14:textId="09F747BC" w:rsidR="001B4B43" w:rsidRPr="007035BF" w:rsidRDefault="001C3506" w:rsidP="00055999">
      <w:pPr>
        <w:pStyle w:val="Heading2"/>
      </w:pPr>
      <w:bookmarkStart w:id="42" w:name="_heading=h.51zllurl2ezr" w:colFirst="0" w:colLast="0"/>
      <w:bookmarkStart w:id="43" w:name="_Toc122525534"/>
      <w:bookmarkStart w:id="44" w:name="_Toc122607211"/>
      <w:bookmarkStart w:id="45" w:name="_Toc90619272"/>
      <w:bookmarkStart w:id="46" w:name="_Toc159332985"/>
      <w:bookmarkEnd w:id="42"/>
      <w:r w:rsidRPr="007035BF">
        <w:t>T</w:t>
      </w:r>
      <w:r w:rsidR="008F6C2D" w:rsidRPr="007035BF">
        <w:t>ests Administer</w:t>
      </w:r>
      <w:r w:rsidR="00A30FE6" w:rsidRPr="007035BF">
        <w:t>e</w:t>
      </w:r>
      <w:r w:rsidR="008F6C2D" w:rsidRPr="007035BF">
        <w:t>d by Another Entity</w:t>
      </w:r>
      <w:bookmarkEnd w:id="43"/>
      <w:bookmarkEnd w:id="44"/>
      <w:bookmarkEnd w:id="45"/>
      <w:bookmarkEnd w:id="46"/>
      <w:r w:rsidR="008F6C2D" w:rsidRPr="007035BF">
        <w:t xml:space="preserve"> </w:t>
      </w:r>
    </w:p>
    <w:p w14:paraId="000000BF" w14:textId="11A27876" w:rsidR="001B4B43" w:rsidRPr="007035BF" w:rsidRDefault="008F6C2D" w:rsidP="009016CD">
      <w:pPr>
        <w:pBdr>
          <w:top w:val="nil"/>
          <w:left w:val="nil"/>
          <w:bottom w:val="nil"/>
          <w:right w:val="nil"/>
          <w:between w:val="nil"/>
        </w:pBdr>
        <w:spacing w:before="0" w:after="200"/>
        <w:rPr>
          <w:color w:val="000000"/>
        </w:rPr>
      </w:pPr>
      <w:r w:rsidRPr="007035BF">
        <w:rPr>
          <w:color w:val="000000"/>
        </w:rPr>
        <w:t xml:space="preserve">AEI allows local grantees to accept </w:t>
      </w:r>
      <w:r w:rsidR="005F4293" w:rsidRPr="005F4293">
        <w:rPr>
          <w:color w:val="000000"/>
          <w:highlight w:val="yellow"/>
        </w:rPr>
        <w:t>NRS</w:t>
      </w:r>
      <w:r w:rsidR="005F4293">
        <w:rPr>
          <w:color w:val="000000"/>
        </w:rPr>
        <w:t xml:space="preserve"> </w:t>
      </w:r>
      <w:r w:rsidRPr="007035BF">
        <w:rPr>
          <w:color w:val="000000"/>
        </w:rPr>
        <w:t>assessment scores administered by other entities, especially WIOA</w:t>
      </w:r>
      <w:r w:rsidRPr="007035BF">
        <w:rPr>
          <w:color w:val="000000"/>
          <w:szCs w:val="22"/>
        </w:rPr>
        <w:t xml:space="preserve"> partners </w:t>
      </w:r>
      <w:r w:rsidRPr="007035BF">
        <w:t>such as corrections, workforce centers, division of vocational rehabilitation</w:t>
      </w:r>
      <w:r w:rsidRPr="007035BF">
        <w:rPr>
          <w:color w:val="000000"/>
          <w:szCs w:val="22"/>
        </w:rPr>
        <w:t>, and other Adult Education service providers</w:t>
      </w:r>
      <w:r w:rsidRPr="007035BF">
        <w:rPr>
          <w:color w:val="000000"/>
        </w:rPr>
        <w:t xml:space="preserve">, </w:t>
      </w:r>
      <w:r w:rsidR="003B04FD" w:rsidRPr="007035BF">
        <w:rPr>
          <w:color w:val="000000"/>
        </w:rPr>
        <w:t>to</w:t>
      </w:r>
      <w:r w:rsidRPr="007035BF">
        <w:rPr>
          <w:color w:val="000000"/>
        </w:rPr>
        <w:t xml:space="preserve"> </w:t>
      </w:r>
      <w:r w:rsidRPr="007035BF">
        <w:rPr>
          <w:color w:val="000000"/>
          <w:szCs w:val="22"/>
        </w:rPr>
        <w:t>support collaborat</w:t>
      </w:r>
      <w:r w:rsidRPr="007035BF">
        <w:t xml:space="preserve">ive efforts and </w:t>
      </w:r>
      <w:r w:rsidRPr="007035BF">
        <w:rPr>
          <w:color w:val="000000"/>
        </w:rPr>
        <w:t>avoid over-testing.</w:t>
      </w:r>
      <w:r w:rsidRPr="007035BF">
        <w:t xml:space="preserve"> </w:t>
      </w:r>
      <w:r w:rsidRPr="007035BF">
        <w:rPr>
          <w:color w:val="000000"/>
        </w:rPr>
        <w:t xml:space="preserve">Tests administered by other entities may only be accepted by a local grantee if: </w:t>
      </w:r>
    </w:p>
    <w:p w14:paraId="000000C0"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The test is an approved assessment listed in the state assessment policy;</w:t>
      </w:r>
    </w:p>
    <w:p w14:paraId="000000C1"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 xml:space="preserve">The administrator meets test administrator requirements outlined in this policy when the assessment was delivered; </w:t>
      </w:r>
    </w:p>
    <w:p w14:paraId="000000C2" w14:textId="50368F21"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t>The learner was given a locator/appraisal prior to pre-testing; and</w:t>
      </w:r>
    </w:p>
    <w:p w14:paraId="000000C3" w14:textId="77777777" w:rsidR="001B4B43" w:rsidRPr="007035BF" w:rsidRDefault="008F6C2D" w:rsidP="009016CD">
      <w:pPr>
        <w:numPr>
          <w:ilvl w:val="0"/>
          <w:numId w:val="3"/>
        </w:numPr>
        <w:pBdr>
          <w:top w:val="nil"/>
          <w:left w:val="nil"/>
          <w:bottom w:val="nil"/>
          <w:right w:val="nil"/>
          <w:between w:val="nil"/>
        </w:pBdr>
        <w:spacing w:before="0" w:after="120"/>
      </w:pPr>
      <w:r w:rsidRPr="007035BF">
        <w:rPr>
          <w:color w:val="000000"/>
        </w:rPr>
        <w:lastRenderedPageBreak/>
        <w:t>All test procedures, e.g., time limits</w:t>
      </w:r>
      <w:r w:rsidRPr="007035BF">
        <w:rPr>
          <w:color w:val="000000"/>
          <w:szCs w:val="22"/>
        </w:rPr>
        <w:t>, accommo</w:t>
      </w:r>
      <w:r w:rsidRPr="007035BF">
        <w:t xml:space="preserve">dations, </w:t>
      </w:r>
      <w:r w:rsidRPr="007035BF">
        <w:rPr>
          <w:color w:val="000000"/>
        </w:rPr>
        <w:t>etc., have been followed.</w:t>
      </w:r>
    </w:p>
    <w:p w14:paraId="000000C5" w14:textId="5334F69F"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AEI encourages local adult education grantees to meet with WIOA and community partners to determine how to most effectively offer assessment services to avoid unnecessary duplication </w:t>
      </w:r>
      <w:r w:rsidRPr="007035BF">
        <w:rPr>
          <w:color w:val="000000"/>
          <w:szCs w:val="22"/>
        </w:rPr>
        <w:t xml:space="preserve">of services </w:t>
      </w:r>
      <w:r w:rsidRPr="007035BF">
        <w:rPr>
          <w:color w:val="000000"/>
        </w:rPr>
        <w:t>and over-testing.</w:t>
      </w:r>
    </w:p>
    <w:p w14:paraId="000000C6" w14:textId="00E84A84" w:rsidR="001B4B43" w:rsidRPr="007035BF" w:rsidRDefault="007041AF" w:rsidP="00055999">
      <w:pPr>
        <w:pStyle w:val="Heading2"/>
      </w:pPr>
      <w:bookmarkStart w:id="47" w:name="_heading=h.e4j9kkpncm1c" w:colFirst="0" w:colLast="0"/>
      <w:bookmarkStart w:id="48" w:name="_Toc122525535"/>
      <w:bookmarkStart w:id="49" w:name="_Toc122607212"/>
      <w:bookmarkStart w:id="50" w:name="_Toc90619273"/>
      <w:bookmarkStart w:id="51" w:name="_Toc159332986"/>
      <w:bookmarkEnd w:id="47"/>
      <w:r w:rsidRPr="007035BF">
        <w:t>Converting</w:t>
      </w:r>
      <w:r w:rsidR="008F6C2D" w:rsidRPr="007035BF">
        <w:t xml:space="preserve"> Scale Scores into EFLs</w:t>
      </w:r>
      <w:bookmarkEnd w:id="48"/>
      <w:bookmarkEnd w:id="49"/>
      <w:bookmarkEnd w:id="50"/>
      <w:bookmarkEnd w:id="51"/>
    </w:p>
    <w:p w14:paraId="000000C7" w14:textId="3125DCC1" w:rsidR="001B4B43" w:rsidRPr="007035BF" w:rsidRDefault="008F6C2D" w:rsidP="009016CD">
      <w:pPr>
        <w:pBdr>
          <w:top w:val="nil"/>
          <w:left w:val="nil"/>
          <w:bottom w:val="nil"/>
          <w:right w:val="nil"/>
          <w:between w:val="nil"/>
        </w:pBdr>
        <w:spacing w:before="0" w:after="200"/>
        <w:rPr>
          <w:color w:val="000000"/>
        </w:rPr>
      </w:pPr>
      <w:r w:rsidRPr="007035BF">
        <w:rPr>
          <w:color w:val="000000"/>
        </w:rPr>
        <w:t xml:space="preserve">Grantees must use </w:t>
      </w:r>
      <w:r w:rsidR="005F4293" w:rsidRPr="005F4293">
        <w:rPr>
          <w:color w:val="000000"/>
          <w:highlight w:val="yellow"/>
        </w:rPr>
        <w:t>NRS</w:t>
      </w:r>
      <w:r w:rsidR="005F4293">
        <w:rPr>
          <w:color w:val="000000"/>
        </w:rPr>
        <w:t xml:space="preserve"> </w:t>
      </w:r>
      <w:r w:rsidRPr="007035BF">
        <w:rPr>
          <w:color w:val="000000"/>
        </w:rPr>
        <w:t xml:space="preserve">test administration materials to convert raw test scores (the total number of questions answered correctly) to scale scores (the adjusted score based on number of questions answered correctly and the difficulty of the </w:t>
      </w:r>
      <w:r w:rsidR="003B04FD" w:rsidRPr="007035BF">
        <w:rPr>
          <w:color w:val="000000"/>
        </w:rPr>
        <w:t>test</w:t>
      </w:r>
      <w:r w:rsidRPr="007035BF">
        <w:rPr>
          <w:color w:val="000000"/>
        </w:rPr>
        <w:t xml:space="preserve"> level). </w:t>
      </w:r>
      <w:r w:rsidRPr="007035BF">
        <w:t xml:space="preserve">Only </w:t>
      </w:r>
      <w:r w:rsidRPr="007035BF">
        <w:rPr>
          <w:color w:val="000000"/>
          <w:szCs w:val="22"/>
        </w:rPr>
        <w:t>the</w:t>
      </w:r>
      <w:r w:rsidRPr="007035BF">
        <w:rPr>
          <w:color w:val="000000"/>
        </w:rPr>
        <w:t xml:space="preserve"> scale scores </w:t>
      </w:r>
      <w:r w:rsidRPr="007035BF">
        <w:t>are</w:t>
      </w:r>
      <w:r w:rsidRPr="007035BF">
        <w:rPr>
          <w:color w:val="000000"/>
        </w:rPr>
        <w:t xml:space="preserve"> reported in LACES</w:t>
      </w:r>
      <w:r w:rsidRPr="007035BF">
        <w:rPr>
          <w:color w:val="000000"/>
          <w:szCs w:val="22"/>
        </w:rPr>
        <w:t xml:space="preserve"> to</w:t>
      </w:r>
      <w:r w:rsidRPr="007035BF">
        <w:t xml:space="preserve"> assign the respective EFL</w:t>
      </w:r>
      <w:r w:rsidRPr="007035BF">
        <w:rPr>
          <w:color w:val="000000"/>
          <w:szCs w:val="22"/>
        </w:rPr>
        <w:t xml:space="preserve">. Please see the </w:t>
      </w:r>
      <w:hyperlink w:anchor="_Data_Entry_and" w:history="1">
        <w:r w:rsidRPr="007035BF">
          <w:rPr>
            <w:rStyle w:val="Hyperlink"/>
          </w:rPr>
          <w:t>Data</w:t>
        </w:r>
        <w:r w:rsidR="00F32426" w:rsidRPr="007035BF">
          <w:rPr>
            <w:rStyle w:val="Hyperlink"/>
          </w:rPr>
          <w:t xml:space="preserve"> Entry and Quality Control</w:t>
        </w:r>
        <w:r w:rsidRPr="007035BF">
          <w:rPr>
            <w:rStyle w:val="Hyperlink"/>
          </w:rPr>
          <w:t xml:space="preserve"> </w:t>
        </w:r>
        <w:r w:rsidR="00F32426" w:rsidRPr="007035BF">
          <w:rPr>
            <w:rStyle w:val="Hyperlink"/>
          </w:rPr>
          <w:t>s</w:t>
        </w:r>
        <w:r w:rsidRPr="007035BF">
          <w:rPr>
            <w:rStyle w:val="Hyperlink"/>
          </w:rPr>
          <w:t>ection</w:t>
        </w:r>
      </w:hyperlink>
      <w:r w:rsidRPr="007035BF">
        <w:t xml:space="preserve"> for </w:t>
      </w:r>
      <w:r w:rsidR="003B04FD" w:rsidRPr="007035BF">
        <w:t>more information on automated test</w:t>
      </w:r>
      <w:r w:rsidRPr="007035BF">
        <w:t xml:space="preserve"> ingests. </w:t>
      </w:r>
      <w:r w:rsidRPr="007035BF">
        <w:rPr>
          <w:color w:val="000000"/>
        </w:rPr>
        <w:t>Tables</w:t>
      </w:r>
      <w:r w:rsidR="00711093">
        <w:rPr>
          <w:color w:val="000000"/>
        </w:rPr>
        <w:t xml:space="preserve"> </w:t>
      </w:r>
      <w:r w:rsidR="00711093" w:rsidRPr="00711093">
        <w:rPr>
          <w:color w:val="000000"/>
          <w:highlight w:val="yellow"/>
        </w:rPr>
        <w:t>4</w:t>
      </w:r>
      <w:r w:rsidRPr="00711093">
        <w:rPr>
          <w:color w:val="000000"/>
          <w:highlight w:val="yellow"/>
        </w:rPr>
        <w:t xml:space="preserve"> and </w:t>
      </w:r>
      <w:r w:rsidR="00711093" w:rsidRPr="00711093">
        <w:rPr>
          <w:color w:val="000000"/>
          <w:highlight w:val="yellow"/>
        </w:rPr>
        <w:t>5</w:t>
      </w:r>
      <w:r w:rsidRPr="007035BF">
        <w:rPr>
          <w:color w:val="000000"/>
        </w:rPr>
        <w:t xml:space="preserve"> are used by LACES to assign learners </w:t>
      </w:r>
      <w:r w:rsidRPr="007035BF">
        <w:rPr>
          <w:color w:val="000000"/>
          <w:szCs w:val="22"/>
        </w:rPr>
        <w:t>an EFL in their assessed subject areas</w:t>
      </w:r>
      <w:r w:rsidRPr="007035BF">
        <w:rPr>
          <w:color w:val="000000"/>
        </w:rPr>
        <w:t xml:space="preserve"> and to determine future </w:t>
      </w:r>
      <w:r w:rsidRPr="007035BF">
        <w:t>EFL</w:t>
      </w:r>
      <w:r w:rsidRPr="007035BF">
        <w:rPr>
          <w:color w:val="000000"/>
          <w:szCs w:val="22"/>
        </w:rPr>
        <w:t xml:space="preserve"> gains</w:t>
      </w:r>
      <w:r w:rsidRPr="007035BF">
        <w:rPr>
          <w:color w:val="000000"/>
        </w:rPr>
        <w:t>.</w:t>
      </w:r>
    </w:p>
    <w:p w14:paraId="000000C8" w14:textId="36514BE7" w:rsidR="001B4B43" w:rsidRPr="007035BF" w:rsidRDefault="008F6C2D" w:rsidP="009016CD">
      <w:pPr>
        <w:pBdr>
          <w:top w:val="nil"/>
          <w:left w:val="nil"/>
          <w:bottom w:val="nil"/>
          <w:right w:val="nil"/>
          <w:between w:val="nil"/>
        </w:pBdr>
        <w:spacing w:before="0" w:after="200"/>
      </w:pPr>
      <w:r w:rsidRPr="007035BF">
        <w:rPr>
          <w:color w:val="000000"/>
        </w:rPr>
        <w:t xml:space="preserve">Learners must </w:t>
      </w:r>
      <w:r w:rsidRPr="007035BF">
        <w:rPr>
          <w:color w:val="000000"/>
          <w:szCs w:val="22"/>
        </w:rPr>
        <w:t xml:space="preserve">be placed into classes and </w:t>
      </w:r>
      <w:r w:rsidRPr="007035BF">
        <w:rPr>
          <w:color w:val="000000"/>
        </w:rPr>
        <w:t xml:space="preserve">receive instruction that aligns with their scale score and EFL for each </w:t>
      </w:r>
      <w:r w:rsidRPr="007035BF">
        <w:t>subject</w:t>
      </w:r>
      <w:r w:rsidRPr="007035BF">
        <w:rPr>
          <w:color w:val="000000"/>
        </w:rPr>
        <w:t xml:space="preserve"> area, which could be at different levels.</w:t>
      </w:r>
      <w:r w:rsidRPr="007035BF">
        <w:rPr>
          <w:rFonts w:ascii="Roboto" w:eastAsia="Roboto" w:hAnsi="Roboto" w:cs="Roboto"/>
          <w:sz w:val="21"/>
          <w:szCs w:val="21"/>
        </w:rPr>
        <w:t xml:space="preserve"> </w:t>
      </w:r>
      <w:r w:rsidRPr="007035BF">
        <w:t>Grantees may use additional evidence for class placement, to complement official NRS test scores, and must indicate so in their local Assessment Assurances</w:t>
      </w:r>
      <w:r w:rsidR="005F4293">
        <w:t xml:space="preserve"> if choosing to do so</w:t>
      </w:r>
      <w:r w:rsidRPr="007035BF">
        <w:t>.</w:t>
      </w:r>
      <w:r w:rsidR="007041AF" w:rsidRPr="007035BF">
        <w:t xml:space="preserve"> Additional evidence for local class placement may include </w:t>
      </w:r>
      <w:r w:rsidR="007E58B5" w:rsidRPr="007035BF">
        <w:t xml:space="preserve">but is not limited to </w:t>
      </w:r>
      <w:r w:rsidR="005F4293" w:rsidRPr="005F4293">
        <w:rPr>
          <w:highlight w:val="yellow"/>
        </w:rPr>
        <w:t>non NRS assessment</w:t>
      </w:r>
      <w:r w:rsidR="007041AF" w:rsidRPr="005F4293">
        <w:rPr>
          <w:highlight w:val="yellow"/>
        </w:rPr>
        <w:t>s</w:t>
      </w:r>
      <w:r w:rsidR="007041AF" w:rsidRPr="007035BF">
        <w:t xml:space="preserve">, recent class records, </w:t>
      </w:r>
      <w:r w:rsidR="005F4293">
        <w:t xml:space="preserve">transcripts, </w:t>
      </w:r>
      <w:r w:rsidR="007E58B5" w:rsidRPr="007035BF">
        <w:t xml:space="preserve">learner goals, etc. </w:t>
      </w:r>
    </w:p>
    <w:p w14:paraId="000000C9" w14:textId="15005771" w:rsidR="001B4B43" w:rsidRPr="007035BF" w:rsidRDefault="008F6C2D">
      <w:pPr>
        <w:pBdr>
          <w:bottom w:val="none" w:sz="0" w:space="0" w:color="auto"/>
        </w:pBdr>
        <w:spacing w:before="0" w:after="200"/>
      </w:pPr>
      <w:r w:rsidRPr="007035BF">
        <w:t xml:space="preserve">Initial pre-test scores are only valid for NRS reporting in a program year or PoP if administered within 90 days prior to </w:t>
      </w:r>
      <w:r w:rsidR="007E58B5" w:rsidRPr="007035BF">
        <w:t>a learner’s first attendance hours</w:t>
      </w:r>
      <w:r w:rsidRPr="007035BF">
        <w:t>.</w:t>
      </w:r>
      <w:r w:rsidR="005F4293">
        <w:t xml:space="preserve"> </w:t>
      </w:r>
      <w:r w:rsidR="005F4293" w:rsidRPr="005F4293">
        <w:rPr>
          <w:highlight w:val="yellow"/>
        </w:rPr>
        <w:t>The same is true for alternative placement assessments.</w:t>
      </w:r>
      <w:r w:rsidRPr="007035BF">
        <w:t xml:space="preserve"> The scores remain valid for class placement as long as a learner is continuously enrolled in and attending classes </w:t>
      </w:r>
      <w:r w:rsidR="003B04FD" w:rsidRPr="007035BF">
        <w:t>until</w:t>
      </w:r>
      <w:r w:rsidRPr="007035BF">
        <w:t xml:space="preserve"> the start of the new program year. </w:t>
      </w:r>
      <w:r w:rsidRPr="005F4293">
        <w:rPr>
          <w:highlight w:val="yellow"/>
        </w:rPr>
        <w:t>I</w:t>
      </w:r>
      <w:r w:rsidR="005A27FE" w:rsidRPr="005F4293">
        <w:rPr>
          <w:highlight w:val="yellow"/>
        </w:rPr>
        <w:t xml:space="preserve">n the new program, </w:t>
      </w:r>
      <w:r w:rsidR="005F4293" w:rsidRPr="005F4293">
        <w:rPr>
          <w:highlight w:val="yellow"/>
        </w:rPr>
        <w:t>if a learner’s most recent test score occurred within 90 days of their first date of attendance in the new program year, it may be used for placement in classes in the new program year. Such test should be pushed forward into the new program year in LACES but may not include tests resulting in a level of “Completed ESL L6” as such tests cannot be used for placement. Additionally, the AEI Office recommends following test publisher guidance for re-testing when scores fall outside the reliable range rather than pushing such tests forward into a new program year.</w:t>
      </w:r>
      <w:r w:rsidR="005F4293">
        <w:t xml:space="preserve"> </w:t>
      </w:r>
    </w:p>
    <w:p w14:paraId="000000CA" w14:textId="386B40FB" w:rsidR="001B4B43" w:rsidRPr="007035BF" w:rsidRDefault="005F4293">
      <w:pPr>
        <w:pBdr>
          <w:bottom w:val="none" w:sz="0" w:space="0" w:color="auto"/>
        </w:pBdr>
        <w:spacing w:before="0" w:after="0"/>
      </w:pPr>
      <w:r>
        <w:t>For prior year tests administered more than 90 days before a learner is scheduled to begin classes in the new program year, if</w:t>
      </w:r>
      <w:r w:rsidR="008F6C2D" w:rsidRPr="007035BF">
        <w:t xml:space="preserve"> the grantee has evidence, such as through appraisals/locators, intake information</w:t>
      </w:r>
      <w:r w:rsidR="005A27FE" w:rsidRPr="007035BF">
        <w:t>,</w:t>
      </w:r>
      <w:r w:rsidR="008F6C2D" w:rsidRPr="007035BF">
        <w:t xml:space="preserve"> or other data points, that a learner’s initial scores and EFL placement </w:t>
      </w:r>
      <w:r w:rsidRPr="005F4293">
        <w:rPr>
          <w:highlight w:val="yellow"/>
        </w:rPr>
        <w:t>have not changed</w:t>
      </w:r>
      <w:r w:rsidR="008F6C2D" w:rsidRPr="005F4293">
        <w:rPr>
          <w:highlight w:val="yellow"/>
        </w:rPr>
        <w:t xml:space="preserve">, they may request a test push forward override </w:t>
      </w:r>
      <w:r w:rsidRPr="005F4293">
        <w:rPr>
          <w:highlight w:val="yellow"/>
        </w:rPr>
        <w:t>from the AEI Office.</w:t>
      </w:r>
      <w:r>
        <w:t xml:space="preserve"> </w:t>
      </w:r>
    </w:p>
    <w:p w14:paraId="7FE82BFA" w14:textId="77777777" w:rsidR="005A27FE" w:rsidRPr="007035BF" w:rsidRDefault="005A27FE">
      <w:pPr>
        <w:pBdr>
          <w:bottom w:val="none" w:sz="0" w:space="0" w:color="auto"/>
        </w:pBdr>
        <w:spacing w:before="0" w:after="0"/>
      </w:pPr>
    </w:p>
    <w:p w14:paraId="000000CB" w14:textId="5EB08DCF" w:rsidR="001B4B43" w:rsidRPr="007035BF" w:rsidRDefault="00B04229">
      <w:pPr>
        <w:pBdr>
          <w:bottom w:val="none" w:sz="0" w:space="0" w:color="auto"/>
        </w:pBdr>
        <w:spacing w:before="0" w:after="0"/>
      </w:pPr>
      <w:r w:rsidRPr="007035BF">
        <w:t>ESL l</w:t>
      </w:r>
      <w:r w:rsidR="008F6C2D" w:rsidRPr="007035BF">
        <w:t>earners</w:t>
      </w:r>
      <w:r w:rsidRPr="007035BF">
        <w:t>’</w:t>
      </w:r>
      <w:r w:rsidR="008F6C2D" w:rsidRPr="007035BF">
        <w:t xml:space="preserve"> pre-test</w:t>
      </w:r>
      <w:r w:rsidRPr="007035BF">
        <w:t xml:space="preserve"> scores resulting in </w:t>
      </w:r>
      <w:r w:rsidR="008F6C2D" w:rsidRPr="007035BF">
        <w:t xml:space="preserve">“Completed ESL Level 6” must be pre-tested </w:t>
      </w:r>
      <w:r w:rsidR="005A27FE" w:rsidRPr="007035BF">
        <w:t xml:space="preserve">again </w:t>
      </w:r>
      <w:r w:rsidR="008F6C2D" w:rsidRPr="007035BF">
        <w:t xml:space="preserve">on an NRS approved ABE/ASE assessment before being placed into classes and receiving instruction. </w:t>
      </w:r>
      <w:r w:rsidR="009D787F" w:rsidRPr="007035BF">
        <w:t>L</w:t>
      </w:r>
      <w:r w:rsidR="008F6C2D" w:rsidRPr="007035BF">
        <w:t xml:space="preserve">earners who pre-test at </w:t>
      </w:r>
      <w:r w:rsidR="005A27FE" w:rsidRPr="007035BF">
        <w:t>ABE</w:t>
      </w:r>
      <w:r w:rsidR="008F6C2D" w:rsidRPr="007035BF">
        <w:t xml:space="preserve"> Level 6 do not need to be post-tested and </w:t>
      </w:r>
      <w:r w:rsidR="009D787F" w:rsidRPr="007035BF">
        <w:t>will</w:t>
      </w:r>
      <w:r w:rsidR="008F6C2D" w:rsidRPr="007035BF">
        <w:t xml:space="preserve"> </w:t>
      </w:r>
      <w:r w:rsidR="009D787F" w:rsidRPr="007035BF">
        <w:t xml:space="preserve">need to set goals to </w:t>
      </w:r>
      <w:r w:rsidR="008F6C2D" w:rsidRPr="007035BF">
        <w:t xml:space="preserve">demonstrate measurable skill gains through one of the other types of MSG approved by the </w:t>
      </w:r>
      <w:hyperlink r:id="rId26">
        <w:r w:rsidR="008F6C2D" w:rsidRPr="007035BF">
          <w:rPr>
            <w:color w:val="1155CC"/>
            <w:u w:val="single"/>
          </w:rPr>
          <w:t>NRS</w:t>
        </w:r>
      </w:hyperlink>
      <w:r w:rsidR="008F6C2D" w:rsidRPr="007035BF">
        <w:t xml:space="preserve"> and the AEI Office.</w:t>
      </w:r>
    </w:p>
    <w:p w14:paraId="000000CC" w14:textId="4D23878F" w:rsidR="001B4B43" w:rsidRPr="007035BF" w:rsidRDefault="008F6C2D" w:rsidP="007E584B">
      <w:pPr>
        <w:rPr>
          <w:b/>
          <w:bCs/>
        </w:rPr>
      </w:pPr>
      <w:r w:rsidRPr="007035BF">
        <w:rPr>
          <w:b/>
          <w:bCs/>
        </w:rPr>
        <w:t xml:space="preserve">TABLE </w:t>
      </w:r>
      <w:r w:rsidR="00757E86">
        <w:rPr>
          <w:b/>
          <w:bCs/>
        </w:rPr>
        <w:t>4</w:t>
      </w:r>
      <w:r w:rsidRPr="007035BF">
        <w:rPr>
          <w:b/>
          <w:bCs/>
        </w:rPr>
        <w:t>: Adult Basic Education/Adult Secondary Education</w:t>
      </w:r>
    </w:p>
    <w:tbl>
      <w:tblPr>
        <w:tblStyle w:val="a8"/>
        <w:tblW w:w="9601"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3831"/>
        <w:gridCol w:w="5770"/>
      </w:tblGrid>
      <w:tr w:rsidR="009016CD" w:rsidRPr="007035BF" w14:paraId="46F9760A" w14:textId="77777777" w:rsidTr="00D744CC">
        <w:trPr>
          <w:trHeight w:val="572"/>
        </w:trPr>
        <w:tc>
          <w:tcPr>
            <w:tcW w:w="3831" w:type="dxa"/>
            <w:shd w:val="clear" w:color="auto" w:fill="auto"/>
            <w:vAlign w:val="center"/>
          </w:tcPr>
          <w:p w14:paraId="69287883" w14:textId="1BFF65AD" w:rsidR="009016CD" w:rsidRPr="00784938" w:rsidRDefault="009016CD" w:rsidP="009016CD">
            <w:pPr>
              <w:pBdr>
                <w:top w:val="nil"/>
                <w:left w:val="nil"/>
                <w:bottom w:val="nil"/>
                <w:right w:val="nil"/>
                <w:between w:val="nil"/>
              </w:pBdr>
              <w:spacing w:before="0" w:after="0"/>
              <w:jc w:val="center"/>
              <w:rPr>
                <w:rFonts w:asciiTheme="minorHAnsi" w:eastAsia="Calibri" w:hAnsiTheme="minorHAnsi" w:cstheme="minorHAnsi"/>
              </w:rPr>
            </w:pPr>
            <w:r w:rsidRPr="00784938">
              <w:rPr>
                <w:rFonts w:asciiTheme="minorHAnsi" w:hAnsiTheme="minorHAnsi" w:cstheme="minorHAnsi"/>
                <w:b/>
                <w:color w:val="5C6670"/>
              </w:rPr>
              <w:t>CASAS Scale Score</w:t>
            </w:r>
          </w:p>
        </w:tc>
        <w:tc>
          <w:tcPr>
            <w:tcW w:w="5770" w:type="dxa"/>
            <w:shd w:val="clear" w:color="auto" w:fill="auto"/>
            <w:vAlign w:val="center"/>
          </w:tcPr>
          <w:p w14:paraId="50A437B2" w14:textId="77777777" w:rsidR="009016CD" w:rsidRPr="00784938" w:rsidRDefault="009016CD" w:rsidP="009016CD">
            <w:pPr>
              <w:pBdr>
                <w:top w:val="nil"/>
                <w:left w:val="nil"/>
                <w:bottom w:val="nil"/>
                <w:right w:val="nil"/>
                <w:between w:val="nil"/>
              </w:pBdr>
              <w:spacing w:before="0" w:after="0"/>
              <w:jc w:val="center"/>
              <w:rPr>
                <w:rFonts w:asciiTheme="minorHAnsi" w:eastAsia="Calibri" w:hAnsiTheme="minorHAnsi" w:cstheme="minorHAnsi"/>
              </w:rPr>
            </w:pPr>
            <w:r w:rsidRPr="00784938">
              <w:rPr>
                <w:rFonts w:asciiTheme="minorHAnsi" w:hAnsiTheme="minorHAnsi" w:cstheme="minorHAnsi"/>
                <w:b/>
                <w:color w:val="5C6670"/>
              </w:rPr>
              <w:t>Educational Functioning Level</w:t>
            </w:r>
          </w:p>
        </w:tc>
      </w:tr>
      <w:tr w:rsidR="001B4B43" w:rsidRPr="007035BF" w14:paraId="75829D54" w14:textId="77777777" w:rsidTr="00EA4E81">
        <w:trPr>
          <w:trHeight w:val="760"/>
        </w:trPr>
        <w:tc>
          <w:tcPr>
            <w:tcW w:w="3831" w:type="dxa"/>
            <w:shd w:val="clear" w:color="auto" w:fill="C0C0C0"/>
            <w:vAlign w:val="center"/>
          </w:tcPr>
          <w:p w14:paraId="000000CF" w14:textId="03C355B2"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Reading</w:t>
            </w:r>
            <w:r w:rsidR="00D16866" w:rsidRPr="00784938">
              <w:rPr>
                <w:rFonts w:asciiTheme="minorHAnsi" w:eastAsia="Calibri" w:hAnsiTheme="minorHAnsi" w:cstheme="minorHAnsi"/>
                <w:color w:val="5C6670"/>
                <w:szCs w:val="22"/>
              </w:rPr>
              <w:t xml:space="preserve"> GOALS</w:t>
            </w:r>
            <w:r w:rsidRPr="00784938">
              <w:rPr>
                <w:rFonts w:asciiTheme="minorHAnsi" w:eastAsia="Calibri" w:hAnsiTheme="minorHAnsi" w:cstheme="minorHAnsi"/>
                <w:color w:val="5C6670"/>
                <w:szCs w:val="22"/>
              </w:rPr>
              <w:t>: 0-203</w:t>
            </w:r>
          </w:p>
          <w:p w14:paraId="000000D0" w14:textId="2FE61E99" w:rsidR="00D16866" w:rsidRPr="00784938" w:rsidRDefault="00D16866">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Math GOALS 2: 0-192</w:t>
            </w:r>
          </w:p>
        </w:tc>
        <w:tc>
          <w:tcPr>
            <w:tcW w:w="5770" w:type="dxa"/>
            <w:shd w:val="clear" w:color="auto" w:fill="C0C0C0"/>
            <w:vAlign w:val="center"/>
          </w:tcPr>
          <w:p w14:paraId="000000D1" w14:textId="77777777"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ABE Level 1</w:t>
            </w:r>
          </w:p>
        </w:tc>
      </w:tr>
      <w:tr w:rsidR="001B4B43" w:rsidRPr="007035BF" w14:paraId="2EDAA3B1" w14:textId="77777777" w:rsidTr="00EA4E81">
        <w:trPr>
          <w:trHeight w:val="760"/>
        </w:trPr>
        <w:tc>
          <w:tcPr>
            <w:tcW w:w="3831" w:type="dxa"/>
            <w:shd w:val="clear" w:color="auto" w:fill="auto"/>
            <w:vAlign w:val="center"/>
          </w:tcPr>
          <w:p w14:paraId="000000D2" w14:textId="6E0A82BE"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Reading</w:t>
            </w:r>
            <w:r w:rsidR="00D16866" w:rsidRPr="00784938">
              <w:rPr>
                <w:rFonts w:asciiTheme="minorHAnsi" w:eastAsia="Calibri" w:hAnsiTheme="minorHAnsi" w:cstheme="minorHAnsi"/>
                <w:color w:val="5C6670"/>
                <w:szCs w:val="22"/>
              </w:rPr>
              <w:t xml:space="preserve"> GOALS</w:t>
            </w:r>
            <w:r w:rsidRPr="00784938">
              <w:rPr>
                <w:rFonts w:asciiTheme="minorHAnsi" w:eastAsia="Calibri" w:hAnsiTheme="minorHAnsi" w:cstheme="minorHAnsi"/>
                <w:color w:val="5C6670"/>
                <w:szCs w:val="22"/>
              </w:rPr>
              <w:t>: 204-216</w:t>
            </w:r>
          </w:p>
          <w:p w14:paraId="000000D3" w14:textId="74F389A4" w:rsidR="00D16866" w:rsidRPr="00784938" w:rsidRDefault="00D16866">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Math GOALS 2: 193-203</w:t>
            </w:r>
          </w:p>
        </w:tc>
        <w:tc>
          <w:tcPr>
            <w:tcW w:w="5770" w:type="dxa"/>
            <w:shd w:val="clear" w:color="auto" w:fill="auto"/>
            <w:vAlign w:val="center"/>
          </w:tcPr>
          <w:p w14:paraId="000000D4" w14:textId="77777777"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 xml:space="preserve">ABE Level 2 </w:t>
            </w:r>
          </w:p>
        </w:tc>
      </w:tr>
      <w:tr w:rsidR="001B4B43" w:rsidRPr="007035BF" w14:paraId="14C680AA" w14:textId="77777777" w:rsidTr="00EA4E81">
        <w:trPr>
          <w:trHeight w:val="775"/>
        </w:trPr>
        <w:tc>
          <w:tcPr>
            <w:tcW w:w="3831" w:type="dxa"/>
            <w:shd w:val="clear" w:color="auto" w:fill="C0C0C0"/>
            <w:vAlign w:val="center"/>
          </w:tcPr>
          <w:p w14:paraId="000000D5" w14:textId="6027579C"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lastRenderedPageBreak/>
              <w:t>Reading</w:t>
            </w:r>
            <w:r w:rsidR="00D16866" w:rsidRPr="00784938">
              <w:rPr>
                <w:rFonts w:asciiTheme="minorHAnsi" w:eastAsia="Calibri" w:hAnsiTheme="minorHAnsi" w:cstheme="minorHAnsi"/>
                <w:color w:val="5C6670"/>
                <w:szCs w:val="22"/>
              </w:rPr>
              <w:t xml:space="preserve"> GOALS</w:t>
            </w:r>
            <w:r w:rsidRPr="00784938">
              <w:rPr>
                <w:rFonts w:asciiTheme="minorHAnsi" w:eastAsia="Calibri" w:hAnsiTheme="minorHAnsi" w:cstheme="minorHAnsi"/>
                <w:color w:val="5C6670"/>
                <w:szCs w:val="22"/>
              </w:rPr>
              <w:t>: 217-227</w:t>
            </w:r>
          </w:p>
          <w:p w14:paraId="000000D6" w14:textId="2307C533" w:rsidR="00D16866" w:rsidRPr="00784938" w:rsidRDefault="00D16866">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Math GOALS 2: 204-2013</w:t>
            </w:r>
          </w:p>
        </w:tc>
        <w:tc>
          <w:tcPr>
            <w:tcW w:w="5770" w:type="dxa"/>
            <w:shd w:val="clear" w:color="auto" w:fill="C0C0C0"/>
            <w:vAlign w:val="center"/>
          </w:tcPr>
          <w:p w14:paraId="000000D7" w14:textId="77777777"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ABE Level 3</w:t>
            </w:r>
          </w:p>
        </w:tc>
      </w:tr>
      <w:tr w:rsidR="001B4B43" w:rsidRPr="007035BF" w14:paraId="1E42B88D" w14:textId="77777777" w:rsidTr="00EA4E81">
        <w:trPr>
          <w:trHeight w:val="850"/>
        </w:trPr>
        <w:tc>
          <w:tcPr>
            <w:tcW w:w="3831" w:type="dxa"/>
            <w:shd w:val="clear" w:color="auto" w:fill="auto"/>
            <w:vAlign w:val="center"/>
          </w:tcPr>
          <w:p w14:paraId="000000D8" w14:textId="300891A8"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Reading</w:t>
            </w:r>
            <w:r w:rsidR="00D16866" w:rsidRPr="00784938">
              <w:rPr>
                <w:rFonts w:asciiTheme="minorHAnsi" w:eastAsia="Calibri" w:hAnsiTheme="minorHAnsi" w:cstheme="minorHAnsi"/>
                <w:color w:val="5C6670"/>
                <w:szCs w:val="22"/>
              </w:rPr>
              <w:t xml:space="preserve"> GOALS</w:t>
            </w:r>
            <w:r w:rsidRPr="00784938">
              <w:rPr>
                <w:rFonts w:asciiTheme="minorHAnsi" w:eastAsia="Calibri" w:hAnsiTheme="minorHAnsi" w:cstheme="minorHAnsi"/>
                <w:color w:val="5C6670"/>
                <w:szCs w:val="22"/>
              </w:rPr>
              <w:t>: 228-238</w:t>
            </w:r>
          </w:p>
          <w:p w14:paraId="000000D9" w14:textId="7B5448D1" w:rsidR="00D16866" w:rsidRPr="00784938" w:rsidRDefault="00D16866">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Math GOALS 2: 214-224</w:t>
            </w:r>
          </w:p>
        </w:tc>
        <w:tc>
          <w:tcPr>
            <w:tcW w:w="5770" w:type="dxa"/>
            <w:shd w:val="clear" w:color="auto" w:fill="auto"/>
            <w:vAlign w:val="center"/>
          </w:tcPr>
          <w:p w14:paraId="000000DA" w14:textId="77777777"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ABE Level 4</w:t>
            </w:r>
          </w:p>
        </w:tc>
      </w:tr>
      <w:tr w:rsidR="001B4B43" w:rsidRPr="007035BF" w14:paraId="00AEB4F2" w14:textId="77777777" w:rsidTr="00EA4E81">
        <w:trPr>
          <w:trHeight w:val="760"/>
        </w:trPr>
        <w:tc>
          <w:tcPr>
            <w:tcW w:w="3831" w:type="dxa"/>
            <w:shd w:val="clear" w:color="auto" w:fill="C0C0C0"/>
            <w:vAlign w:val="center"/>
          </w:tcPr>
          <w:p w14:paraId="000000DB" w14:textId="541C5C33"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Reading</w:t>
            </w:r>
            <w:r w:rsidR="00D16866" w:rsidRPr="00784938">
              <w:rPr>
                <w:rFonts w:asciiTheme="minorHAnsi" w:eastAsia="Calibri" w:hAnsiTheme="minorHAnsi" w:cstheme="minorHAnsi"/>
                <w:color w:val="5C6670"/>
                <w:szCs w:val="22"/>
              </w:rPr>
              <w:t xml:space="preserve"> GOALS</w:t>
            </w:r>
            <w:r w:rsidRPr="00784938">
              <w:rPr>
                <w:rFonts w:asciiTheme="minorHAnsi" w:eastAsia="Calibri" w:hAnsiTheme="minorHAnsi" w:cstheme="minorHAnsi"/>
                <w:color w:val="5C6670"/>
                <w:szCs w:val="22"/>
              </w:rPr>
              <w:t>: 239-248</w:t>
            </w:r>
          </w:p>
          <w:p w14:paraId="000000DC" w14:textId="2ACB0261" w:rsidR="00D16866" w:rsidRPr="00784938" w:rsidRDefault="00D16866">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 xml:space="preserve">Math GOALS 2: 225-235 </w:t>
            </w:r>
          </w:p>
        </w:tc>
        <w:tc>
          <w:tcPr>
            <w:tcW w:w="5770" w:type="dxa"/>
            <w:shd w:val="clear" w:color="auto" w:fill="C0C0C0"/>
            <w:vAlign w:val="center"/>
          </w:tcPr>
          <w:p w14:paraId="000000DD" w14:textId="30C3FD59"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A</w:t>
            </w:r>
            <w:r w:rsidR="00784938" w:rsidRPr="00784938">
              <w:rPr>
                <w:rFonts w:asciiTheme="minorHAnsi" w:hAnsiTheme="minorHAnsi" w:cstheme="minorHAnsi"/>
                <w:color w:val="5C6670"/>
              </w:rPr>
              <w:t>B</w:t>
            </w:r>
            <w:r w:rsidRPr="00784938">
              <w:rPr>
                <w:rFonts w:asciiTheme="minorHAnsi" w:eastAsia="Calibri" w:hAnsiTheme="minorHAnsi" w:cstheme="minorHAnsi"/>
                <w:color w:val="5C6670"/>
                <w:szCs w:val="22"/>
              </w:rPr>
              <w:t>E Level 5</w:t>
            </w:r>
          </w:p>
        </w:tc>
      </w:tr>
      <w:tr w:rsidR="001B4B43" w:rsidRPr="007035BF" w14:paraId="49605279" w14:textId="77777777" w:rsidTr="00EA4E81">
        <w:trPr>
          <w:trHeight w:val="686"/>
        </w:trPr>
        <w:tc>
          <w:tcPr>
            <w:tcW w:w="3831" w:type="dxa"/>
            <w:shd w:val="clear" w:color="auto" w:fill="auto"/>
            <w:vAlign w:val="center"/>
          </w:tcPr>
          <w:p w14:paraId="000000DE" w14:textId="77777777"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Reading: 249+</w:t>
            </w:r>
          </w:p>
          <w:p w14:paraId="000000DF" w14:textId="62B53F62" w:rsidR="00D16866" w:rsidRPr="00784938" w:rsidRDefault="00D16866">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Math GOALS 2: 236+</w:t>
            </w:r>
          </w:p>
        </w:tc>
        <w:tc>
          <w:tcPr>
            <w:tcW w:w="5770" w:type="dxa"/>
            <w:shd w:val="clear" w:color="auto" w:fill="auto"/>
            <w:vAlign w:val="center"/>
          </w:tcPr>
          <w:p w14:paraId="000000E0" w14:textId="1295D5DD"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color w:val="5C6670"/>
                <w:szCs w:val="22"/>
              </w:rPr>
            </w:pPr>
            <w:r w:rsidRPr="00784938">
              <w:rPr>
                <w:rFonts w:asciiTheme="minorHAnsi" w:eastAsia="Calibri" w:hAnsiTheme="minorHAnsi" w:cstheme="minorHAnsi"/>
                <w:color w:val="5C6670"/>
                <w:szCs w:val="22"/>
              </w:rPr>
              <w:t>A</w:t>
            </w:r>
            <w:r w:rsidR="00784938" w:rsidRPr="00784938">
              <w:rPr>
                <w:rFonts w:asciiTheme="minorHAnsi" w:hAnsiTheme="minorHAnsi" w:cstheme="minorHAnsi"/>
                <w:color w:val="5C6670"/>
              </w:rPr>
              <w:t>B</w:t>
            </w:r>
            <w:r w:rsidRPr="00784938">
              <w:rPr>
                <w:rFonts w:asciiTheme="minorHAnsi" w:eastAsia="Calibri" w:hAnsiTheme="minorHAnsi" w:cstheme="minorHAnsi"/>
                <w:color w:val="5C6670"/>
                <w:szCs w:val="22"/>
              </w:rPr>
              <w:t>E Level 6</w:t>
            </w:r>
          </w:p>
        </w:tc>
      </w:tr>
      <w:tr w:rsidR="001B4B43" w:rsidRPr="007035BF" w14:paraId="0F48CC65" w14:textId="77777777" w:rsidTr="00D744CC">
        <w:trPr>
          <w:trHeight w:val="554"/>
        </w:trPr>
        <w:tc>
          <w:tcPr>
            <w:tcW w:w="3831" w:type="dxa"/>
            <w:shd w:val="clear" w:color="auto" w:fill="C0C0C0"/>
            <w:vAlign w:val="center"/>
          </w:tcPr>
          <w:p w14:paraId="000000E1" w14:textId="77777777"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b/>
                <w:color w:val="5C6670"/>
                <w:szCs w:val="22"/>
              </w:rPr>
            </w:pPr>
            <w:r w:rsidRPr="00784938">
              <w:rPr>
                <w:rFonts w:asciiTheme="minorHAnsi" w:eastAsia="Calibri" w:hAnsiTheme="minorHAnsi" w:cstheme="minorHAnsi"/>
                <w:b/>
                <w:color w:val="5C6670"/>
              </w:rPr>
              <w:t>TABE 11/12 Scale Score</w:t>
            </w:r>
          </w:p>
        </w:tc>
        <w:tc>
          <w:tcPr>
            <w:tcW w:w="5770" w:type="dxa"/>
            <w:shd w:val="clear" w:color="auto" w:fill="C0C0C0"/>
            <w:vAlign w:val="center"/>
          </w:tcPr>
          <w:p w14:paraId="000000E2" w14:textId="77777777" w:rsidR="001B4B43" w:rsidRPr="00784938" w:rsidRDefault="008F6C2D">
            <w:pPr>
              <w:pBdr>
                <w:top w:val="nil"/>
                <w:left w:val="nil"/>
                <w:bottom w:val="nil"/>
                <w:right w:val="nil"/>
                <w:between w:val="nil"/>
              </w:pBdr>
              <w:spacing w:before="0" w:after="0"/>
              <w:jc w:val="center"/>
              <w:rPr>
                <w:rFonts w:asciiTheme="minorHAnsi" w:eastAsia="Calibri" w:hAnsiTheme="minorHAnsi" w:cstheme="minorHAnsi"/>
                <w:b/>
                <w:color w:val="5C6670"/>
                <w:szCs w:val="22"/>
              </w:rPr>
            </w:pPr>
            <w:r w:rsidRPr="00784938">
              <w:rPr>
                <w:rFonts w:asciiTheme="minorHAnsi" w:eastAsia="Calibri" w:hAnsiTheme="minorHAnsi" w:cstheme="minorHAnsi"/>
                <w:b/>
                <w:color w:val="5C6670"/>
              </w:rPr>
              <w:t>Educational Functioning Level</w:t>
            </w:r>
          </w:p>
        </w:tc>
      </w:tr>
      <w:tr w:rsidR="009016CD" w:rsidRPr="007035BF" w14:paraId="511C000E" w14:textId="77777777" w:rsidTr="00EA4E81">
        <w:trPr>
          <w:trHeight w:val="954"/>
        </w:trPr>
        <w:tc>
          <w:tcPr>
            <w:tcW w:w="3831" w:type="dxa"/>
            <w:shd w:val="clear" w:color="auto" w:fill="auto"/>
            <w:vAlign w:val="center"/>
          </w:tcPr>
          <w:p w14:paraId="2D62F413" w14:textId="77777777" w:rsidR="009016CD" w:rsidRPr="00784938" w:rsidRDefault="009016CD" w:rsidP="009016CD">
            <w:pPr>
              <w:keepLines/>
              <w:widowControl w:val="0"/>
              <w:spacing w:before="0" w:after="0"/>
              <w:jc w:val="center"/>
              <w:rPr>
                <w:rFonts w:asciiTheme="minorHAnsi" w:eastAsia="Calibri" w:hAnsiTheme="minorHAnsi" w:cstheme="minorHAnsi"/>
                <w:b/>
              </w:rPr>
            </w:pPr>
            <w:r w:rsidRPr="00784938">
              <w:rPr>
                <w:rFonts w:asciiTheme="minorHAnsi" w:hAnsiTheme="minorHAnsi" w:cstheme="minorHAnsi"/>
                <w:color w:val="5C6670"/>
              </w:rPr>
              <w:t>Reading: 300-441</w:t>
            </w:r>
          </w:p>
          <w:p w14:paraId="483A3A32" w14:textId="77777777" w:rsidR="009016CD" w:rsidRPr="00784938" w:rsidRDefault="009016CD" w:rsidP="009016CD">
            <w:pPr>
              <w:keepLines/>
              <w:widowControl w:val="0"/>
              <w:spacing w:before="0" w:after="0"/>
              <w:jc w:val="center"/>
              <w:rPr>
                <w:rFonts w:asciiTheme="minorHAnsi" w:eastAsia="Calibri" w:hAnsiTheme="minorHAnsi" w:cstheme="minorHAnsi"/>
                <w:b/>
              </w:rPr>
            </w:pPr>
            <w:r w:rsidRPr="00784938">
              <w:rPr>
                <w:rFonts w:asciiTheme="minorHAnsi" w:hAnsiTheme="minorHAnsi" w:cstheme="minorHAnsi"/>
                <w:color w:val="5C6670"/>
              </w:rPr>
              <w:t>Math: 300-448</w:t>
            </w:r>
          </w:p>
          <w:p w14:paraId="7CD759F7" w14:textId="77777777" w:rsidR="009016CD" w:rsidRPr="00784938" w:rsidRDefault="009016CD" w:rsidP="009016CD">
            <w:pPr>
              <w:keepLines/>
              <w:widowControl w:val="0"/>
              <w:spacing w:before="0" w:after="0"/>
              <w:jc w:val="center"/>
              <w:rPr>
                <w:rFonts w:asciiTheme="minorHAnsi" w:eastAsia="Calibri" w:hAnsiTheme="minorHAnsi" w:cstheme="minorHAnsi"/>
                <w:b/>
              </w:rPr>
            </w:pPr>
            <w:r w:rsidRPr="00784938">
              <w:rPr>
                <w:rFonts w:asciiTheme="minorHAnsi" w:hAnsiTheme="minorHAnsi" w:cstheme="minorHAnsi"/>
                <w:color w:val="5C6670"/>
              </w:rPr>
              <w:t>Language: 300-457</w:t>
            </w:r>
          </w:p>
        </w:tc>
        <w:tc>
          <w:tcPr>
            <w:tcW w:w="5770" w:type="dxa"/>
            <w:shd w:val="clear" w:color="auto" w:fill="auto"/>
            <w:vAlign w:val="center"/>
          </w:tcPr>
          <w:p w14:paraId="6CA355B5" w14:textId="77777777" w:rsidR="009016CD" w:rsidRPr="00784938" w:rsidRDefault="009016CD">
            <w:pPr>
              <w:widowControl w:val="0"/>
              <w:pBdr>
                <w:top w:val="nil"/>
                <w:left w:val="nil"/>
                <w:bottom w:val="nil"/>
                <w:right w:val="nil"/>
                <w:between w:val="nil"/>
              </w:pBdr>
              <w:spacing w:before="0" w:after="0"/>
              <w:jc w:val="center"/>
              <w:rPr>
                <w:rFonts w:asciiTheme="minorHAnsi" w:eastAsia="Calibri" w:hAnsiTheme="minorHAnsi" w:cstheme="minorHAnsi"/>
                <w:color w:val="5C6670"/>
              </w:rPr>
            </w:pPr>
            <w:r w:rsidRPr="00784938">
              <w:rPr>
                <w:rFonts w:asciiTheme="minorHAnsi" w:eastAsia="Calibri" w:hAnsiTheme="minorHAnsi" w:cstheme="minorHAnsi"/>
                <w:color w:val="5C6670"/>
              </w:rPr>
              <w:t>ABE Level 1</w:t>
            </w:r>
          </w:p>
        </w:tc>
      </w:tr>
      <w:tr w:rsidR="009016CD" w:rsidRPr="007035BF" w14:paraId="60150F25" w14:textId="77777777" w:rsidTr="00EA4E81">
        <w:trPr>
          <w:trHeight w:val="1014"/>
        </w:trPr>
        <w:tc>
          <w:tcPr>
            <w:tcW w:w="3831" w:type="dxa"/>
            <w:shd w:val="clear" w:color="auto" w:fill="C0C0C0"/>
            <w:vAlign w:val="center"/>
          </w:tcPr>
          <w:p w14:paraId="039715F9"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Reading: 442-500</w:t>
            </w:r>
          </w:p>
          <w:p w14:paraId="56329A24"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Math: 449-495</w:t>
            </w:r>
          </w:p>
          <w:p w14:paraId="6E50491E"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Language: 458-510</w:t>
            </w:r>
          </w:p>
        </w:tc>
        <w:tc>
          <w:tcPr>
            <w:tcW w:w="5770" w:type="dxa"/>
            <w:shd w:val="clear" w:color="auto" w:fill="C0C0C0"/>
            <w:vAlign w:val="center"/>
          </w:tcPr>
          <w:p w14:paraId="1911EF46" w14:textId="77777777" w:rsidR="009016CD" w:rsidRPr="00784938" w:rsidRDefault="009016CD">
            <w:pPr>
              <w:pBdr>
                <w:top w:val="nil"/>
                <w:left w:val="nil"/>
                <w:bottom w:val="nil"/>
                <w:right w:val="nil"/>
                <w:between w:val="nil"/>
              </w:pBdr>
              <w:spacing w:before="0" w:after="0"/>
              <w:jc w:val="center"/>
              <w:rPr>
                <w:rFonts w:asciiTheme="minorHAnsi" w:eastAsia="Calibri" w:hAnsiTheme="minorHAnsi" w:cstheme="minorHAnsi"/>
                <w:color w:val="5C6670"/>
              </w:rPr>
            </w:pPr>
            <w:r w:rsidRPr="00784938">
              <w:rPr>
                <w:rFonts w:asciiTheme="minorHAnsi" w:eastAsia="Calibri" w:hAnsiTheme="minorHAnsi" w:cstheme="minorHAnsi"/>
                <w:color w:val="5C6670"/>
              </w:rPr>
              <w:t>ABE Level 2</w:t>
            </w:r>
          </w:p>
        </w:tc>
      </w:tr>
      <w:tr w:rsidR="009016CD" w:rsidRPr="007035BF" w14:paraId="0A33E583" w14:textId="77777777" w:rsidTr="00EA4E81">
        <w:trPr>
          <w:trHeight w:val="954"/>
        </w:trPr>
        <w:tc>
          <w:tcPr>
            <w:tcW w:w="3831" w:type="dxa"/>
            <w:shd w:val="clear" w:color="auto" w:fill="auto"/>
            <w:vAlign w:val="center"/>
          </w:tcPr>
          <w:p w14:paraId="0B166EAD"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Reading: 501-535</w:t>
            </w:r>
          </w:p>
          <w:p w14:paraId="76A0914D"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Math: 496-536</w:t>
            </w:r>
          </w:p>
          <w:p w14:paraId="08F3287E"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Language: 511-546</w:t>
            </w:r>
          </w:p>
        </w:tc>
        <w:tc>
          <w:tcPr>
            <w:tcW w:w="5770" w:type="dxa"/>
            <w:shd w:val="clear" w:color="auto" w:fill="auto"/>
            <w:vAlign w:val="center"/>
          </w:tcPr>
          <w:p w14:paraId="73652471" w14:textId="77777777" w:rsidR="009016CD" w:rsidRPr="00784938" w:rsidRDefault="009016CD">
            <w:pPr>
              <w:pBdr>
                <w:top w:val="nil"/>
                <w:left w:val="nil"/>
                <w:bottom w:val="nil"/>
                <w:right w:val="nil"/>
                <w:between w:val="nil"/>
              </w:pBdr>
              <w:spacing w:before="0" w:after="0"/>
              <w:jc w:val="center"/>
              <w:rPr>
                <w:rFonts w:asciiTheme="minorHAnsi" w:eastAsia="Calibri" w:hAnsiTheme="minorHAnsi" w:cstheme="minorHAnsi"/>
                <w:color w:val="5C6670"/>
              </w:rPr>
            </w:pPr>
            <w:r w:rsidRPr="00784938">
              <w:rPr>
                <w:rFonts w:asciiTheme="minorHAnsi" w:eastAsia="Calibri" w:hAnsiTheme="minorHAnsi" w:cstheme="minorHAnsi"/>
                <w:color w:val="5C6670"/>
              </w:rPr>
              <w:t>ABE Level 3</w:t>
            </w:r>
          </w:p>
        </w:tc>
      </w:tr>
      <w:tr w:rsidR="009016CD" w:rsidRPr="007035BF" w14:paraId="50ECBCC2" w14:textId="77777777" w:rsidTr="00EA4E81">
        <w:trPr>
          <w:trHeight w:val="999"/>
        </w:trPr>
        <w:tc>
          <w:tcPr>
            <w:tcW w:w="3831" w:type="dxa"/>
            <w:shd w:val="clear" w:color="auto" w:fill="C0C0C0"/>
            <w:vAlign w:val="center"/>
          </w:tcPr>
          <w:p w14:paraId="115D6F19"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Reading: 536-575</w:t>
            </w:r>
          </w:p>
          <w:p w14:paraId="487BC495"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Math: 537-595</w:t>
            </w:r>
          </w:p>
          <w:p w14:paraId="4F31724D"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Language: 547-583</w:t>
            </w:r>
          </w:p>
        </w:tc>
        <w:tc>
          <w:tcPr>
            <w:tcW w:w="5770" w:type="dxa"/>
            <w:shd w:val="clear" w:color="auto" w:fill="C0C0C0"/>
            <w:vAlign w:val="center"/>
          </w:tcPr>
          <w:p w14:paraId="36FADC93" w14:textId="77777777" w:rsidR="009016CD" w:rsidRPr="00784938" w:rsidRDefault="009016CD">
            <w:pPr>
              <w:pBdr>
                <w:top w:val="nil"/>
                <w:left w:val="nil"/>
                <w:bottom w:val="nil"/>
                <w:right w:val="nil"/>
                <w:between w:val="nil"/>
              </w:pBdr>
              <w:spacing w:before="0" w:after="0"/>
              <w:jc w:val="center"/>
              <w:rPr>
                <w:rFonts w:asciiTheme="minorHAnsi" w:eastAsia="Calibri" w:hAnsiTheme="minorHAnsi" w:cstheme="minorHAnsi"/>
                <w:color w:val="5C6670"/>
              </w:rPr>
            </w:pPr>
            <w:r w:rsidRPr="00784938">
              <w:rPr>
                <w:rFonts w:asciiTheme="minorHAnsi" w:eastAsia="Calibri" w:hAnsiTheme="minorHAnsi" w:cstheme="minorHAnsi"/>
                <w:color w:val="5C6670"/>
              </w:rPr>
              <w:t>ABE Level 4</w:t>
            </w:r>
          </w:p>
        </w:tc>
      </w:tr>
      <w:tr w:rsidR="009016CD" w:rsidRPr="007035BF" w14:paraId="53D7641B" w14:textId="77777777" w:rsidTr="00EA4E81">
        <w:trPr>
          <w:trHeight w:val="939"/>
        </w:trPr>
        <w:tc>
          <w:tcPr>
            <w:tcW w:w="3831" w:type="dxa"/>
            <w:shd w:val="clear" w:color="auto" w:fill="auto"/>
            <w:vAlign w:val="center"/>
          </w:tcPr>
          <w:p w14:paraId="49DA87C0"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Reading: 576-616</w:t>
            </w:r>
          </w:p>
          <w:p w14:paraId="5F96AEDC"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Math: 596-656</w:t>
            </w:r>
          </w:p>
          <w:p w14:paraId="32BF0D28"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Language: 584-630</w:t>
            </w:r>
          </w:p>
        </w:tc>
        <w:tc>
          <w:tcPr>
            <w:tcW w:w="5770" w:type="dxa"/>
            <w:shd w:val="clear" w:color="auto" w:fill="auto"/>
            <w:vAlign w:val="center"/>
          </w:tcPr>
          <w:p w14:paraId="66688C33" w14:textId="2B9CCB9A" w:rsidR="009016CD" w:rsidRPr="00784938" w:rsidRDefault="009016CD">
            <w:pPr>
              <w:pBdr>
                <w:top w:val="nil"/>
                <w:left w:val="nil"/>
                <w:bottom w:val="nil"/>
                <w:right w:val="nil"/>
                <w:between w:val="nil"/>
              </w:pBdr>
              <w:spacing w:before="0" w:after="0"/>
              <w:jc w:val="center"/>
              <w:rPr>
                <w:rFonts w:asciiTheme="minorHAnsi" w:eastAsia="Calibri" w:hAnsiTheme="minorHAnsi" w:cstheme="minorHAnsi"/>
                <w:color w:val="5C6670"/>
              </w:rPr>
            </w:pPr>
            <w:r w:rsidRPr="00784938">
              <w:rPr>
                <w:rFonts w:asciiTheme="minorHAnsi" w:eastAsia="Calibri" w:hAnsiTheme="minorHAnsi" w:cstheme="minorHAnsi"/>
                <w:color w:val="5C6670"/>
              </w:rPr>
              <w:t>A</w:t>
            </w:r>
            <w:r w:rsidR="00784938" w:rsidRPr="00784938">
              <w:rPr>
                <w:rFonts w:asciiTheme="minorHAnsi" w:eastAsia="Calibri" w:hAnsiTheme="minorHAnsi" w:cstheme="minorHAnsi"/>
                <w:color w:val="5C6670"/>
              </w:rPr>
              <w:t>B</w:t>
            </w:r>
            <w:r w:rsidRPr="00784938">
              <w:rPr>
                <w:rFonts w:asciiTheme="minorHAnsi" w:eastAsia="Calibri" w:hAnsiTheme="minorHAnsi" w:cstheme="minorHAnsi"/>
                <w:color w:val="5C6670"/>
              </w:rPr>
              <w:t>E Level 5</w:t>
            </w:r>
          </w:p>
        </w:tc>
      </w:tr>
      <w:tr w:rsidR="009016CD" w:rsidRPr="007035BF" w14:paraId="1DECD09A" w14:textId="77777777" w:rsidTr="00EA4E81">
        <w:trPr>
          <w:trHeight w:val="894"/>
        </w:trPr>
        <w:tc>
          <w:tcPr>
            <w:tcW w:w="3831" w:type="dxa"/>
            <w:shd w:val="clear" w:color="auto" w:fill="C0C0C0"/>
            <w:vAlign w:val="center"/>
          </w:tcPr>
          <w:p w14:paraId="06317323"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Reading: 617-800</w:t>
            </w:r>
          </w:p>
          <w:p w14:paraId="321ACA93"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Math: 657-800</w:t>
            </w:r>
          </w:p>
          <w:p w14:paraId="48DA4078" w14:textId="77777777" w:rsidR="009016CD" w:rsidRPr="00784938" w:rsidRDefault="009016CD" w:rsidP="009016CD">
            <w:pPr>
              <w:spacing w:before="0" w:after="0"/>
              <w:jc w:val="center"/>
              <w:rPr>
                <w:rFonts w:asciiTheme="minorHAnsi" w:eastAsia="Calibri" w:hAnsiTheme="minorHAnsi" w:cstheme="minorHAnsi"/>
                <w:b/>
              </w:rPr>
            </w:pPr>
            <w:r w:rsidRPr="00784938">
              <w:rPr>
                <w:rFonts w:asciiTheme="minorHAnsi" w:hAnsiTheme="minorHAnsi" w:cstheme="minorHAnsi"/>
                <w:color w:val="5C6670"/>
              </w:rPr>
              <w:t>Language: 631-800</w:t>
            </w:r>
          </w:p>
        </w:tc>
        <w:tc>
          <w:tcPr>
            <w:tcW w:w="5770" w:type="dxa"/>
            <w:shd w:val="clear" w:color="auto" w:fill="C0C0C0"/>
            <w:vAlign w:val="center"/>
          </w:tcPr>
          <w:p w14:paraId="77E817FA" w14:textId="3D97C3C7" w:rsidR="009016CD" w:rsidRPr="00784938" w:rsidRDefault="009016CD">
            <w:pPr>
              <w:pBdr>
                <w:top w:val="nil"/>
                <w:left w:val="nil"/>
                <w:bottom w:val="nil"/>
                <w:right w:val="nil"/>
                <w:between w:val="nil"/>
              </w:pBdr>
              <w:spacing w:before="0" w:after="0"/>
              <w:jc w:val="center"/>
              <w:rPr>
                <w:rFonts w:asciiTheme="minorHAnsi" w:eastAsia="Calibri" w:hAnsiTheme="minorHAnsi" w:cstheme="minorHAnsi"/>
                <w:color w:val="5C6670"/>
              </w:rPr>
            </w:pPr>
            <w:r w:rsidRPr="00784938">
              <w:rPr>
                <w:rFonts w:asciiTheme="minorHAnsi" w:eastAsia="Calibri" w:hAnsiTheme="minorHAnsi" w:cstheme="minorHAnsi"/>
                <w:color w:val="5C6670"/>
              </w:rPr>
              <w:t>A</w:t>
            </w:r>
            <w:r w:rsidR="00784938" w:rsidRPr="00784938">
              <w:rPr>
                <w:rFonts w:asciiTheme="minorHAnsi" w:eastAsia="Calibri" w:hAnsiTheme="minorHAnsi" w:cstheme="minorHAnsi"/>
                <w:color w:val="5C6670"/>
              </w:rPr>
              <w:t>B</w:t>
            </w:r>
            <w:r w:rsidRPr="00784938">
              <w:rPr>
                <w:rFonts w:asciiTheme="minorHAnsi" w:eastAsia="Calibri" w:hAnsiTheme="minorHAnsi" w:cstheme="minorHAnsi"/>
                <w:color w:val="5C6670"/>
              </w:rPr>
              <w:t>E Level 6</w:t>
            </w:r>
          </w:p>
        </w:tc>
      </w:tr>
      <w:tr w:rsidR="00784938" w:rsidRPr="007035BF" w14:paraId="5F1FCACE" w14:textId="77777777" w:rsidTr="00D744CC">
        <w:trPr>
          <w:trHeight w:val="608"/>
        </w:trPr>
        <w:tc>
          <w:tcPr>
            <w:tcW w:w="3831" w:type="dxa"/>
            <w:shd w:val="clear" w:color="auto" w:fill="auto"/>
            <w:vAlign w:val="center"/>
          </w:tcPr>
          <w:p w14:paraId="4F0AF7F9" w14:textId="49B0484E" w:rsidR="00784938" w:rsidRPr="00784938" w:rsidRDefault="00784938" w:rsidP="009016CD">
            <w:pPr>
              <w:spacing w:before="0" w:after="0"/>
              <w:jc w:val="center"/>
              <w:rPr>
                <w:rFonts w:asciiTheme="minorHAnsi" w:hAnsiTheme="minorHAnsi" w:cstheme="minorHAnsi"/>
                <w:b/>
                <w:bCs/>
                <w:color w:val="5C6670"/>
                <w:highlight w:val="yellow"/>
              </w:rPr>
            </w:pPr>
            <w:r w:rsidRPr="00784938">
              <w:rPr>
                <w:rFonts w:asciiTheme="minorHAnsi" w:hAnsiTheme="minorHAnsi" w:cstheme="minorHAnsi"/>
                <w:b/>
                <w:bCs/>
                <w:color w:val="5C6670"/>
                <w:highlight w:val="yellow"/>
              </w:rPr>
              <w:t>ACT WorkKeys Scale Scores</w:t>
            </w:r>
          </w:p>
        </w:tc>
        <w:tc>
          <w:tcPr>
            <w:tcW w:w="5770" w:type="dxa"/>
            <w:shd w:val="clear" w:color="auto" w:fill="auto"/>
            <w:vAlign w:val="center"/>
          </w:tcPr>
          <w:p w14:paraId="72D7E2AC" w14:textId="3F055C86" w:rsidR="00784938" w:rsidRPr="00784938" w:rsidRDefault="00784938">
            <w:pPr>
              <w:pBdr>
                <w:top w:val="nil"/>
                <w:left w:val="nil"/>
                <w:bottom w:val="nil"/>
                <w:right w:val="nil"/>
                <w:between w:val="nil"/>
              </w:pBdr>
              <w:spacing w:before="0" w:after="0"/>
              <w:jc w:val="center"/>
              <w:rPr>
                <w:rFonts w:asciiTheme="minorHAnsi" w:hAnsiTheme="minorHAnsi" w:cstheme="minorHAnsi"/>
                <w:b/>
                <w:bCs/>
                <w:color w:val="5C6670"/>
                <w:highlight w:val="yellow"/>
              </w:rPr>
            </w:pPr>
            <w:r w:rsidRPr="00784938">
              <w:rPr>
                <w:rFonts w:asciiTheme="minorHAnsi" w:hAnsiTheme="minorHAnsi" w:cstheme="minorHAnsi"/>
                <w:b/>
                <w:bCs/>
                <w:color w:val="5C6670"/>
                <w:highlight w:val="yellow"/>
              </w:rPr>
              <w:t xml:space="preserve">Educational Functioning Level </w:t>
            </w:r>
          </w:p>
        </w:tc>
      </w:tr>
      <w:tr w:rsidR="00784938" w:rsidRPr="007035BF" w14:paraId="307CBEA2" w14:textId="77777777" w:rsidTr="00D744CC">
        <w:trPr>
          <w:trHeight w:val="599"/>
        </w:trPr>
        <w:tc>
          <w:tcPr>
            <w:tcW w:w="3831" w:type="dxa"/>
            <w:shd w:val="clear" w:color="auto" w:fill="C0C0C0"/>
            <w:vAlign w:val="center"/>
          </w:tcPr>
          <w:p w14:paraId="351AFD8B" w14:textId="6AE304E5" w:rsidR="00784938" w:rsidRDefault="007450FD" w:rsidP="009016C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Applied Math:</w:t>
            </w:r>
            <w:r w:rsidR="001C58C4">
              <w:rPr>
                <w:rFonts w:asciiTheme="minorHAnsi" w:hAnsiTheme="minorHAnsi" w:cstheme="minorHAnsi"/>
                <w:color w:val="5C6670"/>
                <w:highlight w:val="yellow"/>
              </w:rPr>
              <w:t xml:space="preserve"> 71-73</w:t>
            </w:r>
          </w:p>
          <w:p w14:paraId="35A10DB9" w14:textId="7CCF0DB2" w:rsidR="007450FD" w:rsidRPr="00784938" w:rsidRDefault="007450FD" w:rsidP="009016C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Workplace Documents:</w:t>
            </w:r>
            <w:r w:rsidR="001C58C4">
              <w:rPr>
                <w:rFonts w:asciiTheme="minorHAnsi" w:hAnsiTheme="minorHAnsi" w:cstheme="minorHAnsi"/>
                <w:color w:val="5C6670"/>
                <w:highlight w:val="yellow"/>
              </w:rPr>
              <w:t xml:space="preserve"> N/A</w:t>
            </w:r>
          </w:p>
        </w:tc>
        <w:tc>
          <w:tcPr>
            <w:tcW w:w="5770" w:type="dxa"/>
            <w:shd w:val="clear" w:color="auto" w:fill="C0C0C0"/>
            <w:vAlign w:val="center"/>
          </w:tcPr>
          <w:p w14:paraId="7E9836D6" w14:textId="7D42A9FC" w:rsidR="00784938" w:rsidRPr="00784938" w:rsidRDefault="00784938">
            <w:pPr>
              <w:pBdr>
                <w:top w:val="nil"/>
                <w:left w:val="nil"/>
                <w:bottom w:val="nil"/>
                <w:right w:val="nil"/>
                <w:between w:val="nil"/>
              </w:pBdr>
              <w:spacing w:before="0" w:after="0"/>
              <w:jc w:val="center"/>
              <w:rPr>
                <w:rFonts w:asciiTheme="minorHAnsi" w:hAnsiTheme="minorHAnsi" w:cstheme="minorHAnsi"/>
                <w:color w:val="5C6670"/>
                <w:highlight w:val="yellow"/>
              </w:rPr>
            </w:pPr>
            <w:r w:rsidRPr="00784938">
              <w:rPr>
                <w:rFonts w:asciiTheme="minorHAnsi" w:hAnsiTheme="minorHAnsi" w:cstheme="minorHAnsi"/>
                <w:color w:val="5C6670"/>
                <w:highlight w:val="yellow"/>
              </w:rPr>
              <w:t>ABE L1</w:t>
            </w:r>
          </w:p>
        </w:tc>
      </w:tr>
      <w:tr w:rsidR="00784938" w:rsidRPr="007035BF" w14:paraId="45FE733B" w14:textId="77777777" w:rsidTr="00D744CC">
        <w:trPr>
          <w:trHeight w:val="617"/>
        </w:trPr>
        <w:tc>
          <w:tcPr>
            <w:tcW w:w="3831" w:type="dxa"/>
            <w:shd w:val="clear" w:color="auto" w:fill="auto"/>
            <w:vAlign w:val="center"/>
          </w:tcPr>
          <w:p w14:paraId="06595BED" w14:textId="1966ED56" w:rsidR="007450FD" w:rsidRDefault="007450FD" w:rsidP="007450F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Applied Math:</w:t>
            </w:r>
            <w:r w:rsidR="001C58C4">
              <w:rPr>
                <w:rFonts w:asciiTheme="minorHAnsi" w:hAnsiTheme="minorHAnsi" w:cstheme="minorHAnsi"/>
                <w:color w:val="5C6670"/>
                <w:highlight w:val="yellow"/>
              </w:rPr>
              <w:t xml:space="preserve"> 74-78</w:t>
            </w:r>
          </w:p>
          <w:p w14:paraId="10E742FE" w14:textId="4E935983" w:rsidR="00784938" w:rsidRPr="00784938" w:rsidRDefault="007450FD" w:rsidP="007450F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Workplace Documents:</w:t>
            </w:r>
            <w:r w:rsidR="001C58C4">
              <w:rPr>
                <w:rFonts w:asciiTheme="minorHAnsi" w:hAnsiTheme="minorHAnsi" w:cstheme="minorHAnsi"/>
                <w:color w:val="5C6670"/>
                <w:highlight w:val="yellow"/>
              </w:rPr>
              <w:t xml:space="preserve"> 73-74</w:t>
            </w:r>
          </w:p>
        </w:tc>
        <w:tc>
          <w:tcPr>
            <w:tcW w:w="5770" w:type="dxa"/>
            <w:shd w:val="clear" w:color="auto" w:fill="auto"/>
            <w:vAlign w:val="center"/>
          </w:tcPr>
          <w:p w14:paraId="1301C565" w14:textId="269ED203" w:rsidR="00784938" w:rsidRPr="00784938" w:rsidRDefault="00784938">
            <w:pPr>
              <w:pBdr>
                <w:top w:val="nil"/>
                <w:left w:val="nil"/>
                <w:bottom w:val="nil"/>
                <w:right w:val="nil"/>
                <w:between w:val="nil"/>
              </w:pBdr>
              <w:spacing w:before="0" w:after="0"/>
              <w:jc w:val="center"/>
              <w:rPr>
                <w:rFonts w:asciiTheme="minorHAnsi" w:hAnsiTheme="minorHAnsi" w:cstheme="minorHAnsi"/>
                <w:color w:val="5C6670"/>
                <w:highlight w:val="yellow"/>
              </w:rPr>
            </w:pPr>
            <w:r w:rsidRPr="00784938">
              <w:rPr>
                <w:rFonts w:asciiTheme="minorHAnsi" w:hAnsiTheme="minorHAnsi" w:cstheme="minorHAnsi"/>
                <w:color w:val="5C6670"/>
                <w:highlight w:val="yellow"/>
              </w:rPr>
              <w:t>ABE L2</w:t>
            </w:r>
          </w:p>
        </w:tc>
      </w:tr>
      <w:tr w:rsidR="00784938" w:rsidRPr="007035BF" w14:paraId="102F1FC1" w14:textId="77777777" w:rsidTr="00D744CC">
        <w:trPr>
          <w:trHeight w:val="644"/>
        </w:trPr>
        <w:tc>
          <w:tcPr>
            <w:tcW w:w="3831" w:type="dxa"/>
            <w:shd w:val="clear" w:color="auto" w:fill="C0C0C0"/>
            <w:vAlign w:val="center"/>
          </w:tcPr>
          <w:p w14:paraId="7B98B90C" w14:textId="43756A57" w:rsidR="007450FD" w:rsidRDefault="007450FD" w:rsidP="007450F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Applied Math:</w:t>
            </w:r>
            <w:r w:rsidR="001C58C4">
              <w:rPr>
                <w:rFonts w:asciiTheme="minorHAnsi" w:hAnsiTheme="minorHAnsi" w:cstheme="minorHAnsi"/>
                <w:color w:val="5C6670"/>
                <w:highlight w:val="yellow"/>
              </w:rPr>
              <w:t xml:space="preserve"> 79-82</w:t>
            </w:r>
          </w:p>
          <w:p w14:paraId="142E4817" w14:textId="6CCCCE00" w:rsidR="00784938" w:rsidRPr="00784938" w:rsidRDefault="007450FD" w:rsidP="007450F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Workplace Documents:</w:t>
            </w:r>
            <w:r w:rsidR="001C58C4">
              <w:rPr>
                <w:rFonts w:asciiTheme="minorHAnsi" w:hAnsiTheme="minorHAnsi" w:cstheme="minorHAnsi"/>
                <w:color w:val="5C6670"/>
                <w:highlight w:val="yellow"/>
              </w:rPr>
              <w:t xml:space="preserve"> 75-77</w:t>
            </w:r>
          </w:p>
        </w:tc>
        <w:tc>
          <w:tcPr>
            <w:tcW w:w="5770" w:type="dxa"/>
            <w:shd w:val="clear" w:color="auto" w:fill="C0C0C0"/>
            <w:vAlign w:val="center"/>
          </w:tcPr>
          <w:p w14:paraId="4E904836" w14:textId="37145D64" w:rsidR="00784938" w:rsidRPr="00784938" w:rsidRDefault="00784938">
            <w:pPr>
              <w:pBdr>
                <w:top w:val="nil"/>
                <w:left w:val="nil"/>
                <w:bottom w:val="nil"/>
                <w:right w:val="nil"/>
                <w:between w:val="nil"/>
              </w:pBdr>
              <w:spacing w:before="0" w:after="0"/>
              <w:jc w:val="center"/>
              <w:rPr>
                <w:rFonts w:asciiTheme="minorHAnsi" w:hAnsiTheme="minorHAnsi" w:cstheme="minorHAnsi"/>
                <w:color w:val="5C6670"/>
                <w:highlight w:val="yellow"/>
              </w:rPr>
            </w:pPr>
            <w:r w:rsidRPr="00784938">
              <w:rPr>
                <w:rFonts w:asciiTheme="minorHAnsi" w:hAnsiTheme="minorHAnsi" w:cstheme="minorHAnsi"/>
                <w:color w:val="5C6670"/>
                <w:highlight w:val="yellow"/>
              </w:rPr>
              <w:t>ABE L3</w:t>
            </w:r>
          </w:p>
        </w:tc>
      </w:tr>
      <w:tr w:rsidR="00784938" w:rsidRPr="007035BF" w14:paraId="65BC3053" w14:textId="77777777" w:rsidTr="00D744CC">
        <w:trPr>
          <w:trHeight w:val="635"/>
        </w:trPr>
        <w:tc>
          <w:tcPr>
            <w:tcW w:w="3831" w:type="dxa"/>
            <w:shd w:val="clear" w:color="auto" w:fill="auto"/>
            <w:vAlign w:val="center"/>
          </w:tcPr>
          <w:p w14:paraId="73D2E86F" w14:textId="7DE62F24" w:rsidR="007450FD" w:rsidRDefault="007450FD" w:rsidP="007450F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lastRenderedPageBreak/>
              <w:t>Applied Math:</w:t>
            </w:r>
            <w:r w:rsidR="001C58C4">
              <w:rPr>
                <w:rFonts w:asciiTheme="minorHAnsi" w:hAnsiTheme="minorHAnsi" w:cstheme="minorHAnsi"/>
                <w:color w:val="5C6670"/>
                <w:highlight w:val="yellow"/>
              </w:rPr>
              <w:t xml:space="preserve"> 83-85</w:t>
            </w:r>
          </w:p>
          <w:p w14:paraId="36D69D13" w14:textId="7467EB33" w:rsidR="00784938" w:rsidRPr="00784938" w:rsidRDefault="007450FD" w:rsidP="007450F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Workplace Documents:</w:t>
            </w:r>
            <w:r w:rsidR="001C58C4">
              <w:rPr>
                <w:rFonts w:asciiTheme="minorHAnsi" w:hAnsiTheme="minorHAnsi" w:cstheme="minorHAnsi"/>
                <w:color w:val="5C6670"/>
                <w:highlight w:val="yellow"/>
              </w:rPr>
              <w:t xml:space="preserve"> 78-80</w:t>
            </w:r>
          </w:p>
        </w:tc>
        <w:tc>
          <w:tcPr>
            <w:tcW w:w="5770" w:type="dxa"/>
            <w:shd w:val="clear" w:color="auto" w:fill="auto"/>
            <w:vAlign w:val="center"/>
          </w:tcPr>
          <w:p w14:paraId="6254AEA1" w14:textId="620CB60C" w:rsidR="00784938" w:rsidRPr="00784938" w:rsidRDefault="00784938">
            <w:pPr>
              <w:pBdr>
                <w:top w:val="nil"/>
                <w:left w:val="nil"/>
                <w:bottom w:val="nil"/>
                <w:right w:val="nil"/>
                <w:between w:val="nil"/>
              </w:pBdr>
              <w:spacing w:before="0" w:after="0"/>
              <w:jc w:val="center"/>
              <w:rPr>
                <w:rFonts w:asciiTheme="minorHAnsi" w:hAnsiTheme="minorHAnsi" w:cstheme="minorHAnsi"/>
                <w:color w:val="5C6670"/>
                <w:highlight w:val="yellow"/>
              </w:rPr>
            </w:pPr>
            <w:r w:rsidRPr="00784938">
              <w:rPr>
                <w:rFonts w:asciiTheme="minorHAnsi" w:hAnsiTheme="minorHAnsi" w:cstheme="minorHAnsi"/>
                <w:color w:val="5C6670"/>
                <w:highlight w:val="yellow"/>
              </w:rPr>
              <w:t>ABE L4</w:t>
            </w:r>
          </w:p>
        </w:tc>
      </w:tr>
      <w:tr w:rsidR="00784938" w:rsidRPr="007035BF" w14:paraId="02373FA4" w14:textId="77777777" w:rsidTr="00D744CC">
        <w:trPr>
          <w:trHeight w:val="527"/>
        </w:trPr>
        <w:tc>
          <w:tcPr>
            <w:tcW w:w="3831" w:type="dxa"/>
            <w:shd w:val="clear" w:color="auto" w:fill="C0C0C0"/>
            <w:vAlign w:val="center"/>
          </w:tcPr>
          <w:p w14:paraId="1769BF09" w14:textId="2D05D20A" w:rsidR="007450FD" w:rsidRDefault="007450FD" w:rsidP="007450F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Applied Math:</w:t>
            </w:r>
            <w:r w:rsidR="001C58C4">
              <w:rPr>
                <w:rFonts w:asciiTheme="minorHAnsi" w:hAnsiTheme="minorHAnsi" w:cstheme="minorHAnsi"/>
                <w:color w:val="5C6670"/>
                <w:highlight w:val="yellow"/>
              </w:rPr>
              <w:t xml:space="preserve"> 86-87</w:t>
            </w:r>
          </w:p>
          <w:p w14:paraId="5B69F432" w14:textId="608AE31B" w:rsidR="00784938" w:rsidRPr="00784938" w:rsidRDefault="007450FD" w:rsidP="007450F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Workplace Documents:</w:t>
            </w:r>
            <w:r w:rsidR="001C58C4">
              <w:rPr>
                <w:rFonts w:asciiTheme="minorHAnsi" w:hAnsiTheme="minorHAnsi" w:cstheme="minorHAnsi"/>
                <w:color w:val="5C6670"/>
                <w:highlight w:val="yellow"/>
              </w:rPr>
              <w:t xml:space="preserve"> 81-82</w:t>
            </w:r>
          </w:p>
        </w:tc>
        <w:tc>
          <w:tcPr>
            <w:tcW w:w="5770" w:type="dxa"/>
            <w:shd w:val="clear" w:color="auto" w:fill="C0C0C0"/>
            <w:vAlign w:val="center"/>
          </w:tcPr>
          <w:p w14:paraId="0AC9FE8E" w14:textId="275F4E20" w:rsidR="00784938" w:rsidRPr="00784938" w:rsidRDefault="00784938">
            <w:pPr>
              <w:pBdr>
                <w:top w:val="nil"/>
                <w:left w:val="nil"/>
                <w:bottom w:val="nil"/>
                <w:right w:val="nil"/>
                <w:between w:val="nil"/>
              </w:pBdr>
              <w:spacing w:before="0" w:after="0"/>
              <w:jc w:val="center"/>
              <w:rPr>
                <w:rFonts w:asciiTheme="minorHAnsi" w:hAnsiTheme="minorHAnsi" w:cstheme="minorHAnsi"/>
                <w:color w:val="5C6670"/>
                <w:highlight w:val="yellow"/>
              </w:rPr>
            </w:pPr>
            <w:r w:rsidRPr="00784938">
              <w:rPr>
                <w:rFonts w:asciiTheme="minorHAnsi" w:hAnsiTheme="minorHAnsi" w:cstheme="minorHAnsi"/>
                <w:color w:val="5C6670"/>
                <w:highlight w:val="yellow"/>
              </w:rPr>
              <w:t>ABE L5</w:t>
            </w:r>
          </w:p>
        </w:tc>
      </w:tr>
      <w:tr w:rsidR="00784938" w:rsidRPr="007035BF" w14:paraId="67503591" w14:textId="77777777" w:rsidTr="00D744CC">
        <w:trPr>
          <w:trHeight w:val="599"/>
        </w:trPr>
        <w:tc>
          <w:tcPr>
            <w:tcW w:w="3831" w:type="dxa"/>
            <w:shd w:val="clear" w:color="auto" w:fill="auto"/>
            <w:vAlign w:val="center"/>
          </w:tcPr>
          <w:p w14:paraId="78D3D28A" w14:textId="49662EE3" w:rsidR="007450FD" w:rsidRDefault="007450FD" w:rsidP="007450F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Applied Math:</w:t>
            </w:r>
            <w:r w:rsidR="001C58C4">
              <w:rPr>
                <w:rFonts w:asciiTheme="minorHAnsi" w:hAnsiTheme="minorHAnsi" w:cstheme="minorHAnsi"/>
                <w:color w:val="5C6670"/>
                <w:highlight w:val="yellow"/>
              </w:rPr>
              <w:t xml:space="preserve"> 88-90</w:t>
            </w:r>
          </w:p>
          <w:p w14:paraId="29FCDBE0" w14:textId="0BC8D83F" w:rsidR="00784938" w:rsidRPr="00784938" w:rsidRDefault="007450FD" w:rsidP="007450FD">
            <w:pPr>
              <w:spacing w:before="0" w:after="0"/>
              <w:jc w:val="center"/>
              <w:rPr>
                <w:rFonts w:asciiTheme="minorHAnsi" w:hAnsiTheme="minorHAnsi" w:cstheme="minorHAnsi"/>
                <w:color w:val="5C6670"/>
                <w:highlight w:val="yellow"/>
              </w:rPr>
            </w:pPr>
            <w:r>
              <w:rPr>
                <w:rFonts w:asciiTheme="minorHAnsi" w:hAnsiTheme="minorHAnsi" w:cstheme="minorHAnsi"/>
                <w:color w:val="5C6670"/>
                <w:highlight w:val="yellow"/>
              </w:rPr>
              <w:t>Workplace Documents:</w:t>
            </w:r>
            <w:r w:rsidR="001C58C4">
              <w:rPr>
                <w:rFonts w:asciiTheme="minorHAnsi" w:hAnsiTheme="minorHAnsi" w:cstheme="minorHAnsi"/>
                <w:color w:val="5C6670"/>
                <w:highlight w:val="yellow"/>
              </w:rPr>
              <w:t xml:space="preserve"> 83-90</w:t>
            </w:r>
          </w:p>
        </w:tc>
        <w:tc>
          <w:tcPr>
            <w:tcW w:w="5770" w:type="dxa"/>
            <w:shd w:val="clear" w:color="auto" w:fill="auto"/>
            <w:vAlign w:val="center"/>
          </w:tcPr>
          <w:p w14:paraId="648BEEAC" w14:textId="7CFB10A6" w:rsidR="00784938" w:rsidRPr="00784938" w:rsidRDefault="00784938">
            <w:pPr>
              <w:pBdr>
                <w:top w:val="nil"/>
                <w:left w:val="nil"/>
                <w:bottom w:val="nil"/>
                <w:right w:val="nil"/>
                <w:between w:val="nil"/>
              </w:pBdr>
              <w:spacing w:before="0" w:after="0"/>
              <w:jc w:val="center"/>
              <w:rPr>
                <w:rFonts w:asciiTheme="minorHAnsi" w:hAnsiTheme="minorHAnsi" w:cstheme="minorHAnsi"/>
                <w:color w:val="5C6670"/>
                <w:highlight w:val="yellow"/>
              </w:rPr>
            </w:pPr>
            <w:r w:rsidRPr="00784938">
              <w:rPr>
                <w:rFonts w:asciiTheme="minorHAnsi" w:hAnsiTheme="minorHAnsi" w:cstheme="minorHAnsi"/>
                <w:color w:val="5C6670"/>
                <w:highlight w:val="yellow"/>
              </w:rPr>
              <w:t>ABE L6</w:t>
            </w:r>
          </w:p>
        </w:tc>
      </w:tr>
    </w:tbl>
    <w:p w14:paraId="000000FB" w14:textId="37EDC5EA" w:rsidR="001B4B43" w:rsidRPr="007035BF" w:rsidRDefault="008F6C2D" w:rsidP="00EA4E81">
      <w:pPr>
        <w:keepNext/>
        <w:spacing w:after="0"/>
        <w:rPr>
          <w:rFonts w:eastAsia="MS PGothic" w:cs="Times New Roman"/>
          <w:b/>
          <w:bCs/>
        </w:rPr>
      </w:pPr>
      <w:r w:rsidRPr="007035BF">
        <w:rPr>
          <w:b/>
          <w:bCs/>
        </w:rPr>
        <w:t xml:space="preserve">TABLE </w:t>
      </w:r>
      <w:r w:rsidR="00757E86">
        <w:rPr>
          <w:b/>
          <w:bCs/>
        </w:rPr>
        <w:t>5</w:t>
      </w:r>
      <w:r w:rsidRPr="007035BF">
        <w:rPr>
          <w:b/>
          <w:bCs/>
        </w:rPr>
        <w:t>: English Language Acquisition</w:t>
      </w:r>
    </w:p>
    <w:tbl>
      <w:tblPr>
        <w:tblStyle w:val="GridTable2"/>
        <w:tblW w:w="9558" w:type="dxa"/>
        <w:tblLayout w:type="fixed"/>
        <w:tblLook w:val="0400" w:firstRow="0" w:lastRow="0" w:firstColumn="0" w:lastColumn="0" w:noHBand="0" w:noVBand="1"/>
      </w:tblPr>
      <w:tblGrid>
        <w:gridCol w:w="3820"/>
        <w:gridCol w:w="5738"/>
      </w:tblGrid>
      <w:tr w:rsidR="00EA4E81" w:rsidRPr="007035BF" w14:paraId="3E9AA412" w14:textId="77777777" w:rsidTr="00D744CC">
        <w:trPr>
          <w:cnfStyle w:val="000000100000" w:firstRow="0" w:lastRow="0" w:firstColumn="0" w:lastColumn="0" w:oddVBand="0" w:evenVBand="0" w:oddHBand="1" w:evenHBand="0" w:firstRowFirstColumn="0" w:firstRowLastColumn="0" w:lastRowFirstColumn="0" w:lastRowLastColumn="0"/>
          <w:trHeight w:val="481"/>
        </w:trPr>
        <w:tc>
          <w:tcPr>
            <w:tcW w:w="3820" w:type="dxa"/>
            <w:vAlign w:val="center"/>
          </w:tcPr>
          <w:p w14:paraId="1EDE44EE" w14:textId="5C7CAC66" w:rsidR="00EA4E81" w:rsidRPr="007035BF" w:rsidRDefault="00EA4E81" w:rsidP="00EA4E81">
            <w:pPr>
              <w:pBdr>
                <w:top w:val="nil"/>
                <w:left w:val="nil"/>
                <w:bottom w:val="nil"/>
                <w:right w:val="nil"/>
                <w:between w:val="nil"/>
              </w:pBdr>
              <w:spacing w:before="0"/>
              <w:jc w:val="center"/>
              <w:rPr>
                <w:color w:val="5C6670"/>
              </w:rPr>
            </w:pPr>
            <w:r w:rsidRPr="007035BF">
              <w:rPr>
                <w:b/>
                <w:color w:val="5C6670"/>
              </w:rPr>
              <w:t>CASAS STEPS Scale Scores</w:t>
            </w:r>
          </w:p>
        </w:tc>
        <w:tc>
          <w:tcPr>
            <w:tcW w:w="5738" w:type="dxa"/>
            <w:vAlign w:val="center"/>
          </w:tcPr>
          <w:p w14:paraId="50072EC9" w14:textId="63A3A55B" w:rsidR="00EA4E81" w:rsidRPr="007035BF" w:rsidRDefault="00EA4E81" w:rsidP="00EA4E81">
            <w:pPr>
              <w:pBdr>
                <w:top w:val="nil"/>
                <w:left w:val="nil"/>
                <w:bottom w:val="nil"/>
                <w:right w:val="nil"/>
                <w:between w:val="nil"/>
              </w:pBdr>
              <w:spacing w:before="0"/>
              <w:jc w:val="center"/>
              <w:rPr>
                <w:color w:val="5C6670"/>
              </w:rPr>
            </w:pPr>
            <w:r w:rsidRPr="007035BF">
              <w:rPr>
                <w:b/>
                <w:color w:val="5C6670"/>
              </w:rPr>
              <w:t>Educational Functioning Level</w:t>
            </w:r>
          </w:p>
        </w:tc>
      </w:tr>
      <w:tr w:rsidR="00EA4E81" w:rsidRPr="007035BF" w14:paraId="574DAF9D" w14:textId="77777777" w:rsidTr="00D744CC">
        <w:trPr>
          <w:trHeight w:val="481"/>
        </w:trPr>
        <w:tc>
          <w:tcPr>
            <w:tcW w:w="3820" w:type="dxa"/>
            <w:vAlign w:val="center"/>
          </w:tcPr>
          <w:p w14:paraId="5A570854" w14:textId="30BE8411" w:rsidR="00EA4E81" w:rsidRPr="007035BF" w:rsidRDefault="00EA4E81" w:rsidP="00EA4E81">
            <w:pPr>
              <w:pBdr>
                <w:top w:val="nil"/>
                <w:left w:val="nil"/>
                <w:bottom w:val="nil"/>
                <w:right w:val="nil"/>
                <w:between w:val="nil"/>
              </w:pBdr>
              <w:spacing w:before="0"/>
              <w:jc w:val="center"/>
              <w:rPr>
                <w:b/>
              </w:rPr>
            </w:pPr>
            <w:r w:rsidRPr="007035BF">
              <w:rPr>
                <w:color w:val="5C6670"/>
              </w:rPr>
              <w:t>Reading: 0-183</w:t>
            </w:r>
          </w:p>
          <w:p w14:paraId="16EA2903" w14:textId="532098E1" w:rsidR="00EA4E81" w:rsidRPr="007035BF" w:rsidRDefault="00EA4E81" w:rsidP="00EA4E81">
            <w:pPr>
              <w:pBdr>
                <w:top w:val="nil"/>
                <w:left w:val="nil"/>
                <w:bottom w:val="nil"/>
                <w:right w:val="nil"/>
                <w:between w:val="nil"/>
              </w:pBdr>
              <w:spacing w:before="0"/>
              <w:jc w:val="center"/>
              <w:rPr>
                <w:b/>
                <w:color w:val="5C6670"/>
              </w:rPr>
            </w:pPr>
            <w:r w:rsidRPr="007035BF">
              <w:rPr>
                <w:color w:val="5C6670"/>
              </w:rPr>
              <w:t>Listening: 0-181</w:t>
            </w:r>
          </w:p>
        </w:tc>
        <w:tc>
          <w:tcPr>
            <w:tcW w:w="5738" w:type="dxa"/>
            <w:vAlign w:val="center"/>
          </w:tcPr>
          <w:p w14:paraId="30340918" w14:textId="635D53E6" w:rsidR="00EA4E81" w:rsidRPr="007035BF" w:rsidRDefault="00EA4E81" w:rsidP="00EA4E81">
            <w:pPr>
              <w:pBdr>
                <w:top w:val="nil"/>
                <w:left w:val="nil"/>
                <w:bottom w:val="nil"/>
                <w:right w:val="nil"/>
                <w:between w:val="nil"/>
              </w:pBdr>
              <w:spacing w:before="0"/>
              <w:jc w:val="center"/>
              <w:rPr>
                <w:b/>
                <w:color w:val="5C6670"/>
              </w:rPr>
            </w:pPr>
            <w:r w:rsidRPr="007035BF">
              <w:rPr>
                <w:color w:val="5C6670"/>
              </w:rPr>
              <w:t>ESL Level 1</w:t>
            </w:r>
          </w:p>
        </w:tc>
      </w:tr>
      <w:tr w:rsidR="00EA4E81" w:rsidRPr="007035BF" w14:paraId="740BB6C9" w14:textId="77777777" w:rsidTr="00D744CC">
        <w:trPr>
          <w:cnfStyle w:val="000000100000" w:firstRow="0" w:lastRow="0" w:firstColumn="0" w:lastColumn="0" w:oddVBand="0" w:evenVBand="0" w:oddHBand="1" w:evenHBand="0" w:firstRowFirstColumn="0" w:firstRowLastColumn="0" w:lastRowFirstColumn="0" w:lastRowLastColumn="0"/>
          <w:trHeight w:val="481"/>
        </w:trPr>
        <w:tc>
          <w:tcPr>
            <w:tcW w:w="3820" w:type="dxa"/>
            <w:vAlign w:val="center"/>
          </w:tcPr>
          <w:p w14:paraId="0070331C" w14:textId="475FC241" w:rsidR="00EA4E81" w:rsidRPr="007035BF" w:rsidRDefault="00EA4E81" w:rsidP="00EA4E81">
            <w:pPr>
              <w:pBdr>
                <w:top w:val="nil"/>
                <w:left w:val="nil"/>
                <w:bottom w:val="nil"/>
                <w:right w:val="nil"/>
                <w:between w:val="nil"/>
              </w:pBdr>
              <w:spacing w:before="0"/>
              <w:jc w:val="center"/>
              <w:rPr>
                <w:b/>
              </w:rPr>
            </w:pPr>
            <w:r w:rsidRPr="007035BF">
              <w:rPr>
                <w:color w:val="5C6670"/>
              </w:rPr>
              <w:t>Reading: 184-196</w:t>
            </w:r>
          </w:p>
          <w:p w14:paraId="324194D7" w14:textId="5BA2E63E" w:rsidR="00EA4E81" w:rsidRPr="007035BF" w:rsidRDefault="00EA4E81" w:rsidP="00EA4E81">
            <w:pPr>
              <w:pBdr>
                <w:top w:val="nil"/>
                <w:left w:val="nil"/>
                <w:bottom w:val="nil"/>
                <w:right w:val="nil"/>
                <w:between w:val="nil"/>
              </w:pBdr>
              <w:spacing w:before="0"/>
              <w:jc w:val="center"/>
              <w:rPr>
                <w:color w:val="5C6670"/>
              </w:rPr>
            </w:pPr>
            <w:r w:rsidRPr="007035BF">
              <w:rPr>
                <w:color w:val="5C6670"/>
              </w:rPr>
              <w:t>Listening: 182-191</w:t>
            </w:r>
          </w:p>
        </w:tc>
        <w:tc>
          <w:tcPr>
            <w:tcW w:w="5738" w:type="dxa"/>
            <w:vAlign w:val="center"/>
          </w:tcPr>
          <w:p w14:paraId="18F7C34A" w14:textId="2E8CDC64" w:rsidR="00EA4E81" w:rsidRPr="007035BF" w:rsidRDefault="00EA4E81" w:rsidP="00EA4E81">
            <w:pPr>
              <w:pBdr>
                <w:top w:val="nil"/>
                <w:left w:val="nil"/>
                <w:bottom w:val="nil"/>
                <w:right w:val="nil"/>
                <w:between w:val="nil"/>
              </w:pBdr>
              <w:spacing w:before="0"/>
              <w:jc w:val="center"/>
              <w:rPr>
                <w:color w:val="5C6670"/>
              </w:rPr>
            </w:pPr>
            <w:r w:rsidRPr="007035BF">
              <w:rPr>
                <w:color w:val="5C6670"/>
              </w:rPr>
              <w:t>ESL Level 2</w:t>
            </w:r>
          </w:p>
        </w:tc>
      </w:tr>
      <w:tr w:rsidR="00EA4E81" w:rsidRPr="007035BF" w14:paraId="0793FC39" w14:textId="77777777" w:rsidTr="00D744CC">
        <w:trPr>
          <w:trHeight w:val="481"/>
        </w:trPr>
        <w:tc>
          <w:tcPr>
            <w:tcW w:w="3820" w:type="dxa"/>
            <w:vAlign w:val="center"/>
          </w:tcPr>
          <w:p w14:paraId="533FCE4E" w14:textId="1FD7F6F6" w:rsidR="00EA4E81" w:rsidRPr="007035BF" w:rsidRDefault="00EA4E81" w:rsidP="00EA4E81">
            <w:pPr>
              <w:pBdr>
                <w:top w:val="nil"/>
                <w:left w:val="nil"/>
                <w:bottom w:val="nil"/>
                <w:right w:val="nil"/>
                <w:between w:val="nil"/>
              </w:pBdr>
              <w:spacing w:before="0"/>
              <w:jc w:val="center"/>
              <w:rPr>
                <w:b/>
              </w:rPr>
            </w:pPr>
            <w:r w:rsidRPr="007035BF">
              <w:rPr>
                <w:color w:val="5C6670"/>
              </w:rPr>
              <w:t>Reading: 197-206</w:t>
            </w:r>
          </w:p>
          <w:p w14:paraId="7066E9B7" w14:textId="2444BF98" w:rsidR="00EA4E81" w:rsidRPr="007035BF" w:rsidRDefault="00EA4E81" w:rsidP="00EA4E81">
            <w:pPr>
              <w:pBdr>
                <w:top w:val="nil"/>
                <w:left w:val="nil"/>
                <w:bottom w:val="nil"/>
                <w:right w:val="nil"/>
                <w:between w:val="nil"/>
              </w:pBdr>
              <w:spacing w:before="0"/>
              <w:jc w:val="center"/>
              <w:rPr>
                <w:color w:val="5C6670"/>
              </w:rPr>
            </w:pPr>
            <w:r w:rsidRPr="007035BF">
              <w:rPr>
                <w:color w:val="5C6670"/>
              </w:rPr>
              <w:t>Listening: 192-201</w:t>
            </w:r>
          </w:p>
        </w:tc>
        <w:tc>
          <w:tcPr>
            <w:tcW w:w="5738" w:type="dxa"/>
            <w:vAlign w:val="center"/>
          </w:tcPr>
          <w:p w14:paraId="3720FCEE" w14:textId="4060BEC3" w:rsidR="00EA4E81" w:rsidRPr="007035BF" w:rsidRDefault="00EA4E81" w:rsidP="00EA4E81">
            <w:pPr>
              <w:pBdr>
                <w:top w:val="nil"/>
                <w:left w:val="nil"/>
                <w:bottom w:val="nil"/>
                <w:right w:val="nil"/>
                <w:between w:val="nil"/>
              </w:pBdr>
              <w:spacing w:before="0"/>
              <w:jc w:val="center"/>
              <w:rPr>
                <w:color w:val="5C6670"/>
              </w:rPr>
            </w:pPr>
            <w:r w:rsidRPr="007035BF">
              <w:rPr>
                <w:color w:val="5C6670"/>
              </w:rPr>
              <w:t>ESL Level 3</w:t>
            </w:r>
          </w:p>
        </w:tc>
      </w:tr>
      <w:tr w:rsidR="00EA4E81" w:rsidRPr="007035BF" w14:paraId="1C714AE8" w14:textId="77777777" w:rsidTr="00D744CC">
        <w:trPr>
          <w:cnfStyle w:val="000000100000" w:firstRow="0" w:lastRow="0" w:firstColumn="0" w:lastColumn="0" w:oddVBand="0" w:evenVBand="0" w:oddHBand="1" w:evenHBand="0" w:firstRowFirstColumn="0" w:firstRowLastColumn="0" w:lastRowFirstColumn="0" w:lastRowLastColumn="0"/>
          <w:trHeight w:val="481"/>
        </w:trPr>
        <w:tc>
          <w:tcPr>
            <w:tcW w:w="3820" w:type="dxa"/>
            <w:vAlign w:val="center"/>
          </w:tcPr>
          <w:p w14:paraId="41535CC1" w14:textId="6B916611" w:rsidR="00EA4E81" w:rsidRPr="007035BF" w:rsidRDefault="00EA4E81" w:rsidP="00EA4E81">
            <w:pPr>
              <w:pBdr>
                <w:top w:val="nil"/>
                <w:left w:val="nil"/>
                <w:bottom w:val="nil"/>
                <w:right w:val="nil"/>
                <w:between w:val="nil"/>
              </w:pBdr>
              <w:spacing w:before="0"/>
              <w:jc w:val="center"/>
              <w:rPr>
                <w:b/>
              </w:rPr>
            </w:pPr>
            <w:r w:rsidRPr="007035BF">
              <w:rPr>
                <w:color w:val="5C6670"/>
              </w:rPr>
              <w:t>Reading: 207-216</w:t>
            </w:r>
          </w:p>
          <w:p w14:paraId="30CF065F" w14:textId="4B1BEF53" w:rsidR="00EA4E81" w:rsidRPr="007035BF" w:rsidRDefault="00EA4E81" w:rsidP="00EA4E81">
            <w:pPr>
              <w:pBdr>
                <w:top w:val="nil"/>
                <w:left w:val="nil"/>
                <w:bottom w:val="nil"/>
                <w:right w:val="nil"/>
                <w:between w:val="nil"/>
              </w:pBdr>
              <w:spacing w:before="0"/>
              <w:jc w:val="center"/>
              <w:rPr>
                <w:color w:val="5C6670"/>
              </w:rPr>
            </w:pPr>
            <w:r w:rsidRPr="007035BF">
              <w:rPr>
                <w:color w:val="5C6670"/>
              </w:rPr>
              <w:t>Listening: 202-211</w:t>
            </w:r>
          </w:p>
        </w:tc>
        <w:tc>
          <w:tcPr>
            <w:tcW w:w="5738" w:type="dxa"/>
            <w:vAlign w:val="center"/>
          </w:tcPr>
          <w:p w14:paraId="11343F69" w14:textId="2648CBD3" w:rsidR="00EA4E81" w:rsidRPr="007035BF" w:rsidRDefault="00EA4E81" w:rsidP="00EA4E81">
            <w:pPr>
              <w:pBdr>
                <w:top w:val="nil"/>
                <w:left w:val="nil"/>
                <w:bottom w:val="nil"/>
                <w:right w:val="nil"/>
                <w:between w:val="nil"/>
              </w:pBdr>
              <w:spacing w:before="0"/>
              <w:jc w:val="center"/>
              <w:rPr>
                <w:color w:val="5C6670"/>
              </w:rPr>
            </w:pPr>
            <w:r w:rsidRPr="007035BF">
              <w:rPr>
                <w:color w:val="5C6670"/>
              </w:rPr>
              <w:t>ESL Level 4</w:t>
            </w:r>
          </w:p>
        </w:tc>
      </w:tr>
      <w:tr w:rsidR="00EA4E81" w:rsidRPr="007035BF" w14:paraId="1BEC6D3F" w14:textId="77777777" w:rsidTr="00D744CC">
        <w:trPr>
          <w:trHeight w:val="481"/>
        </w:trPr>
        <w:tc>
          <w:tcPr>
            <w:tcW w:w="3820" w:type="dxa"/>
            <w:vAlign w:val="center"/>
          </w:tcPr>
          <w:p w14:paraId="5827CF58" w14:textId="16AD46EF" w:rsidR="00EA4E81" w:rsidRPr="007035BF" w:rsidRDefault="00EA4E81" w:rsidP="00EA4E81">
            <w:pPr>
              <w:pBdr>
                <w:top w:val="nil"/>
                <w:left w:val="nil"/>
                <w:bottom w:val="nil"/>
                <w:right w:val="nil"/>
                <w:between w:val="nil"/>
              </w:pBdr>
              <w:spacing w:before="0"/>
              <w:jc w:val="center"/>
              <w:rPr>
                <w:b/>
              </w:rPr>
            </w:pPr>
            <w:r w:rsidRPr="007035BF">
              <w:rPr>
                <w:color w:val="5C6670"/>
              </w:rPr>
              <w:t>Reading: 217-227</w:t>
            </w:r>
          </w:p>
          <w:p w14:paraId="2146F9DE" w14:textId="35AAC31D" w:rsidR="00EA4E81" w:rsidRPr="007035BF" w:rsidRDefault="00EA4E81" w:rsidP="00EA4E81">
            <w:pPr>
              <w:pBdr>
                <w:top w:val="nil"/>
                <w:left w:val="nil"/>
                <w:bottom w:val="nil"/>
                <w:right w:val="nil"/>
                <w:between w:val="nil"/>
              </w:pBdr>
              <w:spacing w:before="0"/>
              <w:jc w:val="center"/>
              <w:rPr>
                <w:color w:val="5C6670"/>
              </w:rPr>
            </w:pPr>
            <w:r w:rsidRPr="007035BF">
              <w:rPr>
                <w:color w:val="5C6670"/>
              </w:rPr>
              <w:t>Listening: 212-221</w:t>
            </w:r>
          </w:p>
        </w:tc>
        <w:tc>
          <w:tcPr>
            <w:tcW w:w="5738" w:type="dxa"/>
            <w:vAlign w:val="center"/>
          </w:tcPr>
          <w:p w14:paraId="3AEC725F" w14:textId="5F3C29A7" w:rsidR="00EA4E81" w:rsidRPr="007035BF" w:rsidRDefault="00EA4E81" w:rsidP="00EA4E81">
            <w:pPr>
              <w:pBdr>
                <w:top w:val="nil"/>
                <w:left w:val="nil"/>
                <w:bottom w:val="nil"/>
                <w:right w:val="nil"/>
                <w:between w:val="nil"/>
              </w:pBdr>
              <w:spacing w:before="0"/>
              <w:jc w:val="center"/>
              <w:rPr>
                <w:color w:val="5C6670"/>
              </w:rPr>
            </w:pPr>
            <w:r w:rsidRPr="007035BF">
              <w:rPr>
                <w:color w:val="5C6670"/>
              </w:rPr>
              <w:t>ESL Level 5</w:t>
            </w:r>
          </w:p>
        </w:tc>
      </w:tr>
      <w:tr w:rsidR="00EA4E81" w:rsidRPr="007035BF" w14:paraId="4AD48694" w14:textId="77777777" w:rsidTr="00D744CC">
        <w:trPr>
          <w:cnfStyle w:val="000000100000" w:firstRow="0" w:lastRow="0" w:firstColumn="0" w:lastColumn="0" w:oddVBand="0" w:evenVBand="0" w:oddHBand="1" w:evenHBand="0" w:firstRowFirstColumn="0" w:firstRowLastColumn="0" w:lastRowFirstColumn="0" w:lastRowLastColumn="0"/>
          <w:trHeight w:val="481"/>
        </w:trPr>
        <w:tc>
          <w:tcPr>
            <w:tcW w:w="3820" w:type="dxa"/>
            <w:vAlign w:val="center"/>
          </w:tcPr>
          <w:p w14:paraId="563BC364" w14:textId="4C492F47" w:rsidR="00EA4E81" w:rsidRPr="007035BF" w:rsidRDefault="00EA4E81" w:rsidP="00EA4E81">
            <w:pPr>
              <w:pBdr>
                <w:top w:val="nil"/>
                <w:left w:val="nil"/>
                <w:bottom w:val="nil"/>
                <w:right w:val="nil"/>
                <w:between w:val="nil"/>
              </w:pBdr>
              <w:spacing w:before="0"/>
              <w:jc w:val="center"/>
              <w:rPr>
                <w:b/>
              </w:rPr>
            </w:pPr>
            <w:r w:rsidRPr="007035BF">
              <w:rPr>
                <w:color w:val="5C6670"/>
              </w:rPr>
              <w:t>Reading: 228-238</w:t>
            </w:r>
          </w:p>
          <w:p w14:paraId="5B4B49A6" w14:textId="5C365C61" w:rsidR="00EA4E81" w:rsidRPr="007035BF" w:rsidRDefault="00EA4E81" w:rsidP="00EA4E81">
            <w:pPr>
              <w:pBdr>
                <w:top w:val="nil"/>
                <w:left w:val="nil"/>
                <w:bottom w:val="nil"/>
                <w:right w:val="nil"/>
                <w:between w:val="nil"/>
              </w:pBdr>
              <w:spacing w:before="0"/>
              <w:jc w:val="center"/>
              <w:rPr>
                <w:color w:val="5C6670"/>
              </w:rPr>
            </w:pPr>
            <w:r w:rsidRPr="007035BF">
              <w:rPr>
                <w:color w:val="5C6670"/>
              </w:rPr>
              <w:t>Listening: 222-231</w:t>
            </w:r>
          </w:p>
        </w:tc>
        <w:tc>
          <w:tcPr>
            <w:tcW w:w="5738" w:type="dxa"/>
            <w:vAlign w:val="center"/>
          </w:tcPr>
          <w:p w14:paraId="72553B65" w14:textId="680AAE74" w:rsidR="00EA4E81" w:rsidRPr="007035BF" w:rsidRDefault="00EA4E81" w:rsidP="00EA4E81">
            <w:pPr>
              <w:pBdr>
                <w:top w:val="nil"/>
                <w:left w:val="nil"/>
                <w:bottom w:val="nil"/>
                <w:right w:val="nil"/>
                <w:between w:val="nil"/>
              </w:pBdr>
              <w:spacing w:before="0"/>
              <w:jc w:val="center"/>
              <w:rPr>
                <w:color w:val="5C6670"/>
              </w:rPr>
            </w:pPr>
            <w:r w:rsidRPr="007035BF">
              <w:rPr>
                <w:color w:val="5C6670"/>
              </w:rPr>
              <w:t>ESL Level 6</w:t>
            </w:r>
          </w:p>
        </w:tc>
      </w:tr>
      <w:tr w:rsidR="00E97481" w:rsidRPr="007035BF" w14:paraId="1A640746" w14:textId="77777777" w:rsidTr="00D744CC">
        <w:trPr>
          <w:trHeight w:val="481"/>
        </w:trPr>
        <w:tc>
          <w:tcPr>
            <w:tcW w:w="3820" w:type="dxa"/>
            <w:vAlign w:val="center"/>
          </w:tcPr>
          <w:p w14:paraId="6A66B41A" w14:textId="52F995F8" w:rsidR="00E97481" w:rsidRPr="007035BF" w:rsidRDefault="00E97481" w:rsidP="00E97481">
            <w:pPr>
              <w:pBdr>
                <w:top w:val="nil"/>
                <w:left w:val="nil"/>
                <w:bottom w:val="nil"/>
                <w:right w:val="nil"/>
                <w:between w:val="nil"/>
              </w:pBdr>
              <w:spacing w:before="0"/>
              <w:jc w:val="center"/>
              <w:rPr>
                <w:color w:val="5C6670"/>
              </w:rPr>
            </w:pPr>
            <w:r w:rsidRPr="007035BF">
              <w:rPr>
                <w:b/>
                <w:color w:val="5C6670"/>
              </w:rPr>
              <w:t xml:space="preserve">BEST Plus 3.0 </w:t>
            </w:r>
          </w:p>
        </w:tc>
        <w:tc>
          <w:tcPr>
            <w:tcW w:w="5738" w:type="dxa"/>
            <w:vAlign w:val="center"/>
          </w:tcPr>
          <w:p w14:paraId="01184036" w14:textId="606278E3" w:rsidR="00E97481" w:rsidRPr="007035BF" w:rsidRDefault="00E97481" w:rsidP="00E97481">
            <w:pPr>
              <w:pBdr>
                <w:top w:val="nil"/>
                <w:left w:val="nil"/>
                <w:bottom w:val="nil"/>
                <w:right w:val="nil"/>
                <w:between w:val="nil"/>
              </w:pBdr>
              <w:spacing w:before="0"/>
              <w:jc w:val="center"/>
              <w:rPr>
                <w:color w:val="5C6670"/>
              </w:rPr>
            </w:pPr>
            <w:r w:rsidRPr="007035BF">
              <w:rPr>
                <w:b/>
                <w:color w:val="5C6670"/>
              </w:rPr>
              <w:t>Educational Functioning Level</w:t>
            </w:r>
          </w:p>
        </w:tc>
      </w:tr>
      <w:tr w:rsidR="00E97481" w:rsidRPr="007035BF" w14:paraId="271BFF12" w14:textId="77777777" w:rsidTr="00D744CC">
        <w:trPr>
          <w:cnfStyle w:val="000000100000" w:firstRow="0" w:lastRow="0" w:firstColumn="0" w:lastColumn="0" w:oddVBand="0" w:evenVBand="0" w:oddHBand="1" w:evenHBand="0" w:firstRowFirstColumn="0" w:firstRowLastColumn="0" w:lastRowFirstColumn="0" w:lastRowLastColumn="0"/>
          <w:trHeight w:val="481"/>
        </w:trPr>
        <w:tc>
          <w:tcPr>
            <w:tcW w:w="3820" w:type="dxa"/>
            <w:vAlign w:val="center"/>
          </w:tcPr>
          <w:p w14:paraId="7A589AF1" w14:textId="290BF837" w:rsidR="00E97481" w:rsidRPr="007035BF" w:rsidRDefault="00E97481" w:rsidP="00E97481">
            <w:pPr>
              <w:pBdr>
                <w:top w:val="nil"/>
                <w:left w:val="nil"/>
                <w:bottom w:val="nil"/>
                <w:right w:val="nil"/>
                <w:between w:val="nil"/>
              </w:pBdr>
              <w:spacing w:before="0"/>
              <w:jc w:val="center"/>
              <w:rPr>
                <w:b/>
                <w:color w:val="5C6670"/>
              </w:rPr>
            </w:pPr>
            <w:r w:rsidRPr="007035BF">
              <w:rPr>
                <w:color w:val="5C6670"/>
              </w:rPr>
              <w:t>600 – 677</w:t>
            </w:r>
          </w:p>
        </w:tc>
        <w:tc>
          <w:tcPr>
            <w:tcW w:w="5738" w:type="dxa"/>
            <w:vAlign w:val="center"/>
          </w:tcPr>
          <w:p w14:paraId="343D1A05" w14:textId="543813E4" w:rsidR="00E97481" w:rsidRPr="007035BF" w:rsidRDefault="00E97481" w:rsidP="00E97481">
            <w:pPr>
              <w:pBdr>
                <w:top w:val="nil"/>
                <w:left w:val="nil"/>
                <w:bottom w:val="nil"/>
                <w:right w:val="nil"/>
                <w:between w:val="nil"/>
              </w:pBdr>
              <w:spacing w:before="0"/>
              <w:jc w:val="center"/>
              <w:rPr>
                <w:b/>
                <w:color w:val="5C6670"/>
              </w:rPr>
            </w:pPr>
            <w:r w:rsidRPr="007035BF">
              <w:rPr>
                <w:color w:val="5C6670"/>
              </w:rPr>
              <w:t>ESL Level 1</w:t>
            </w:r>
          </w:p>
        </w:tc>
      </w:tr>
      <w:tr w:rsidR="00E97481" w:rsidRPr="007035BF" w14:paraId="615B4E06" w14:textId="77777777" w:rsidTr="00D744CC">
        <w:trPr>
          <w:trHeight w:val="481"/>
        </w:trPr>
        <w:tc>
          <w:tcPr>
            <w:tcW w:w="3820" w:type="dxa"/>
            <w:vAlign w:val="center"/>
          </w:tcPr>
          <w:p w14:paraId="72FEE1E7" w14:textId="7014611A" w:rsidR="00E97481" w:rsidRPr="007035BF" w:rsidRDefault="00E97481" w:rsidP="00E97481">
            <w:pPr>
              <w:pBdr>
                <w:top w:val="nil"/>
                <w:left w:val="nil"/>
                <w:bottom w:val="nil"/>
                <w:right w:val="nil"/>
                <w:between w:val="nil"/>
              </w:pBdr>
              <w:spacing w:before="0"/>
              <w:jc w:val="center"/>
              <w:rPr>
                <w:color w:val="5C6670"/>
              </w:rPr>
            </w:pPr>
            <w:r w:rsidRPr="007035BF">
              <w:rPr>
                <w:color w:val="5C6670"/>
              </w:rPr>
              <w:t>678-702</w:t>
            </w:r>
          </w:p>
        </w:tc>
        <w:tc>
          <w:tcPr>
            <w:tcW w:w="5738" w:type="dxa"/>
            <w:vAlign w:val="center"/>
          </w:tcPr>
          <w:p w14:paraId="372D567A" w14:textId="2FBD5355" w:rsidR="00E97481" w:rsidRPr="007035BF" w:rsidRDefault="00E97481" w:rsidP="00E97481">
            <w:pPr>
              <w:pBdr>
                <w:top w:val="nil"/>
                <w:left w:val="nil"/>
                <w:bottom w:val="nil"/>
                <w:right w:val="nil"/>
                <w:between w:val="nil"/>
              </w:pBdr>
              <w:spacing w:before="0"/>
              <w:jc w:val="center"/>
              <w:rPr>
                <w:color w:val="5C6670"/>
              </w:rPr>
            </w:pPr>
            <w:r w:rsidRPr="007035BF">
              <w:rPr>
                <w:color w:val="5C6670"/>
              </w:rPr>
              <w:t>ESL Level 2</w:t>
            </w:r>
          </w:p>
        </w:tc>
      </w:tr>
      <w:tr w:rsidR="00E97481" w:rsidRPr="007035BF" w14:paraId="1F177B02" w14:textId="77777777" w:rsidTr="00D744CC">
        <w:trPr>
          <w:cnfStyle w:val="000000100000" w:firstRow="0" w:lastRow="0" w:firstColumn="0" w:lastColumn="0" w:oddVBand="0" w:evenVBand="0" w:oddHBand="1" w:evenHBand="0" w:firstRowFirstColumn="0" w:firstRowLastColumn="0" w:lastRowFirstColumn="0" w:lastRowLastColumn="0"/>
          <w:trHeight w:val="481"/>
        </w:trPr>
        <w:tc>
          <w:tcPr>
            <w:tcW w:w="3820" w:type="dxa"/>
            <w:vAlign w:val="center"/>
          </w:tcPr>
          <w:p w14:paraId="339016DF" w14:textId="17AF9FA1" w:rsidR="00E97481" w:rsidRPr="007035BF" w:rsidRDefault="00E97481" w:rsidP="00E97481">
            <w:pPr>
              <w:pBdr>
                <w:top w:val="nil"/>
                <w:left w:val="nil"/>
                <w:bottom w:val="nil"/>
                <w:right w:val="nil"/>
                <w:between w:val="nil"/>
              </w:pBdr>
              <w:spacing w:before="0"/>
              <w:jc w:val="center"/>
              <w:rPr>
                <w:color w:val="5C6670"/>
              </w:rPr>
            </w:pPr>
            <w:r w:rsidRPr="007035BF">
              <w:rPr>
                <w:color w:val="5C6670"/>
              </w:rPr>
              <w:t>703-726</w:t>
            </w:r>
          </w:p>
        </w:tc>
        <w:tc>
          <w:tcPr>
            <w:tcW w:w="5738" w:type="dxa"/>
            <w:vAlign w:val="center"/>
          </w:tcPr>
          <w:p w14:paraId="39CA4074" w14:textId="137FACDF" w:rsidR="00E97481" w:rsidRPr="007035BF" w:rsidRDefault="00E97481" w:rsidP="00E97481">
            <w:pPr>
              <w:pBdr>
                <w:top w:val="nil"/>
                <w:left w:val="nil"/>
                <w:bottom w:val="nil"/>
                <w:right w:val="nil"/>
                <w:between w:val="nil"/>
              </w:pBdr>
              <w:spacing w:before="0"/>
              <w:jc w:val="center"/>
              <w:rPr>
                <w:color w:val="5C6670"/>
              </w:rPr>
            </w:pPr>
            <w:r w:rsidRPr="007035BF">
              <w:rPr>
                <w:color w:val="5C6670"/>
              </w:rPr>
              <w:t>ESL Level 3</w:t>
            </w:r>
          </w:p>
        </w:tc>
      </w:tr>
      <w:tr w:rsidR="00E97481" w:rsidRPr="007035BF" w14:paraId="0EF6D9FC" w14:textId="77777777" w:rsidTr="00D744CC">
        <w:trPr>
          <w:trHeight w:val="481"/>
        </w:trPr>
        <w:tc>
          <w:tcPr>
            <w:tcW w:w="3820" w:type="dxa"/>
            <w:vAlign w:val="center"/>
          </w:tcPr>
          <w:p w14:paraId="773351BF" w14:textId="7D2A0843" w:rsidR="00E97481" w:rsidRPr="007035BF" w:rsidRDefault="00E97481" w:rsidP="00E97481">
            <w:pPr>
              <w:pBdr>
                <w:top w:val="nil"/>
                <w:left w:val="nil"/>
                <w:bottom w:val="nil"/>
                <w:right w:val="nil"/>
                <w:between w:val="nil"/>
              </w:pBdr>
              <w:spacing w:before="0"/>
              <w:jc w:val="center"/>
              <w:rPr>
                <w:color w:val="5C6670"/>
              </w:rPr>
            </w:pPr>
            <w:r w:rsidRPr="007035BF">
              <w:rPr>
                <w:color w:val="5C6670"/>
              </w:rPr>
              <w:t>727-752</w:t>
            </w:r>
          </w:p>
        </w:tc>
        <w:tc>
          <w:tcPr>
            <w:tcW w:w="5738" w:type="dxa"/>
            <w:vAlign w:val="center"/>
          </w:tcPr>
          <w:p w14:paraId="06D40600" w14:textId="46E59EB5" w:rsidR="00E97481" w:rsidRPr="007035BF" w:rsidRDefault="00E97481" w:rsidP="00E97481">
            <w:pPr>
              <w:pBdr>
                <w:top w:val="nil"/>
                <w:left w:val="nil"/>
                <w:bottom w:val="nil"/>
                <w:right w:val="nil"/>
                <w:between w:val="nil"/>
              </w:pBdr>
              <w:spacing w:before="0"/>
              <w:jc w:val="center"/>
              <w:rPr>
                <w:color w:val="5C6670"/>
              </w:rPr>
            </w:pPr>
            <w:r w:rsidRPr="007035BF">
              <w:rPr>
                <w:color w:val="5C6670"/>
              </w:rPr>
              <w:t>ESL Level 4</w:t>
            </w:r>
          </w:p>
        </w:tc>
      </w:tr>
      <w:tr w:rsidR="00E97481" w:rsidRPr="007035BF" w14:paraId="273D7206" w14:textId="77777777" w:rsidTr="00D744CC">
        <w:trPr>
          <w:cnfStyle w:val="000000100000" w:firstRow="0" w:lastRow="0" w:firstColumn="0" w:lastColumn="0" w:oddVBand="0" w:evenVBand="0" w:oddHBand="1" w:evenHBand="0" w:firstRowFirstColumn="0" w:firstRowLastColumn="0" w:lastRowFirstColumn="0" w:lastRowLastColumn="0"/>
          <w:trHeight w:val="481"/>
        </w:trPr>
        <w:tc>
          <w:tcPr>
            <w:tcW w:w="3820" w:type="dxa"/>
            <w:vAlign w:val="center"/>
          </w:tcPr>
          <w:p w14:paraId="01691DDE" w14:textId="5B89D92F" w:rsidR="00E97481" w:rsidRPr="007035BF" w:rsidRDefault="00E97481" w:rsidP="00E97481">
            <w:pPr>
              <w:pBdr>
                <w:top w:val="nil"/>
                <w:left w:val="nil"/>
                <w:bottom w:val="nil"/>
                <w:right w:val="nil"/>
                <w:between w:val="nil"/>
              </w:pBdr>
              <w:spacing w:before="0"/>
              <w:jc w:val="center"/>
              <w:rPr>
                <w:color w:val="5C6670"/>
              </w:rPr>
            </w:pPr>
            <w:r w:rsidRPr="007035BF">
              <w:rPr>
                <w:color w:val="5C6670"/>
              </w:rPr>
              <w:t>753-785</w:t>
            </w:r>
          </w:p>
        </w:tc>
        <w:tc>
          <w:tcPr>
            <w:tcW w:w="5738" w:type="dxa"/>
            <w:vAlign w:val="center"/>
          </w:tcPr>
          <w:p w14:paraId="38AB85EC" w14:textId="582C8621" w:rsidR="00E97481" w:rsidRPr="007035BF" w:rsidRDefault="00E97481" w:rsidP="00E97481">
            <w:pPr>
              <w:pBdr>
                <w:top w:val="nil"/>
                <w:left w:val="nil"/>
                <w:bottom w:val="nil"/>
                <w:right w:val="nil"/>
                <w:between w:val="nil"/>
              </w:pBdr>
              <w:spacing w:before="0"/>
              <w:jc w:val="center"/>
              <w:rPr>
                <w:color w:val="5C6670"/>
              </w:rPr>
            </w:pPr>
            <w:r w:rsidRPr="007035BF">
              <w:rPr>
                <w:color w:val="5C6670"/>
              </w:rPr>
              <w:t>ESL Level 5</w:t>
            </w:r>
            <w:r w:rsidR="009624A6" w:rsidRPr="007035BF">
              <w:rPr>
                <w:rStyle w:val="FootnoteReference"/>
                <w:color w:val="5C6670"/>
              </w:rPr>
              <w:footnoteReference w:id="3"/>
            </w:r>
          </w:p>
        </w:tc>
      </w:tr>
      <w:tr w:rsidR="00E97481" w:rsidRPr="007035BF" w14:paraId="4E9F1BDE" w14:textId="77777777" w:rsidTr="00D744CC">
        <w:trPr>
          <w:trHeight w:val="481"/>
        </w:trPr>
        <w:tc>
          <w:tcPr>
            <w:tcW w:w="3820" w:type="dxa"/>
            <w:vAlign w:val="center"/>
          </w:tcPr>
          <w:p w14:paraId="29302D00" w14:textId="54F3FA95" w:rsidR="00E97481" w:rsidRPr="007035BF" w:rsidRDefault="00E97481" w:rsidP="00E97481">
            <w:pPr>
              <w:pBdr>
                <w:top w:val="nil"/>
                <w:left w:val="nil"/>
                <w:bottom w:val="nil"/>
                <w:right w:val="nil"/>
                <w:between w:val="nil"/>
              </w:pBdr>
              <w:spacing w:before="0"/>
              <w:jc w:val="center"/>
              <w:rPr>
                <w:color w:val="5C6670"/>
              </w:rPr>
            </w:pPr>
            <w:r w:rsidRPr="007035BF">
              <w:rPr>
                <w:color w:val="5C6670"/>
              </w:rPr>
              <w:t>786-849</w:t>
            </w:r>
          </w:p>
        </w:tc>
        <w:tc>
          <w:tcPr>
            <w:tcW w:w="5738" w:type="dxa"/>
            <w:vAlign w:val="center"/>
          </w:tcPr>
          <w:p w14:paraId="383B1B9D" w14:textId="2F6CDF6C" w:rsidR="00E97481" w:rsidRPr="007035BF" w:rsidRDefault="00E97481" w:rsidP="00E97481">
            <w:pPr>
              <w:pBdr>
                <w:top w:val="nil"/>
                <w:left w:val="nil"/>
                <w:bottom w:val="nil"/>
                <w:right w:val="nil"/>
                <w:between w:val="nil"/>
              </w:pBdr>
              <w:spacing w:before="0"/>
              <w:jc w:val="center"/>
              <w:rPr>
                <w:color w:val="5C6670"/>
                <w:vertAlign w:val="superscript"/>
              </w:rPr>
            </w:pPr>
            <w:r w:rsidRPr="007035BF">
              <w:rPr>
                <w:color w:val="5C6670"/>
              </w:rPr>
              <w:t>ESL Level 6</w:t>
            </w:r>
            <w:r w:rsidR="009624A6" w:rsidRPr="007035BF">
              <w:rPr>
                <w:color w:val="5C6670"/>
                <w:vertAlign w:val="superscript"/>
              </w:rPr>
              <w:t>2</w:t>
            </w:r>
          </w:p>
        </w:tc>
      </w:tr>
    </w:tbl>
    <w:p w14:paraId="0000011F" w14:textId="210B6450" w:rsidR="001B4B43" w:rsidRPr="007035BF" w:rsidRDefault="008F6C2D" w:rsidP="007E584B">
      <w:pPr>
        <w:pStyle w:val="Heading2"/>
      </w:pPr>
      <w:bookmarkStart w:id="52" w:name="_heading=h.um7mubwj5s63" w:colFirst="0" w:colLast="0"/>
      <w:bookmarkStart w:id="53" w:name="_Toc122525536"/>
      <w:bookmarkStart w:id="54" w:name="_Toc122607213"/>
      <w:bookmarkStart w:id="55" w:name="_Toc159332987"/>
      <w:bookmarkStart w:id="56" w:name="_Toc90619274"/>
      <w:bookmarkEnd w:id="52"/>
      <w:r w:rsidRPr="007035BF">
        <w:t>Post-Testing</w:t>
      </w:r>
      <w:bookmarkEnd w:id="53"/>
      <w:bookmarkEnd w:id="54"/>
      <w:bookmarkEnd w:id="55"/>
      <w:r w:rsidRPr="007035BF">
        <w:t xml:space="preserve"> </w:t>
      </w:r>
      <w:bookmarkEnd w:id="56"/>
    </w:p>
    <w:p w14:paraId="1BA444C1" w14:textId="4736CCE9" w:rsidR="00BA3E38" w:rsidRPr="007035BF" w:rsidRDefault="00D744CC" w:rsidP="00C07EC8">
      <w:pPr>
        <w:pBdr>
          <w:top w:val="nil"/>
          <w:left w:val="nil"/>
          <w:bottom w:val="nil"/>
          <w:right w:val="nil"/>
          <w:between w:val="nil"/>
        </w:pBdr>
        <w:spacing w:before="0" w:after="0"/>
        <w:rPr>
          <w:color w:val="000000"/>
        </w:rPr>
      </w:pPr>
      <w:r>
        <w:rPr>
          <w:color w:val="000000"/>
        </w:rPr>
        <w:t xml:space="preserve">NRS </w:t>
      </w:r>
      <w:r w:rsidR="008F6C2D" w:rsidRPr="007035BF">
        <w:rPr>
          <w:color w:val="000000"/>
        </w:rPr>
        <w:t xml:space="preserve">Post-tests are administered to track progress and determine when an educational gain is achieved. Post-tests may be administered face-to-face or remotely between the test administrator and the learner per test publisher guidelines. </w:t>
      </w:r>
      <w:r w:rsidR="00014141" w:rsidRPr="007035BF">
        <w:rPr>
          <w:color w:val="000000"/>
        </w:rPr>
        <w:t>Post-</w:t>
      </w:r>
      <w:r w:rsidR="00BA3E38" w:rsidRPr="007035BF">
        <w:rPr>
          <w:color w:val="000000"/>
        </w:rPr>
        <w:t xml:space="preserve">testing should </w:t>
      </w:r>
      <w:r>
        <w:rPr>
          <w:color w:val="000000"/>
        </w:rPr>
        <w:t xml:space="preserve">be administered </w:t>
      </w:r>
      <w:r w:rsidRPr="00C07EC8">
        <w:rPr>
          <w:color w:val="000000"/>
          <w:highlight w:val="yellow"/>
        </w:rPr>
        <w:t>on the alternate form at the same level</w:t>
      </w:r>
      <w:r>
        <w:rPr>
          <w:color w:val="000000"/>
        </w:rPr>
        <w:t xml:space="preserve"> </w:t>
      </w:r>
      <w:r w:rsidR="00BA3E38" w:rsidRPr="007035BF">
        <w:rPr>
          <w:color w:val="000000"/>
        </w:rPr>
        <w:t>follow</w:t>
      </w:r>
      <w:r>
        <w:rPr>
          <w:color w:val="000000"/>
        </w:rPr>
        <w:t>ing</w:t>
      </w:r>
      <w:r w:rsidR="00BA3E38" w:rsidRPr="007035BF">
        <w:rPr>
          <w:color w:val="000000"/>
        </w:rPr>
        <w:t xml:space="preserve"> </w:t>
      </w:r>
      <w:r w:rsidR="004D5602" w:rsidRPr="007035BF">
        <w:rPr>
          <w:color w:val="000000"/>
        </w:rPr>
        <w:t>t</w:t>
      </w:r>
      <w:r>
        <w:rPr>
          <w:color w:val="000000"/>
        </w:rPr>
        <w:t>est</w:t>
      </w:r>
      <w:r w:rsidR="004D5602" w:rsidRPr="007035BF">
        <w:rPr>
          <w:color w:val="000000"/>
        </w:rPr>
        <w:t xml:space="preserve"> publisher</w:t>
      </w:r>
      <w:r w:rsidR="00BA3E38" w:rsidRPr="007035BF">
        <w:rPr>
          <w:color w:val="000000"/>
        </w:rPr>
        <w:t xml:space="preserve"> series sequence unless otherwise indicated </w:t>
      </w:r>
      <w:r>
        <w:rPr>
          <w:color w:val="000000"/>
        </w:rPr>
        <w:t xml:space="preserve">in test publisher guidance. </w:t>
      </w:r>
      <w:r w:rsidRPr="00C07EC8">
        <w:rPr>
          <w:color w:val="000000"/>
          <w:highlight w:val="yellow"/>
        </w:rPr>
        <w:t>As described in test publisher guidance, this includes when a learner’s pre-test score or latest test score is high enough to advance to the next level test when a post-test gain is no longer possible on the alternate form at the same level.</w:t>
      </w:r>
      <w:r>
        <w:rPr>
          <w:color w:val="000000"/>
        </w:rPr>
        <w:t xml:space="preserve"> </w:t>
      </w:r>
      <w:r w:rsidR="00C07EC8" w:rsidRPr="00C07EC8">
        <w:rPr>
          <w:color w:val="000000"/>
          <w:highlight w:val="yellow"/>
        </w:rPr>
        <w:t>W</w:t>
      </w:r>
      <w:r w:rsidR="00BA3E38" w:rsidRPr="00C07EC8">
        <w:rPr>
          <w:color w:val="000000"/>
          <w:highlight w:val="yellow"/>
        </w:rPr>
        <w:t>hen</w:t>
      </w:r>
      <w:r w:rsidR="00C07EC8" w:rsidRPr="00C07EC8">
        <w:rPr>
          <w:color w:val="000000"/>
          <w:highlight w:val="yellow"/>
        </w:rPr>
        <w:t xml:space="preserve"> post-testing,</w:t>
      </w:r>
      <w:r w:rsidR="00BA3E38" w:rsidRPr="00C07EC8">
        <w:rPr>
          <w:color w:val="000000"/>
          <w:highlight w:val="yellow"/>
        </w:rPr>
        <w:t xml:space="preserve"> </w:t>
      </w:r>
      <w:r w:rsidR="00BA3E38" w:rsidRPr="00C07EC8">
        <w:rPr>
          <w:color w:val="000000"/>
          <w:highlight w:val="yellow"/>
        </w:rPr>
        <w:lastRenderedPageBreak/>
        <w:t xml:space="preserve">a learner’s </w:t>
      </w:r>
      <w:r w:rsidR="00C07EC8" w:rsidRPr="00C07EC8">
        <w:rPr>
          <w:color w:val="000000"/>
          <w:highlight w:val="yellow"/>
        </w:rPr>
        <w:t>scale score may fall</w:t>
      </w:r>
      <w:r w:rsidR="00BA3E38" w:rsidRPr="00C07EC8">
        <w:rPr>
          <w:color w:val="000000"/>
          <w:highlight w:val="yellow"/>
        </w:rPr>
        <w:t xml:space="preserve"> </w:t>
      </w:r>
      <w:r w:rsidR="00014141" w:rsidRPr="00C07EC8">
        <w:rPr>
          <w:color w:val="000000"/>
          <w:highlight w:val="yellow"/>
        </w:rPr>
        <w:t>outside the</w:t>
      </w:r>
      <w:r w:rsidR="00BA3E38" w:rsidRPr="00C07EC8">
        <w:rPr>
          <w:color w:val="000000"/>
          <w:highlight w:val="yellow"/>
        </w:rPr>
        <w:t xml:space="preserve"> </w:t>
      </w:r>
      <w:r w:rsidRPr="00C07EC8">
        <w:rPr>
          <w:color w:val="000000"/>
          <w:highlight w:val="yellow"/>
        </w:rPr>
        <w:t xml:space="preserve">reliable </w:t>
      </w:r>
      <w:r w:rsidR="00BA3E38" w:rsidRPr="00C07EC8">
        <w:rPr>
          <w:color w:val="000000"/>
          <w:highlight w:val="yellow"/>
        </w:rPr>
        <w:t>range</w:t>
      </w:r>
      <w:r w:rsidR="00C07EC8" w:rsidRPr="00C07EC8">
        <w:rPr>
          <w:color w:val="000000"/>
          <w:highlight w:val="yellow"/>
        </w:rPr>
        <w:t>. In these instances, the AEI Office encourages grantees to follow test publisher re-testing guidance for a more reliable score. In instances where re-testing is not possible, grantees may request an out of range score override from the AEI Office.</w:t>
      </w:r>
      <w:r w:rsidR="00C07EC8">
        <w:rPr>
          <w:color w:val="000000"/>
        </w:rPr>
        <w:t xml:space="preserve"> </w:t>
      </w:r>
      <w:r w:rsidR="00014141" w:rsidRPr="007035BF">
        <w:rPr>
          <w:color w:val="000000"/>
        </w:rPr>
        <w:t xml:space="preserve"> </w:t>
      </w:r>
      <w:r w:rsidR="00BA3E38" w:rsidRPr="007035BF">
        <w:rPr>
          <w:color w:val="000000"/>
        </w:rPr>
        <w:t xml:space="preserve"> </w:t>
      </w:r>
    </w:p>
    <w:p w14:paraId="4975BE91" w14:textId="77777777" w:rsidR="00BA3E38" w:rsidRPr="007035BF" w:rsidRDefault="00BA3E38" w:rsidP="00C07EC8">
      <w:pPr>
        <w:pBdr>
          <w:top w:val="nil"/>
          <w:left w:val="nil"/>
          <w:bottom w:val="nil"/>
          <w:right w:val="nil"/>
          <w:between w:val="nil"/>
        </w:pBdr>
        <w:spacing w:before="0" w:after="0"/>
        <w:rPr>
          <w:color w:val="000000"/>
        </w:rPr>
      </w:pPr>
    </w:p>
    <w:p w14:paraId="0735484D" w14:textId="1F039E43" w:rsidR="001D2271" w:rsidRDefault="008F6C2D" w:rsidP="00C07EC8">
      <w:pPr>
        <w:pBdr>
          <w:top w:val="nil"/>
          <w:left w:val="nil"/>
          <w:bottom w:val="nil"/>
          <w:right w:val="nil"/>
          <w:between w:val="nil"/>
        </w:pBdr>
        <w:spacing w:before="0"/>
        <w:rPr>
          <w:color w:val="000000"/>
        </w:rPr>
      </w:pPr>
      <w:r w:rsidRPr="007035BF">
        <w:t>Programs intending to assess learners with more than one NRS assessment will need to make sure that learners have a valid pre-test/post-test combination on the same assessment type and in any subject area in which they meet</w:t>
      </w:r>
      <w:r w:rsidR="00C07EC8">
        <w:t xml:space="preserve"> post-testing</w:t>
      </w:r>
      <w:r w:rsidRPr="007035BF">
        <w:t xml:space="preserve"> instructional hour requirements.</w:t>
      </w:r>
      <w:r w:rsidRPr="007035BF">
        <w:rPr>
          <w:i/>
        </w:rPr>
        <w:t xml:space="preserve"> </w:t>
      </w:r>
      <w:r w:rsidRPr="007035BF">
        <w:t xml:space="preserve">Only instructional hours in a subject area corresponding to the subject area of the </w:t>
      </w:r>
      <w:r w:rsidR="00C07EC8">
        <w:t xml:space="preserve">NRS </w:t>
      </w:r>
      <w:r w:rsidRPr="007035BF">
        <w:t xml:space="preserve">assessment count toward post-test eligibility in that assessment. </w:t>
      </w:r>
      <w:r w:rsidRPr="007035BF">
        <w:rPr>
          <w:color w:val="000000"/>
        </w:rPr>
        <w:t>Class schedules</w:t>
      </w:r>
      <w:r w:rsidR="00C07EC8">
        <w:rPr>
          <w:color w:val="000000"/>
        </w:rPr>
        <w:t xml:space="preserve"> using NRS assessments</w:t>
      </w:r>
      <w:r w:rsidRPr="007035BF">
        <w:rPr>
          <w:color w:val="000000"/>
        </w:rPr>
        <w:t xml:space="preserve"> must be developed so it is feasible for the majority of learners attending regularly to reach the required instructional hours and be able to post-test. </w:t>
      </w:r>
    </w:p>
    <w:p w14:paraId="7BC47CDF" w14:textId="10CBB850" w:rsidR="004132C1" w:rsidRPr="004132C1" w:rsidRDefault="004132C1" w:rsidP="00C07EC8">
      <w:pPr>
        <w:pBdr>
          <w:top w:val="nil"/>
          <w:left w:val="nil"/>
          <w:bottom w:val="nil"/>
          <w:right w:val="nil"/>
          <w:between w:val="nil"/>
        </w:pBdr>
        <w:spacing w:after="200"/>
        <w:rPr>
          <w:b/>
        </w:rPr>
      </w:pPr>
      <w:r w:rsidRPr="007035BF">
        <w:rPr>
          <w:color w:val="000000"/>
        </w:rPr>
        <w:t xml:space="preserve">Grantees must post-test learners in all subject areas in which they are receiving instruction </w:t>
      </w:r>
      <w:r w:rsidRPr="007035BF">
        <w:t>when they become</w:t>
      </w:r>
      <w:r w:rsidRPr="007035BF">
        <w:rPr>
          <w:color w:val="000000"/>
        </w:rPr>
        <w:t xml:space="preserve"> post-test eligible. Grantees must continue post-testing learners after their first post-test, as long as the program continues providing the learner instruction in that subject area, including after a learner makes an initial EFL gain in that </w:t>
      </w:r>
      <w:r w:rsidRPr="007035BF">
        <w:t>subject</w:t>
      </w:r>
      <w:r w:rsidRPr="007035BF">
        <w:rPr>
          <w:color w:val="000000"/>
        </w:rPr>
        <w:t xml:space="preserve"> area. </w:t>
      </w:r>
    </w:p>
    <w:p w14:paraId="00000120" w14:textId="360A51A1" w:rsidR="001B4B43" w:rsidRPr="007035BF" w:rsidRDefault="008F6C2D" w:rsidP="00C07EC8">
      <w:pPr>
        <w:pBdr>
          <w:top w:val="nil"/>
          <w:left w:val="nil"/>
          <w:bottom w:val="nil"/>
          <w:right w:val="nil"/>
          <w:between w:val="nil"/>
        </w:pBdr>
        <w:spacing w:before="0" w:after="0"/>
        <w:rPr>
          <w:color w:val="000000"/>
        </w:rPr>
      </w:pPr>
      <w:r w:rsidRPr="007035BF">
        <w:rPr>
          <w:color w:val="000000"/>
        </w:rPr>
        <w:t xml:space="preserve">Grantees must post-test </w:t>
      </w:r>
      <w:r w:rsidRPr="007035BF">
        <w:rPr>
          <w:color w:val="000000"/>
          <w:szCs w:val="22"/>
        </w:rPr>
        <w:t xml:space="preserve">at least </w:t>
      </w:r>
      <w:sdt>
        <w:sdtPr>
          <w:tag w:val="goog_rdk_102"/>
          <w:id w:val="54284902"/>
        </w:sdtPr>
        <w:sdtContent/>
      </w:sdt>
      <w:sdt>
        <w:sdtPr>
          <w:tag w:val="goog_rdk_103"/>
          <w:id w:val="1515655186"/>
        </w:sdtPr>
        <w:sdtContent/>
      </w:sdt>
      <w:r w:rsidRPr="007035BF">
        <w:rPr>
          <w:color w:val="000000"/>
        </w:rPr>
        <w:t xml:space="preserve">60% of all WIOA Title II participants annually. </w:t>
      </w:r>
      <w:r w:rsidR="00013773" w:rsidRPr="007035BF">
        <w:rPr>
          <w:color w:val="000000"/>
        </w:rPr>
        <w:t xml:space="preserve">The 60% target for post-testing learners does not include learners who </w:t>
      </w:r>
      <w:r w:rsidR="00013773" w:rsidRPr="007035BF">
        <w:t xml:space="preserve">have </w:t>
      </w:r>
      <w:r w:rsidR="00AE5A9B">
        <w:t>pre-</w:t>
      </w:r>
      <w:r w:rsidR="00013773" w:rsidRPr="007035BF">
        <w:t xml:space="preserve">tested into </w:t>
      </w:r>
      <w:r w:rsidR="00013773" w:rsidRPr="007035BF">
        <w:rPr>
          <w:color w:val="000000"/>
        </w:rPr>
        <w:t>ABE Level 6</w:t>
      </w:r>
      <w:r w:rsidR="00013773" w:rsidRPr="007035BF">
        <w:rPr>
          <w:color w:val="000000"/>
          <w:szCs w:val="22"/>
        </w:rPr>
        <w:t xml:space="preserve"> unless they have tested at a lower </w:t>
      </w:r>
      <w:r w:rsidR="00013773" w:rsidRPr="007035BF">
        <w:t>EFL</w:t>
      </w:r>
      <w:r w:rsidR="00013773" w:rsidRPr="007035BF">
        <w:rPr>
          <w:color w:val="000000"/>
          <w:szCs w:val="22"/>
        </w:rPr>
        <w:t xml:space="preserve"> in a diffe</w:t>
      </w:r>
      <w:r w:rsidR="00013773" w:rsidRPr="007035BF">
        <w:t>rent subject area</w:t>
      </w:r>
      <w:r w:rsidR="00C07EC8">
        <w:rPr>
          <w:color w:val="000000"/>
        </w:rPr>
        <w:t xml:space="preserve"> </w:t>
      </w:r>
      <w:r w:rsidR="00C07EC8" w:rsidRPr="00C07EC8">
        <w:rPr>
          <w:color w:val="000000"/>
          <w:highlight w:val="yellow"/>
        </w:rPr>
        <w:t>and does not include learners placed using an alternative placement assessment.</w:t>
      </w:r>
      <w:r w:rsidR="00013773" w:rsidRPr="007035BF">
        <w:rPr>
          <w:color w:val="000000"/>
        </w:rPr>
        <w:t xml:space="preserve"> These learners will demonstrate measurable skill gains through one of the other </w:t>
      </w:r>
      <w:r w:rsidR="00013773" w:rsidRPr="007035BF">
        <w:t xml:space="preserve">types of MSG approved by the </w:t>
      </w:r>
      <w:hyperlink r:id="rId27">
        <w:r w:rsidR="00013773" w:rsidRPr="007035BF">
          <w:rPr>
            <w:color w:val="1155CC"/>
            <w:u w:val="single"/>
          </w:rPr>
          <w:t>NRS</w:t>
        </w:r>
      </w:hyperlink>
      <w:r w:rsidR="00013773" w:rsidRPr="007035BF">
        <w:t xml:space="preserve"> and the AEI Office</w:t>
      </w:r>
      <w:r w:rsidR="00013773" w:rsidRPr="007035BF">
        <w:rPr>
          <w:color w:val="000000"/>
          <w:szCs w:val="22"/>
        </w:rPr>
        <w:t xml:space="preserve">. </w:t>
      </w:r>
    </w:p>
    <w:p w14:paraId="00000121" w14:textId="77777777" w:rsidR="001B4B43" w:rsidRPr="007035BF" w:rsidRDefault="001B4B43" w:rsidP="00C07EC8">
      <w:pPr>
        <w:pBdr>
          <w:top w:val="nil"/>
          <w:left w:val="nil"/>
          <w:bottom w:val="nil"/>
          <w:right w:val="nil"/>
          <w:between w:val="nil"/>
        </w:pBdr>
        <w:spacing w:before="0" w:after="0"/>
        <w:rPr>
          <w:i/>
        </w:rPr>
      </w:pPr>
    </w:p>
    <w:p w14:paraId="6CD0529C" w14:textId="77777777" w:rsidR="00C07EC8" w:rsidRDefault="008F6C2D" w:rsidP="00C07EC8">
      <w:pPr>
        <w:pBdr>
          <w:top w:val="nil"/>
          <w:left w:val="nil"/>
          <w:bottom w:val="nil"/>
          <w:right w:val="nil"/>
          <w:between w:val="nil"/>
        </w:pBdr>
        <w:spacing w:before="0" w:after="0"/>
      </w:pPr>
      <w:r w:rsidRPr="007035BF">
        <w:t xml:space="preserve">ESL learners who post-test into “Completed ESL Level 6” do not require further post-testing with an NRS approved ESL assessment, and instead should be re-tested using an NRS approved ABE/ASE assessment to continue instruction in that subject area. </w:t>
      </w:r>
    </w:p>
    <w:p w14:paraId="4846BF1E" w14:textId="77777777" w:rsidR="00C07EC8" w:rsidRDefault="00C07EC8" w:rsidP="00C07EC8">
      <w:pPr>
        <w:pBdr>
          <w:top w:val="nil"/>
          <w:left w:val="nil"/>
          <w:bottom w:val="nil"/>
          <w:right w:val="nil"/>
          <w:between w:val="nil"/>
        </w:pBdr>
        <w:spacing w:before="0" w:after="0"/>
      </w:pPr>
    </w:p>
    <w:p w14:paraId="00000123" w14:textId="6B20ABD6" w:rsidR="001B4B43" w:rsidRPr="007035BF" w:rsidRDefault="000D5A5B" w:rsidP="00C07EC8">
      <w:pPr>
        <w:pBdr>
          <w:top w:val="nil"/>
          <w:left w:val="nil"/>
          <w:bottom w:val="nil"/>
          <w:right w:val="nil"/>
          <w:between w:val="nil"/>
        </w:pBdr>
        <w:spacing w:before="0" w:after="0"/>
        <w:rPr>
          <w:color w:val="000000"/>
          <w:szCs w:val="22"/>
        </w:rPr>
      </w:pPr>
      <w:r w:rsidRPr="007035BF">
        <w:rPr>
          <w:color w:val="000000"/>
        </w:rPr>
        <w:t xml:space="preserve">Learners who have earn a </w:t>
      </w:r>
      <w:r w:rsidR="00A54976">
        <w:rPr>
          <w:color w:val="000000"/>
        </w:rPr>
        <w:t xml:space="preserve">secondary </w:t>
      </w:r>
      <w:r w:rsidR="00C07EC8">
        <w:rPr>
          <w:color w:val="000000"/>
        </w:rPr>
        <w:t>school diploma or equivalent within the</w:t>
      </w:r>
      <w:r w:rsidRPr="007035BF">
        <w:rPr>
          <w:color w:val="000000"/>
        </w:rPr>
        <w:t xml:space="preserve"> program year in which they enrolled</w:t>
      </w:r>
      <w:r w:rsidR="00823338" w:rsidRPr="007035BF">
        <w:rPr>
          <w:color w:val="000000"/>
        </w:rPr>
        <w:t>, may</w:t>
      </w:r>
      <w:r w:rsidR="00B871BC" w:rsidRPr="007035BF">
        <w:rPr>
          <w:color w:val="000000"/>
        </w:rPr>
        <w:t>,</w:t>
      </w:r>
      <w:r w:rsidR="00823338" w:rsidRPr="007035BF">
        <w:rPr>
          <w:color w:val="000000"/>
        </w:rPr>
        <w:t xml:space="preserve"> but </w:t>
      </w:r>
      <w:r w:rsidRPr="007035BF">
        <w:rPr>
          <w:color w:val="000000"/>
        </w:rPr>
        <w:t>are not required to</w:t>
      </w:r>
      <w:r w:rsidR="00C07EC8">
        <w:rPr>
          <w:color w:val="000000"/>
        </w:rPr>
        <w:t>,</w:t>
      </w:r>
      <w:r w:rsidRPr="007035BF">
        <w:rPr>
          <w:color w:val="000000"/>
        </w:rPr>
        <w:t xml:space="preserve"> post-test</w:t>
      </w:r>
      <w:r w:rsidR="00C07EC8">
        <w:rPr>
          <w:color w:val="000000"/>
        </w:rPr>
        <w:t xml:space="preserve"> after earning their diploma</w:t>
      </w:r>
      <w:r w:rsidRPr="007035BF">
        <w:rPr>
          <w:color w:val="000000"/>
        </w:rPr>
        <w:t xml:space="preserve"> regardless of their initial EFL, as this demonstrates a </w:t>
      </w:r>
      <w:r w:rsidR="00823338" w:rsidRPr="007035BF">
        <w:rPr>
          <w:color w:val="000000"/>
        </w:rPr>
        <w:t xml:space="preserve">different type of </w:t>
      </w:r>
      <w:r w:rsidRPr="007035BF">
        <w:rPr>
          <w:color w:val="000000"/>
        </w:rPr>
        <w:t>Measurable Skill Gain.</w:t>
      </w:r>
      <w:r w:rsidR="00E74A11" w:rsidRPr="007035BF">
        <w:rPr>
          <w:color w:val="000000"/>
        </w:rPr>
        <w:t xml:space="preserve"> </w:t>
      </w:r>
      <w:r w:rsidR="00C07EC8">
        <w:rPr>
          <w:color w:val="000000"/>
        </w:rPr>
        <w:t xml:space="preserve">Please note, </w:t>
      </w:r>
      <w:r w:rsidR="00E74A11" w:rsidRPr="007035BF">
        <w:rPr>
          <w:color w:val="000000"/>
        </w:rPr>
        <w:t xml:space="preserve">AELA learners, </w:t>
      </w:r>
      <w:r w:rsidR="00C07EC8">
        <w:rPr>
          <w:color w:val="000000"/>
        </w:rPr>
        <w:t xml:space="preserve">unlike AEFLA, </w:t>
      </w:r>
      <w:r w:rsidR="00E74A11" w:rsidRPr="007035BF">
        <w:rPr>
          <w:color w:val="000000"/>
        </w:rPr>
        <w:t xml:space="preserve">who are measured on different types of outcomes, may report </w:t>
      </w:r>
      <w:r w:rsidR="00BB05CD" w:rsidRPr="007035BF">
        <w:rPr>
          <w:color w:val="000000"/>
        </w:rPr>
        <w:t xml:space="preserve">both </w:t>
      </w:r>
      <w:r w:rsidR="00A54976" w:rsidRPr="007035BF">
        <w:rPr>
          <w:color w:val="000000"/>
        </w:rPr>
        <w:t>a</w:t>
      </w:r>
      <w:r w:rsidR="00BB05CD" w:rsidRPr="007035BF">
        <w:rPr>
          <w:color w:val="000000"/>
        </w:rPr>
        <w:t xml:space="preserve"> </w:t>
      </w:r>
      <w:r w:rsidR="00A54976">
        <w:rPr>
          <w:color w:val="000000"/>
        </w:rPr>
        <w:t xml:space="preserve">secondary school diploma or equivalent </w:t>
      </w:r>
      <w:r w:rsidR="00BB05CD" w:rsidRPr="007035BF">
        <w:rPr>
          <w:color w:val="000000"/>
        </w:rPr>
        <w:t xml:space="preserve">and a post-test </w:t>
      </w:r>
      <w:r w:rsidR="00A54976">
        <w:rPr>
          <w:color w:val="000000"/>
        </w:rPr>
        <w:t xml:space="preserve">EFL </w:t>
      </w:r>
      <w:r w:rsidR="00BB05CD" w:rsidRPr="007035BF">
        <w:rPr>
          <w:color w:val="000000"/>
        </w:rPr>
        <w:t>gain</w:t>
      </w:r>
      <w:r w:rsidR="00A54976">
        <w:rPr>
          <w:color w:val="000000"/>
        </w:rPr>
        <w:t xml:space="preserve"> outcome</w:t>
      </w:r>
      <w:r w:rsidR="00BB05CD" w:rsidRPr="007035BF">
        <w:rPr>
          <w:color w:val="000000"/>
        </w:rPr>
        <w:t xml:space="preserve"> </w:t>
      </w:r>
      <w:r w:rsidR="00823338" w:rsidRPr="007035BF">
        <w:rPr>
          <w:color w:val="000000"/>
        </w:rPr>
        <w:t xml:space="preserve">during </w:t>
      </w:r>
      <w:r w:rsidR="00BB05CD" w:rsidRPr="007035BF">
        <w:rPr>
          <w:color w:val="000000"/>
        </w:rPr>
        <w:t xml:space="preserve">the same </w:t>
      </w:r>
      <w:r w:rsidR="00B871BC" w:rsidRPr="007035BF">
        <w:rPr>
          <w:color w:val="000000"/>
        </w:rPr>
        <w:t xml:space="preserve">program </w:t>
      </w:r>
      <w:r w:rsidR="00BB05CD" w:rsidRPr="007035BF">
        <w:rPr>
          <w:color w:val="000000"/>
        </w:rPr>
        <w:t xml:space="preserve">year. </w:t>
      </w:r>
    </w:p>
    <w:p w14:paraId="45CF44D6" w14:textId="77777777" w:rsidR="00194A79" w:rsidRPr="007035BF" w:rsidRDefault="00194A79" w:rsidP="00C07EC8">
      <w:pPr>
        <w:pBdr>
          <w:top w:val="nil"/>
          <w:left w:val="nil"/>
          <w:bottom w:val="nil"/>
          <w:right w:val="nil"/>
          <w:between w:val="nil"/>
        </w:pBdr>
        <w:spacing w:before="0" w:after="0"/>
        <w:rPr>
          <w:color w:val="000000"/>
        </w:rPr>
      </w:pPr>
    </w:p>
    <w:p w14:paraId="00000127" w14:textId="637EDDA7" w:rsidR="001B4B43" w:rsidRPr="007035BF" w:rsidRDefault="008F6C2D" w:rsidP="00055999">
      <w:pPr>
        <w:pStyle w:val="Heading2"/>
      </w:pPr>
      <w:bookmarkStart w:id="57" w:name="_Toc122525537"/>
      <w:bookmarkStart w:id="58" w:name="_Toc122607214"/>
      <w:bookmarkStart w:id="59" w:name="_Toc90619276"/>
      <w:bookmarkStart w:id="60" w:name="_Toc159332988"/>
      <w:r w:rsidRPr="007035BF">
        <w:t>Instructional Hour Requirements</w:t>
      </w:r>
      <w:bookmarkEnd w:id="57"/>
      <w:bookmarkEnd w:id="58"/>
      <w:bookmarkEnd w:id="59"/>
      <w:bookmarkEnd w:id="60"/>
    </w:p>
    <w:p w14:paraId="00000128" w14:textId="194A4EF5" w:rsidR="001B4B43" w:rsidRPr="007035BF" w:rsidRDefault="008F6C2D">
      <w:pPr>
        <w:pBdr>
          <w:top w:val="nil"/>
          <w:left w:val="nil"/>
          <w:bottom w:val="nil"/>
          <w:right w:val="nil"/>
          <w:between w:val="nil"/>
        </w:pBdr>
        <w:spacing w:before="0" w:after="0"/>
        <w:rPr>
          <w:rFonts w:eastAsia="MS PGothic" w:cs="Times New Roman"/>
          <w:color w:val="000000"/>
          <w:szCs w:val="22"/>
        </w:rPr>
      </w:pPr>
      <w:r w:rsidRPr="007035BF">
        <w:rPr>
          <w:color w:val="000000"/>
        </w:rPr>
        <w:t xml:space="preserve">Learners are eligible to </w:t>
      </w:r>
      <w:r w:rsidR="00B05594">
        <w:rPr>
          <w:color w:val="000000"/>
        </w:rPr>
        <w:t xml:space="preserve">NRS </w:t>
      </w:r>
      <w:r w:rsidRPr="007035BF">
        <w:rPr>
          <w:color w:val="000000"/>
        </w:rPr>
        <w:t xml:space="preserve">post-test </w:t>
      </w:r>
      <w:r w:rsidRPr="007035BF">
        <w:t xml:space="preserve">when </w:t>
      </w:r>
      <w:r w:rsidRPr="007035BF">
        <w:rPr>
          <w:color w:val="000000"/>
        </w:rPr>
        <w:t xml:space="preserve">they complete </w:t>
      </w:r>
      <w:r w:rsidRPr="007035BF">
        <w:t xml:space="preserve">the test publisher’s minimum </w:t>
      </w:r>
      <w:r w:rsidRPr="007035BF">
        <w:rPr>
          <w:color w:val="000000"/>
        </w:rPr>
        <w:t>number of instructional hours</w:t>
      </w:r>
      <w:r w:rsidRPr="007035BF">
        <w:rPr>
          <w:color w:val="000000"/>
          <w:szCs w:val="22"/>
        </w:rPr>
        <w:t>.</w:t>
      </w:r>
      <w:r w:rsidRPr="007035BF">
        <w:rPr>
          <w:color w:val="000000"/>
        </w:rPr>
        <w:t xml:space="preserve"> </w:t>
      </w:r>
      <w:r w:rsidRPr="009B6F73">
        <w:rPr>
          <w:color w:val="000000"/>
        </w:rPr>
        <w:t xml:space="preserve">Table </w:t>
      </w:r>
      <w:r w:rsidR="00F33411" w:rsidRPr="009B6F73">
        <w:rPr>
          <w:color w:val="000000"/>
        </w:rPr>
        <w:t>6</w:t>
      </w:r>
      <w:r w:rsidRPr="007035BF">
        <w:rPr>
          <w:color w:val="000000"/>
        </w:rPr>
        <w:t xml:space="preserve"> below provides a breakdown of required instructional hours before post-testing on each </w:t>
      </w:r>
      <w:r w:rsidR="00B05594">
        <w:rPr>
          <w:color w:val="000000"/>
        </w:rPr>
        <w:t xml:space="preserve">NRS </w:t>
      </w:r>
      <w:r w:rsidRPr="007035BF">
        <w:rPr>
          <w:color w:val="000000"/>
        </w:rPr>
        <w:t xml:space="preserve">assessment. Research conducted by the publishers of the approved assessments indicates that learners need </w:t>
      </w:r>
      <w:r w:rsidRPr="007035BF">
        <w:rPr>
          <w:color w:val="000000"/>
          <w:szCs w:val="22"/>
        </w:rPr>
        <w:t xml:space="preserve">at least </w:t>
      </w:r>
      <w:r w:rsidRPr="007035BF">
        <w:rPr>
          <w:color w:val="000000"/>
        </w:rPr>
        <w:t xml:space="preserve">the identified recommended hours of instructional time to show </w:t>
      </w:r>
      <w:r w:rsidR="003364CE" w:rsidRPr="007035BF">
        <w:rPr>
          <w:color w:val="000000"/>
        </w:rPr>
        <w:t>a</w:t>
      </w:r>
      <w:r w:rsidRPr="007035BF">
        <w:rPr>
          <w:color w:val="000000"/>
        </w:rPr>
        <w:t xml:space="preserve"> gain. </w:t>
      </w:r>
      <w:r w:rsidR="008638DF" w:rsidRPr="008638DF">
        <w:rPr>
          <w:color w:val="000000"/>
        </w:rPr>
        <w:t xml:space="preserve">Learners should not be tested in NRS-approved assessments at random </w:t>
      </w:r>
      <w:r w:rsidR="008638DF">
        <w:rPr>
          <w:color w:val="000000"/>
        </w:rPr>
        <w:t>or excessively in order</w:t>
      </w:r>
      <w:r w:rsidR="008638DF" w:rsidRPr="008638DF">
        <w:rPr>
          <w:color w:val="000000"/>
        </w:rPr>
        <w:t xml:space="preserve"> to maintain the integrity of the test and avoid practice effects.</w:t>
      </w:r>
    </w:p>
    <w:p w14:paraId="00000129" w14:textId="77777777" w:rsidR="001B4B43" w:rsidRPr="007035BF" w:rsidRDefault="001B4B43" w:rsidP="009016CD">
      <w:pPr>
        <w:pBdr>
          <w:top w:val="nil"/>
          <w:left w:val="nil"/>
          <w:bottom w:val="nil"/>
          <w:right w:val="nil"/>
          <w:between w:val="nil"/>
        </w:pBdr>
        <w:spacing w:before="0" w:after="0"/>
      </w:pPr>
    </w:p>
    <w:p w14:paraId="283C0393" w14:textId="688675B7" w:rsidR="00A30FE6" w:rsidRPr="007035BF" w:rsidRDefault="008F6C2D" w:rsidP="00A30FE6">
      <w:pPr>
        <w:pBdr>
          <w:top w:val="nil"/>
          <w:left w:val="nil"/>
          <w:bottom w:val="nil"/>
          <w:right w:val="nil"/>
          <w:between w:val="nil"/>
        </w:pBdr>
        <w:spacing w:before="0" w:after="0"/>
        <w:rPr>
          <w:color w:val="000000"/>
          <w:szCs w:val="22"/>
        </w:rPr>
      </w:pPr>
      <w:r w:rsidRPr="007035BF">
        <w:rPr>
          <w:color w:val="000000"/>
        </w:rPr>
        <w:t>Grantees may choose to employ instructional hour requirements greater than the vendor required minimums for some or all their learners</w:t>
      </w:r>
      <w:r w:rsidR="004D5602" w:rsidRPr="007035BF">
        <w:rPr>
          <w:color w:val="000000"/>
        </w:rPr>
        <w:t>,</w:t>
      </w:r>
      <w:r w:rsidRPr="007035BF">
        <w:rPr>
          <w:color w:val="000000"/>
        </w:rPr>
        <w:t xml:space="preserve"> if the grantee has evidence that those learners would benefit from more instructional hours to show level gain. </w:t>
      </w:r>
      <w:r w:rsidR="003364CE" w:rsidRPr="007035BF">
        <w:rPr>
          <w:color w:val="000000"/>
          <w:szCs w:val="22"/>
        </w:rPr>
        <w:t>When determining whether to</w:t>
      </w:r>
      <w:r w:rsidR="003364CE" w:rsidRPr="007035BF">
        <w:t xml:space="preserve"> set a</w:t>
      </w:r>
      <w:r w:rsidRPr="007035BF">
        <w:t xml:space="preserve"> greater number of hours than the minimum </w:t>
      </w:r>
      <w:r w:rsidR="003364CE" w:rsidRPr="007035BF">
        <w:t xml:space="preserve">required for post-testing, consider the following: </w:t>
      </w:r>
      <w:r w:rsidRPr="007035BF">
        <w:t>initial EFL placements, t</w:t>
      </w:r>
      <w:r w:rsidR="003364CE" w:rsidRPr="007035BF">
        <w:t>est</w:t>
      </w:r>
      <w:r w:rsidRPr="007035BF">
        <w:t xml:space="preserve"> publisher’s recommended number of instructional hours, internal learner persistence rates, </w:t>
      </w:r>
      <w:r w:rsidR="003364CE" w:rsidRPr="007035BF">
        <w:t xml:space="preserve">available </w:t>
      </w:r>
      <w:r w:rsidRPr="007035BF">
        <w:t>class hours</w:t>
      </w:r>
      <w:r w:rsidR="004D5602" w:rsidRPr="007035BF">
        <w:t>, and points between EFLs</w:t>
      </w:r>
      <w:r w:rsidRPr="007035BF">
        <w:t xml:space="preserve">. </w:t>
      </w:r>
      <w:r w:rsidRPr="007035BF">
        <w:rPr>
          <w:color w:val="000000"/>
        </w:rPr>
        <w:t xml:space="preserve">Grantees may not set instructional hour requirements greater than the maximum recommended by the vendor. These instructional hour requirements must be documented in the grantee’s </w:t>
      </w:r>
      <w:r w:rsidRPr="007035BF">
        <w:rPr>
          <w:color w:val="000000"/>
          <w:szCs w:val="22"/>
        </w:rPr>
        <w:t xml:space="preserve">local </w:t>
      </w:r>
      <w:r w:rsidRPr="007035BF">
        <w:rPr>
          <w:color w:val="000000"/>
        </w:rPr>
        <w:t xml:space="preserve">Assessment Assurances. </w:t>
      </w:r>
    </w:p>
    <w:p w14:paraId="44F365EA" w14:textId="77777777" w:rsidR="00A30FE6" w:rsidRPr="007035BF" w:rsidRDefault="00A30FE6" w:rsidP="009016CD">
      <w:pPr>
        <w:pBdr>
          <w:top w:val="nil"/>
          <w:left w:val="nil"/>
          <w:bottom w:val="nil"/>
          <w:right w:val="nil"/>
          <w:between w:val="nil"/>
        </w:pBdr>
        <w:spacing w:before="0" w:after="0"/>
        <w:rPr>
          <w:color w:val="000000"/>
        </w:rPr>
      </w:pPr>
    </w:p>
    <w:p w14:paraId="0000012B" w14:textId="0485F8D5" w:rsidR="001B4B43" w:rsidRPr="007035BF" w:rsidRDefault="008F6C2D" w:rsidP="002E6F19">
      <w:pPr>
        <w:pBdr>
          <w:top w:val="nil"/>
          <w:left w:val="nil"/>
          <w:bottom w:val="nil"/>
          <w:right w:val="nil"/>
          <w:between w:val="nil"/>
        </w:pBdr>
        <w:spacing w:before="0" w:after="0"/>
        <w:rPr>
          <w:b/>
          <w:bCs/>
        </w:rPr>
      </w:pPr>
      <w:r w:rsidRPr="007035BF">
        <w:rPr>
          <w:b/>
          <w:bCs/>
        </w:rPr>
        <w:t xml:space="preserve">TABLE </w:t>
      </w:r>
      <w:r w:rsidR="007008C4">
        <w:rPr>
          <w:b/>
          <w:bCs/>
        </w:rPr>
        <w:t>6</w:t>
      </w:r>
      <w:r w:rsidRPr="007035BF">
        <w:rPr>
          <w:b/>
          <w:bCs/>
        </w:rPr>
        <w:t>: Instructional Hour Requirements</w:t>
      </w:r>
    </w:p>
    <w:tbl>
      <w:tblPr>
        <w:tblStyle w:val="aa"/>
        <w:tblW w:w="9858" w:type="dxa"/>
        <w:tblBorders>
          <w:top w:val="single" w:sz="8" w:space="0" w:color="000000"/>
          <w:left w:val="single" w:sz="4" w:space="0" w:color="488BC9"/>
          <w:bottom w:val="single" w:sz="8" w:space="0" w:color="000000"/>
          <w:right w:val="single" w:sz="4" w:space="0" w:color="488BC9"/>
          <w:insideH w:val="single" w:sz="8" w:space="0" w:color="000000"/>
          <w:insideV w:val="single" w:sz="4" w:space="0" w:color="FFFFFF"/>
        </w:tblBorders>
        <w:tblLayout w:type="fixed"/>
        <w:tblLook w:val="0400" w:firstRow="0" w:lastRow="0" w:firstColumn="0" w:lastColumn="0" w:noHBand="0" w:noVBand="1"/>
      </w:tblPr>
      <w:tblGrid>
        <w:gridCol w:w="3639"/>
        <w:gridCol w:w="2274"/>
        <w:gridCol w:w="3945"/>
      </w:tblGrid>
      <w:tr w:rsidR="001B4B43" w:rsidRPr="007035BF" w14:paraId="36ED99FC" w14:textId="77777777" w:rsidTr="00E74A11">
        <w:trPr>
          <w:trHeight w:val="553"/>
          <w:tblHeader/>
        </w:trPr>
        <w:tc>
          <w:tcPr>
            <w:tcW w:w="3639" w:type="dxa"/>
            <w:shd w:val="clear" w:color="auto" w:fill="auto"/>
            <w:vAlign w:val="center"/>
          </w:tcPr>
          <w:p w14:paraId="0000012C"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Assessment</w:t>
            </w:r>
          </w:p>
        </w:tc>
        <w:tc>
          <w:tcPr>
            <w:tcW w:w="2274" w:type="dxa"/>
            <w:shd w:val="clear" w:color="auto" w:fill="auto"/>
            <w:vAlign w:val="center"/>
          </w:tcPr>
          <w:p w14:paraId="0000012D"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b/>
                <w:color w:val="5C6670"/>
              </w:rPr>
              <w:t>Recommended Instructional Hours (Per Content Area)</w:t>
            </w:r>
          </w:p>
        </w:tc>
        <w:tc>
          <w:tcPr>
            <w:tcW w:w="3945" w:type="dxa"/>
            <w:shd w:val="clear" w:color="auto" w:fill="auto"/>
            <w:vAlign w:val="center"/>
          </w:tcPr>
          <w:p w14:paraId="0000012E" w14:textId="50254EF6" w:rsidR="001B4B43" w:rsidRPr="007035BF" w:rsidRDefault="00B05594" w:rsidP="009016CD">
            <w:pPr>
              <w:pBdr>
                <w:top w:val="nil"/>
                <w:left w:val="nil"/>
                <w:bottom w:val="nil"/>
                <w:right w:val="nil"/>
                <w:between w:val="nil"/>
              </w:pBdr>
              <w:spacing w:before="0" w:after="0"/>
              <w:jc w:val="center"/>
              <w:rPr>
                <w:rFonts w:ascii="Calibri" w:eastAsia="Calibri" w:hAnsi="Calibri"/>
              </w:rPr>
            </w:pPr>
            <w:r>
              <w:rPr>
                <w:b/>
                <w:color w:val="5C6670"/>
              </w:rPr>
              <w:t xml:space="preserve">Minimum </w:t>
            </w:r>
            <w:r w:rsidR="008F6C2D" w:rsidRPr="007035BF">
              <w:rPr>
                <w:b/>
                <w:color w:val="5C6670"/>
              </w:rPr>
              <w:t>Required Instructional Hours (Per Content Area</w:t>
            </w:r>
          </w:p>
        </w:tc>
      </w:tr>
      <w:tr w:rsidR="00FF5F37" w:rsidRPr="007035BF" w14:paraId="543924D3" w14:textId="77777777" w:rsidTr="00E74A11">
        <w:trPr>
          <w:trHeight w:val="513"/>
        </w:trPr>
        <w:tc>
          <w:tcPr>
            <w:tcW w:w="3639" w:type="dxa"/>
            <w:shd w:val="clear" w:color="auto" w:fill="C0C0C0"/>
            <w:vAlign w:val="center"/>
          </w:tcPr>
          <w:p w14:paraId="0000012F"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TABE 11/12</w:t>
            </w:r>
          </w:p>
          <w:p w14:paraId="00000130"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ABE EFL 1-4</w:t>
            </w:r>
          </w:p>
        </w:tc>
        <w:tc>
          <w:tcPr>
            <w:tcW w:w="2274" w:type="dxa"/>
            <w:shd w:val="clear" w:color="auto" w:fill="C0C0C0"/>
            <w:vAlign w:val="center"/>
          </w:tcPr>
          <w:p w14:paraId="00000131" w14:textId="5F5CB6EF"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50-60 </w:t>
            </w:r>
            <w:r w:rsidR="00B05594">
              <w:rPr>
                <w:color w:val="5C6670"/>
              </w:rPr>
              <w:t>h</w:t>
            </w:r>
            <w:r w:rsidRPr="007035BF">
              <w:rPr>
                <w:color w:val="5C6670"/>
              </w:rPr>
              <w:t>ours</w:t>
            </w:r>
          </w:p>
        </w:tc>
        <w:tc>
          <w:tcPr>
            <w:tcW w:w="3945" w:type="dxa"/>
            <w:shd w:val="clear" w:color="auto" w:fill="C0C0C0"/>
            <w:vAlign w:val="center"/>
          </w:tcPr>
          <w:p w14:paraId="00000132" w14:textId="2E54577C"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40 </w:t>
            </w:r>
            <w:r w:rsidR="00B05594">
              <w:rPr>
                <w:color w:val="5C6670"/>
              </w:rPr>
              <w:t>h</w:t>
            </w:r>
            <w:r w:rsidRPr="007035BF">
              <w:rPr>
                <w:color w:val="5C6670"/>
              </w:rPr>
              <w:t>ours</w:t>
            </w:r>
          </w:p>
        </w:tc>
      </w:tr>
      <w:tr w:rsidR="001B4B43" w:rsidRPr="007035BF" w14:paraId="2F46890C" w14:textId="77777777" w:rsidTr="00E74A11">
        <w:trPr>
          <w:trHeight w:val="551"/>
        </w:trPr>
        <w:tc>
          <w:tcPr>
            <w:tcW w:w="3639" w:type="dxa"/>
            <w:shd w:val="clear" w:color="auto" w:fill="auto"/>
            <w:vAlign w:val="center"/>
          </w:tcPr>
          <w:p w14:paraId="00000133"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TABE 11/12</w:t>
            </w:r>
          </w:p>
          <w:p w14:paraId="00000134" w14:textId="7777777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ABE EFL 5-6</w:t>
            </w:r>
          </w:p>
        </w:tc>
        <w:tc>
          <w:tcPr>
            <w:tcW w:w="2274" w:type="dxa"/>
            <w:shd w:val="clear" w:color="auto" w:fill="auto"/>
            <w:vAlign w:val="center"/>
          </w:tcPr>
          <w:p w14:paraId="00000135" w14:textId="24DF4401"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50-60 </w:t>
            </w:r>
            <w:r w:rsidR="00B05594">
              <w:rPr>
                <w:color w:val="5C6670"/>
              </w:rPr>
              <w:t>h</w:t>
            </w:r>
            <w:r w:rsidRPr="007035BF">
              <w:rPr>
                <w:color w:val="5C6670"/>
              </w:rPr>
              <w:t>ours</w:t>
            </w:r>
          </w:p>
        </w:tc>
        <w:tc>
          <w:tcPr>
            <w:tcW w:w="3945" w:type="dxa"/>
            <w:shd w:val="clear" w:color="auto" w:fill="auto"/>
            <w:vAlign w:val="center"/>
          </w:tcPr>
          <w:p w14:paraId="00000136" w14:textId="2CD4417A" w:rsidR="001B4B43" w:rsidRPr="007035BF" w:rsidRDefault="008F6C2D" w:rsidP="009016CD">
            <w:pPr>
              <w:pBdr>
                <w:top w:val="nil"/>
                <w:left w:val="nil"/>
                <w:bottom w:val="nil"/>
                <w:right w:val="nil"/>
                <w:between w:val="nil"/>
              </w:pBdr>
              <w:spacing w:before="0" w:after="0"/>
              <w:jc w:val="center"/>
              <w:rPr>
                <w:rFonts w:ascii="Calibri" w:eastAsia="Calibri" w:hAnsi="Calibri"/>
              </w:rPr>
            </w:pPr>
            <w:r w:rsidRPr="007035BF">
              <w:rPr>
                <w:color w:val="5C6670"/>
              </w:rPr>
              <w:t xml:space="preserve">30 </w:t>
            </w:r>
            <w:r w:rsidR="00B05594">
              <w:rPr>
                <w:color w:val="5C6670"/>
              </w:rPr>
              <w:t>h</w:t>
            </w:r>
            <w:r w:rsidRPr="007035BF">
              <w:rPr>
                <w:color w:val="5C6670"/>
              </w:rPr>
              <w:t>ours</w:t>
            </w:r>
          </w:p>
        </w:tc>
      </w:tr>
      <w:tr w:rsidR="00FF5F37" w:rsidRPr="007035BF" w14:paraId="40045565" w14:textId="77777777" w:rsidTr="00E74A11">
        <w:trPr>
          <w:trHeight w:val="513"/>
        </w:trPr>
        <w:tc>
          <w:tcPr>
            <w:tcW w:w="3639" w:type="dxa"/>
            <w:shd w:val="clear" w:color="auto" w:fill="C0C0C0"/>
            <w:vAlign w:val="center"/>
          </w:tcPr>
          <w:p w14:paraId="00000138" w14:textId="0A0B4809" w:rsidR="001B4B43" w:rsidRPr="007035BF" w:rsidRDefault="008F6C2D" w:rsidP="004D5602">
            <w:pPr>
              <w:pBdr>
                <w:top w:val="nil"/>
                <w:left w:val="nil"/>
                <w:bottom w:val="nil"/>
                <w:right w:val="nil"/>
                <w:between w:val="nil"/>
              </w:pBdr>
              <w:spacing w:before="0" w:after="0"/>
              <w:jc w:val="center"/>
              <w:rPr>
                <w:rFonts w:ascii="Calibri" w:eastAsia="Calibri" w:hAnsi="Calibri"/>
                <w:b/>
              </w:rPr>
            </w:pPr>
            <w:r w:rsidRPr="007035BF">
              <w:rPr>
                <w:color w:val="5C6670"/>
              </w:rPr>
              <w:t>CASAS GOALS</w:t>
            </w:r>
            <w:r w:rsidR="004D5602" w:rsidRPr="007035BF">
              <w:rPr>
                <w:color w:val="5C6670"/>
              </w:rPr>
              <w:t xml:space="preserve"> </w:t>
            </w:r>
            <w:r w:rsidR="00CF364A" w:rsidRPr="007035BF">
              <w:rPr>
                <w:color w:val="5C6670"/>
              </w:rPr>
              <w:t>and STEPS</w:t>
            </w:r>
            <w:r w:rsidRPr="007035BF">
              <w:rPr>
                <w:color w:val="5C6670"/>
              </w:rPr>
              <w:t xml:space="preserve"> Series</w:t>
            </w:r>
          </w:p>
        </w:tc>
        <w:tc>
          <w:tcPr>
            <w:tcW w:w="2274" w:type="dxa"/>
            <w:shd w:val="clear" w:color="auto" w:fill="C0C0C0"/>
            <w:vAlign w:val="center"/>
          </w:tcPr>
          <w:p w14:paraId="00000139" w14:textId="77C728C2"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70-100 </w:t>
            </w:r>
            <w:r w:rsidR="00B05594">
              <w:rPr>
                <w:color w:val="5C6670"/>
              </w:rPr>
              <w:t>h</w:t>
            </w:r>
            <w:r w:rsidRPr="007035BF">
              <w:rPr>
                <w:color w:val="5C6670"/>
              </w:rPr>
              <w:t>ours</w:t>
            </w:r>
          </w:p>
        </w:tc>
        <w:tc>
          <w:tcPr>
            <w:tcW w:w="3945" w:type="dxa"/>
            <w:shd w:val="clear" w:color="auto" w:fill="C0C0C0"/>
            <w:vAlign w:val="center"/>
          </w:tcPr>
          <w:p w14:paraId="0000013A" w14:textId="75C84AF7"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40 </w:t>
            </w:r>
            <w:r w:rsidR="00B05594">
              <w:rPr>
                <w:color w:val="5C6670"/>
              </w:rPr>
              <w:t>h</w:t>
            </w:r>
            <w:r w:rsidRPr="007035BF">
              <w:rPr>
                <w:color w:val="5C6670"/>
              </w:rPr>
              <w:t xml:space="preserve">ours </w:t>
            </w:r>
          </w:p>
        </w:tc>
      </w:tr>
      <w:tr w:rsidR="001B4B43" w:rsidRPr="007035BF" w14:paraId="014CDAD6" w14:textId="77777777" w:rsidTr="00E74A11">
        <w:trPr>
          <w:trHeight w:val="513"/>
        </w:trPr>
        <w:tc>
          <w:tcPr>
            <w:tcW w:w="3639" w:type="dxa"/>
            <w:shd w:val="clear" w:color="auto" w:fill="auto"/>
            <w:vAlign w:val="center"/>
          </w:tcPr>
          <w:p w14:paraId="0000013B" w14:textId="1B30C8FE" w:rsidR="001B4B43" w:rsidRPr="007035BF" w:rsidRDefault="00B04229"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BEST </w:t>
            </w:r>
            <w:r w:rsidR="008F6C2D" w:rsidRPr="007035BF">
              <w:rPr>
                <w:color w:val="5C6670"/>
              </w:rPr>
              <w:t>P</w:t>
            </w:r>
            <w:r w:rsidRPr="007035BF">
              <w:rPr>
                <w:color w:val="5C6670"/>
              </w:rPr>
              <w:t>lus</w:t>
            </w:r>
            <w:r w:rsidR="008F6C2D" w:rsidRPr="007035BF">
              <w:rPr>
                <w:color w:val="5C6670"/>
              </w:rPr>
              <w:t xml:space="preserve"> </w:t>
            </w:r>
            <w:r w:rsidR="004D5602" w:rsidRPr="007035BF">
              <w:rPr>
                <w:color w:val="5C6670"/>
              </w:rPr>
              <w:t>3</w:t>
            </w:r>
            <w:r w:rsidR="008F6C2D" w:rsidRPr="007035BF">
              <w:rPr>
                <w:color w:val="5C6670"/>
              </w:rPr>
              <w:t>.0</w:t>
            </w:r>
            <w:r w:rsidR="009624A6" w:rsidRPr="007035BF">
              <w:rPr>
                <w:color w:val="5C6670"/>
                <w:vertAlign w:val="superscript"/>
              </w:rPr>
              <w:t xml:space="preserve"> </w:t>
            </w:r>
            <w:r w:rsidR="00CF364A" w:rsidRPr="007035BF">
              <w:rPr>
                <w:color w:val="5C6670"/>
              </w:rPr>
              <w:t xml:space="preserve"> </w:t>
            </w:r>
          </w:p>
        </w:tc>
        <w:tc>
          <w:tcPr>
            <w:tcW w:w="2274" w:type="dxa"/>
            <w:shd w:val="clear" w:color="auto" w:fill="auto"/>
            <w:vAlign w:val="center"/>
          </w:tcPr>
          <w:p w14:paraId="0000013C" w14:textId="17A72572" w:rsidR="001B4B43" w:rsidRPr="007035BF" w:rsidRDefault="008F6C2D" w:rsidP="009016CD">
            <w:pPr>
              <w:pBdr>
                <w:top w:val="nil"/>
                <w:left w:val="nil"/>
                <w:bottom w:val="nil"/>
                <w:right w:val="nil"/>
                <w:between w:val="nil"/>
              </w:pBdr>
              <w:spacing w:before="0" w:after="0"/>
              <w:jc w:val="center"/>
              <w:rPr>
                <w:rFonts w:ascii="Calibri" w:eastAsia="Calibri" w:hAnsi="Calibri"/>
                <w:b/>
              </w:rPr>
            </w:pPr>
            <w:r w:rsidRPr="007035BF">
              <w:rPr>
                <w:color w:val="5C6670"/>
              </w:rPr>
              <w:t xml:space="preserve">80-100 </w:t>
            </w:r>
            <w:r w:rsidR="00B05594">
              <w:rPr>
                <w:color w:val="5C6670"/>
              </w:rPr>
              <w:t>h</w:t>
            </w:r>
            <w:r w:rsidRPr="007035BF">
              <w:rPr>
                <w:color w:val="5C6670"/>
              </w:rPr>
              <w:t>ours</w:t>
            </w:r>
          </w:p>
        </w:tc>
        <w:tc>
          <w:tcPr>
            <w:tcW w:w="3945" w:type="dxa"/>
            <w:shd w:val="clear" w:color="auto" w:fill="auto"/>
            <w:vAlign w:val="center"/>
          </w:tcPr>
          <w:p w14:paraId="0000013D" w14:textId="77D45204" w:rsidR="001B4B43" w:rsidRPr="007035BF" w:rsidRDefault="004D5602" w:rsidP="009016CD">
            <w:pPr>
              <w:pBdr>
                <w:top w:val="nil"/>
                <w:left w:val="nil"/>
                <w:bottom w:val="nil"/>
                <w:right w:val="nil"/>
                <w:between w:val="nil"/>
              </w:pBdr>
              <w:spacing w:before="0" w:after="0"/>
              <w:jc w:val="center"/>
              <w:rPr>
                <w:rFonts w:ascii="Calibri" w:eastAsia="Calibri" w:hAnsi="Calibri"/>
                <w:b/>
              </w:rPr>
            </w:pPr>
            <w:r w:rsidRPr="007035BF">
              <w:rPr>
                <w:color w:val="5C6670"/>
              </w:rPr>
              <w:t>4</w:t>
            </w:r>
            <w:r w:rsidR="008F6C2D" w:rsidRPr="007035BF">
              <w:rPr>
                <w:color w:val="5C6670"/>
              </w:rPr>
              <w:t xml:space="preserve">0 </w:t>
            </w:r>
            <w:r w:rsidR="00B05594">
              <w:rPr>
                <w:color w:val="5C6670"/>
              </w:rPr>
              <w:t>h</w:t>
            </w:r>
            <w:r w:rsidR="008F6C2D" w:rsidRPr="007035BF">
              <w:rPr>
                <w:color w:val="5C6670"/>
              </w:rPr>
              <w:t>ours</w:t>
            </w:r>
          </w:p>
        </w:tc>
      </w:tr>
      <w:tr w:rsidR="00B05594" w:rsidRPr="007035BF" w14:paraId="532A040B" w14:textId="77777777" w:rsidTr="00B05594">
        <w:trPr>
          <w:trHeight w:val="513"/>
        </w:trPr>
        <w:tc>
          <w:tcPr>
            <w:tcW w:w="3639" w:type="dxa"/>
            <w:shd w:val="clear" w:color="auto" w:fill="BFBFBF" w:themeFill="background1" w:themeFillShade="BF"/>
            <w:vAlign w:val="center"/>
          </w:tcPr>
          <w:p w14:paraId="4C790530" w14:textId="2797CA44" w:rsidR="00B05594" w:rsidRPr="00B05594" w:rsidRDefault="00B05594" w:rsidP="009016CD">
            <w:pPr>
              <w:pBdr>
                <w:top w:val="nil"/>
                <w:left w:val="nil"/>
                <w:bottom w:val="nil"/>
                <w:right w:val="nil"/>
                <w:between w:val="nil"/>
              </w:pBdr>
              <w:spacing w:before="0" w:after="0"/>
              <w:jc w:val="center"/>
              <w:rPr>
                <w:color w:val="5C6670"/>
                <w:highlight w:val="yellow"/>
              </w:rPr>
            </w:pPr>
            <w:r w:rsidRPr="00B05594">
              <w:rPr>
                <w:color w:val="5C6670"/>
                <w:highlight w:val="yellow"/>
              </w:rPr>
              <w:t>ACT WorkKeys</w:t>
            </w:r>
          </w:p>
        </w:tc>
        <w:tc>
          <w:tcPr>
            <w:tcW w:w="2274" w:type="dxa"/>
            <w:shd w:val="clear" w:color="auto" w:fill="BFBFBF" w:themeFill="background1" w:themeFillShade="BF"/>
            <w:vAlign w:val="center"/>
          </w:tcPr>
          <w:p w14:paraId="59C8E019" w14:textId="5CF1E8B4" w:rsidR="000176BD" w:rsidRPr="00681B83" w:rsidRDefault="000176BD" w:rsidP="00681B83">
            <w:pPr>
              <w:pBdr>
                <w:top w:val="nil"/>
                <w:left w:val="nil"/>
                <w:bottom w:val="nil"/>
                <w:right w:val="nil"/>
                <w:between w:val="nil"/>
              </w:pBdr>
              <w:spacing w:before="0" w:after="0"/>
              <w:jc w:val="center"/>
              <w:rPr>
                <w:color w:val="5C6670"/>
                <w:highlight w:val="yellow"/>
              </w:rPr>
            </w:pPr>
            <w:r>
              <w:rPr>
                <w:color w:val="5C6670"/>
                <w:highlight w:val="yellow"/>
              </w:rPr>
              <w:t>30</w:t>
            </w:r>
            <w:r w:rsidR="00B05594" w:rsidRPr="00B05594">
              <w:rPr>
                <w:color w:val="5C6670"/>
                <w:highlight w:val="yellow"/>
              </w:rPr>
              <w:t xml:space="preserve"> hours</w:t>
            </w:r>
          </w:p>
        </w:tc>
        <w:tc>
          <w:tcPr>
            <w:tcW w:w="3945" w:type="dxa"/>
            <w:shd w:val="clear" w:color="auto" w:fill="BFBFBF" w:themeFill="background1" w:themeFillShade="BF"/>
            <w:vAlign w:val="center"/>
          </w:tcPr>
          <w:p w14:paraId="0A49FADF" w14:textId="775B9DBD" w:rsidR="00B05594" w:rsidRPr="00B05594" w:rsidRDefault="00B05594" w:rsidP="009016CD">
            <w:pPr>
              <w:pBdr>
                <w:top w:val="nil"/>
                <w:left w:val="nil"/>
                <w:bottom w:val="nil"/>
                <w:right w:val="nil"/>
                <w:between w:val="nil"/>
              </w:pBdr>
              <w:spacing w:before="0" w:after="0"/>
              <w:jc w:val="center"/>
              <w:rPr>
                <w:color w:val="5C6670"/>
                <w:highlight w:val="yellow"/>
              </w:rPr>
            </w:pPr>
            <w:r w:rsidRPr="00B05594">
              <w:rPr>
                <w:color w:val="5C6670"/>
                <w:highlight w:val="yellow"/>
              </w:rPr>
              <w:t>30 hours</w:t>
            </w:r>
          </w:p>
        </w:tc>
      </w:tr>
    </w:tbl>
    <w:p w14:paraId="0000013E" w14:textId="294F4575" w:rsidR="001B4B43" w:rsidRPr="007035BF" w:rsidRDefault="008F6C2D" w:rsidP="009016CD">
      <w:pPr>
        <w:pBdr>
          <w:top w:val="nil"/>
          <w:left w:val="nil"/>
          <w:bottom w:val="nil"/>
          <w:right w:val="nil"/>
          <w:between w:val="nil"/>
        </w:pBdr>
        <w:spacing w:after="280"/>
        <w:rPr>
          <w:color w:val="000000"/>
        </w:rPr>
      </w:pPr>
      <w:r w:rsidRPr="007035BF">
        <w:rPr>
          <w:color w:val="000000"/>
        </w:rPr>
        <w:t xml:space="preserve">While instruction in multiple </w:t>
      </w:r>
      <w:r w:rsidR="003364CE" w:rsidRPr="007035BF">
        <w:rPr>
          <w:color w:val="000000"/>
        </w:rPr>
        <w:t>subjec</w:t>
      </w:r>
      <w:r w:rsidRPr="007035BF">
        <w:rPr>
          <w:color w:val="000000"/>
        </w:rPr>
        <w:t xml:space="preserve">t areas can be integrated into one class, grantees must track instructional hours between </w:t>
      </w:r>
      <w:r w:rsidR="00B05594">
        <w:rPr>
          <w:color w:val="000000"/>
        </w:rPr>
        <w:t xml:space="preserve">NRS </w:t>
      </w:r>
      <w:r w:rsidRPr="007035BF">
        <w:rPr>
          <w:color w:val="000000"/>
        </w:rPr>
        <w:t>pre- and post-testing per subject area. To ensure consistent data reporting statewide, grantees must follow guidelines for recording instructional hours in LACES</w:t>
      </w:r>
      <w:r w:rsidRPr="007035BF">
        <w:t xml:space="preserve"> as outlined in the </w:t>
      </w:r>
      <w:r w:rsidR="00B05594">
        <w:t>Local Data Assurances.</w:t>
      </w:r>
      <w:r w:rsidRPr="007035BF">
        <w:t xml:space="preserve"> </w:t>
      </w:r>
      <w:r w:rsidRPr="007035BF">
        <w:rPr>
          <w:color w:val="000000"/>
          <w:szCs w:val="22"/>
        </w:rPr>
        <w:t xml:space="preserve">Time spent taking </w:t>
      </w:r>
      <w:r w:rsidR="00B05594">
        <w:rPr>
          <w:color w:val="000000"/>
          <w:szCs w:val="22"/>
        </w:rPr>
        <w:t xml:space="preserve">NRS </w:t>
      </w:r>
      <w:r w:rsidRPr="007035BF">
        <w:rPr>
          <w:color w:val="000000"/>
          <w:szCs w:val="22"/>
        </w:rPr>
        <w:t xml:space="preserve">assessments may be counted as instructional hours and </w:t>
      </w:r>
      <w:r w:rsidR="00B05594">
        <w:rPr>
          <w:color w:val="000000"/>
          <w:szCs w:val="22"/>
        </w:rPr>
        <w:t>must be</w:t>
      </w:r>
      <w:r w:rsidRPr="007035BF">
        <w:rPr>
          <w:color w:val="000000"/>
          <w:szCs w:val="22"/>
        </w:rPr>
        <w:t xml:space="preserve"> reported as “</w:t>
      </w:r>
      <w:r w:rsidR="006E24AB" w:rsidRPr="007035BF">
        <w:rPr>
          <w:color w:val="000000"/>
          <w:szCs w:val="22"/>
        </w:rPr>
        <w:t xml:space="preserve">Instruction - </w:t>
      </w:r>
      <w:r w:rsidRPr="007035BF">
        <w:rPr>
          <w:color w:val="000000"/>
          <w:szCs w:val="22"/>
        </w:rPr>
        <w:t xml:space="preserve">Assessment” in the state data system. </w:t>
      </w:r>
    </w:p>
    <w:p w14:paraId="0000013F" w14:textId="52357676" w:rsidR="001B4B43" w:rsidRPr="007035BF" w:rsidRDefault="008F6C2D" w:rsidP="009016CD">
      <w:pPr>
        <w:pStyle w:val="Heading2"/>
      </w:pPr>
      <w:bookmarkStart w:id="61" w:name="_heading=h.wdl3qqqxu4gf" w:colFirst="0" w:colLast="0"/>
      <w:bookmarkStart w:id="62" w:name="_Toc122525538"/>
      <w:bookmarkStart w:id="63" w:name="_Toc122607215"/>
      <w:bookmarkStart w:id="64" w:name="_Toc90559894"/>
      <w:bookmarkStart w:id="65" w:name="_Toc90619280"/>
      <w:bookmarkStart w:id="66" w:name="_Toc159332989"/>
      <w:bookmarkEnd w:id="61"/>
      <w:r w:rsidRPr="007035BF">
        <w:t>Instructional Hour Exception Policy</w:t>
      </w:r>
      <w:bookmarkEnd w:id="62"/>
      <w:bookmarkEnd w:id="63"/>
      <w:bookmarkEnd w:id="64"/>
      <w:bookmarkEnd w:id="65"/>
      <w:bookmarkEnd w:id="66"/>
    </w:p>
    <w:p w14:paraId="00000140" w14:textId="55F1DC5F" w:rsidR="001B4B43" w:rsidRPr="007035BF" w:rsidRDefault="008F6C2D" w:rsidP="002E6F19">
      <w:pPr>
        <w:spacing w:before="0"/>
      </w:pPr>
      <w:r w:rsidRPr="007035BF">
        <w:t xml:space="preserve">Grantees may only </w:t>
      </w:r>
      <w:r w:rsidR="001952AF">
        <w:t xml:space="preserve">NRS </w:t>
      </w:r>
      <w:r w:rsidRPr="007035BF">
        <w:t xml:space="preserve">post-test learners who have </w:t>
      </w:r>
      <w:r w:rsidR="009D6E37" w:rsidRPr="007035BF">
        <w:t xml:space="preserve">not </w:t>
      </w:r>
      <w:r w:rsidRPr="007035BF">
        <w:t xml:space="preserve">reached the </w:t>
      </w:r>
      <w:r w:rsidR="009D6E37" w:rsidRPr="007035BF">
        <w:t xml:space="preserve">publisher </w:t>
      </w:r>
      <w:r w:rsidRPr="007035BF">
        <w:t xml:space="preserve">required </w:t>
      </w:r>
      <w:r w:rsidR="009D6E37" w:rsidRPr="007035BF">
        <w:t xml:space="preserve">minimum </w:t>
      </w:r>
      <w:r w:rsidRPr="007035BF">
        <w:t>instructional hours under limited and special circumstances. The learner must meet</w:t>
      </w:r>
      <w:r w:rsidR="00F67709">
        <w:t xml:space="preserve"> </w:t>
      </w:r>
      <w:r w:rsidR="00F67709" w:rsidRPr="009B6F73">
        <w:t>at least</w:t>
      </w:r>
      <w:r w:rsidRPr="007035BF">
        <w:t xml:space="preserve"> one of the following categories to be post-tested prior to completing the required number of hours: </w:t>
      </w:r>
    </w:p>
    <w:p w14:paraId="00000141" w14:textId="77777777" w:rsidR="001B4B43" w:rsidRPr="007035BF" w:rsidRDefault="008F6C2D" w:rsidP="009016CD">
      <w:pPr>
        <w:numPr>
          <w:ilvl w:val="0"/>
          <w:numId w:val="3"/>
        </w:numPr>
        <w:spacing w:before="0" w:after="0"/>
      </w:pPr>
      <w:r w:rsidRPr="007035BF">
        <w:t>The learner is exiting the program permanently; or</w:t>
      </w:r>
    </w:p>
    <w:p w14:paraId="00000142" w14:textId="2A76E60A" w:rsidR="001B4B43" w:rsidRPr="007035BF" w:rsidRDefault="008F6C2D" w:rsidP="009016CD">
      <w:pPr>
        <w:numPr>
          <w:ilvl w:val="0"/>
          <w:numId w:val="3"/>
        </w:numPr>
        <w:spacing w:before="0" w:after="0"/>
      </w:pPr>
      <w:r w:rsidRPr="007035BF">
        <w:t xml:space="preserve">Evidence indicates readiness to demonstrate </w:t>
      </w:r>
      <w:r w:rsidR="00A43E5A" w:rsidRPr="007035BF">
        <w:t>educational</w:t>
      </w:r>
      <w:r w:rsidRPr="007035BF">
        <w:t xml:space="preserve"> gain. </w:t>
      </w:r>
    </w:p>
    <w:p w14:paraId="29F6CC4E" w14:textId="7715D0F7" w:rsidR="001952AF" w:rsidRPr="007035BF" w:rsidRDefault="008F6C2D" w:rsidP="002E6F19">
      <w:pPr>
        <w:spacing w:after="0"/>
      </w:pPr>
      <w:r w:rsidRPr="007035BF">
        <w:t xml:space="preserve">Grantees must document each post-testing exception using the </w:t>
      </w:r>
      <w:hyperlink r:id="rId28" w:history="1">
        <w:r w:rsidRPr="007035BF">
          <w:rPr>
            <w:rStyle w:val="Hyperlink"/>
          </w:rPr>
          <w:t>Early Post-Test Form</w:t>
        </w:r>
      </w:hyperlink>
      <w:r w:rsidRPr="007035BF">
        <w:t xml:space="preserve">. Appropriate supporting documentation must be provided and kept by the grantee in the learner file if evidence is selected as the reason for early post-testing. Evidence for each exception must be reviewed and the exception form must be completed and signed by the program director, or their designee, </w:t>
      </w:r>
      <w:r w:rsidRPr="007035BF">
        <w:rPr>
          <w:u w:val="single"/>
        </w:rPr>
        <w:t>before</w:t>
      </w:r>
      <w:r w:rsidRPr="007035BF">
        <w:t xml:space="preserve"> learners </w:t>
      </w:r>
      <w:r w:rsidR="009D6E37" w:rsidRPr="007035BF">
        <w:t>are</w:t>
      </w:r>
      <w:r w:rsidRPr="007035BF">
        <w:t xml:space="preserve"> early post-tested. The </w:t>
      </w:r>
      <w:r w:rsidR="00A43E5A" w:rsidRPr="007035BF">
        <w:t>p</w:t>
      </w:r>
      <w:r w:rsidRPr="007035BF">
        <w:t xml:space="preserve">rogram </w:t>
      </w:r>
      <w:r w:rsidR="00A43E5A" w:rsidRPr="007035BF">
        <w:t>d</w:t>
      </w:r>
      <w:r w:rsidRPr="007035BF">
        <w:t xml:space="preserve">irector must list their designees in the </w:t>
      </w:r>
      <w:r w:rsidR="00A43E5A" w:rsidRPr="007035BF">
        <w:t>l</w:t>
      </w:r>
      <w:r w:rsidRPr="007035BF">
        <w:t xml:space="preserve">ocal Assessment Assurances. Completed and signed exception forms must be saved by the grantee in the learner file and must be uploaded in the statewide data system under the learner’s record so that they are available to AEI staff for compliance review and monitoring purposes. Excessive exceptions will be considered an area of program improvement or non-compliance. </w:t>
      </w:r>
    </w:p>
    <w:p w14:paraId="4E478757" w14:textId="5BA37259" w:rsidR="00FB3AC1" w:rsidRPr="007035BF" w:rsidRDefault="008F6C2D" w:rsidP="00055999">
      <w:pPr>
        <w:pStyle w:val="Heading2"/>
      </w:pPr>
      <w:bookmarkStart w:id="67" w:name="_heading=h.rm5voucxwjzo" w:colFirst="0" w:colLast="0"/>
      <w:bookmarkStart w:id="68" w:name="_Toc122525539"/>
      <w:bookmarkStart w:id="69" w:name="_Toc122607216"/>
      <w:bookmarkStart w:id="70" w:name="_Toc159332990"/>
      <w:bookmarkEnd w:id="67"/>
      <w:r w:rsidRPr="007035BF">
        <w:t>Same Form Post-Testing</w:t>
      </w:r>
      <w:bookmarkEnd w:id="68"/>
      <w:bookmarkEnd w:id="69"/>
      <w:bookmarkEnd w:id="70"/>
    </w:p>
    <w:p w14:paraId="4356F936" w14:textId="55F533E4" w:rsidR="00644DDD" w:rsidRPr="007035BF" w:rsidRDefault="00644DDD" w:rsidP="00644DDD">
      <w:pPr>
        <w:spacing w:before="0"/>
      </w:pPr>
      <w:r w:rsidRPr="007035BF">
        <w:t xml:space="preserve">When a learner is ready to be </w:t>
      </w:r>
      <w:r w:rsidR="000651FA">
        <w:t xml:space="preserve">NRS </w:t>
      </w:r>
      <w:r w:rsidRPr="007035BF">
        <w:t>post-tested and has already been post-</w:t>
      </w:r>
      <w:r w:rsidRPr="000651FA">
        <w:rPr>
          <w:highlight w:val="yellow"/>
        </w:rPr>
        <w:t xml:space="preserve">tested on </w:t>
      </w:r>
      <w:r w:rsidR="001952AF" w:rsidRPr="000651FA">
        <w:rPr>
          <w:highlight w:val="yellow"/>
        </w:rPr>
        <w:t>all available forms at their current level within a subject area,</w:t>
      </w:r>
      <w:r w:rsidRPr="000651FA">
        <w:rPr>
          <w:highlight w:val="yellow"/>
        </w:rPr>
        <w:t xml:space="preserve"> </w:t>
      </w:r>
      <w:r w:rsidR="00A43E5A" w:rsidRPr="000651FA">
        <w:rPr>
          <w:highlight w:val="yellow"/>
        </w:rPr>
        <w:t>grantees</w:t>
      </w:r>
      <w:r w:rsidRPr="000651FA">
        <w:rPr>
          <w:highlight w:val="yellow"/>
        </w:rPr>
        <w:t xml:space="preserve"> must follow test publisher guidelines</w:t>
      </w:r>
      <w:r w:rsidR="00FB3AC1" w:rsidRPr="000651FA">
        <w:rPr>
          <w:highlight w:val="yellow"/>
        </w:rPr>
        <w:t xml:space="preserve"> </w:t>
      </w:r>
      <w:r w:rsidR="001952AF" w:rsidRPr="000651FA">
        <w:rPr>
          <w:highlight w:val="yellow"/>
        </w:rPr>
        <w:t>administering a learner a form which they have already received</w:t>
      </w:r>
      <w:r w:rsidRPr="000651FA">
        <w:rPr>
          <w:highlight w:val="yellow"/>
        </w:rPr>
        <w:t xml:space="preserve">. </w:t>
      </w:r>
      <w:r w:rsidR="001952AF" w:rsidRPr="000651FA">
        <w:rPr>
          <w:highlight w:val="yellow"/>
        </w:rPr>
        <w:t>The same form must not be administered back-to-back per test publisher requirements. Additionally,</w:t>
      </w:r>
      <w:r w:rsidR="001952AF">
        <w:t xml:space="preserve"> m</w:t>
      </w:r>
      <w:r w:rsidR="00CD5889" w:rsidRPr="007035BF">
        <w:t xml:space="preserve">ost </w:t>
      </w:r>
      <w:r w:rsidR="000651FA">
        <w:t xml:space="preserve">test </w:t>
      </w:r>
      <w:r w:rsidR="00CD5889" w:rsidRPr="007035BF">
        <w:t xml:space="preserve">publishers suggest </w:t>
      </w:r>
      <w:r w:rsidR="00194A79" w:rsidRPr="007035BF">
        <w:t>a minimum of 60</w:t>
      </w:r>
      <w:r w:rsidR="00CD5889" w:rsidRPr="007035BF">
        <w:t xml:space="preserve"> </w:t>
      </w:r>
      <w:r w:rsidR="00194A79" w:rsidRPr="007035BF">
        <w:t xml:space="preserve">and up to 80 hours </w:t>
      </w:r>
      <w:r w:rsidR="00CD5889" w:rsidRPr="007035BF">
        <w:t>o</w:t>
      </w:r>
      <w:r w:rsidR="00194A79" w:rsidRPr="007035BF">
        <w:t>f</w:t>
      </w:r>
      <w:r w:rsidR="00CD5889" w:rsidRPr="007035BF">
        <w:t xml:space="preserve"> instruction </w:t>
      </w:r>
      <w:r w:rsidR="001952AF">
        <w:t>before using a form previously administered to a learner</w:t>
      </w:r>
      <w:r w:rsidR="00CD5889" w:rsidRPr="007035BF">
        <w:t xml:space="preserve">. Please see the </w:t>
      </w:r>
      <w:hyperlink w:anchor="_Data_Entry_and" w:history="1">
        <w:r w:rsidR="00CD5889" w:rsidRPr="007035BF">
          <w:rPr>
            <w:rStyle w:val="Hyperlink"/>
          </w:rPr>
          <w:t>Data Entry and Quality Control Procedures</w:t>
        </w:r>
      </w:hyperlink>
      <w:r w:rsidR="00CD5889" w:rsidRPr="007035BF">
        <w:t xml:space="preserve"> section for more details on ingests of same form testing. </w:t>
      </w:r>
    </w:p>
    <w:p w14:paraId="00000149" w14:textId="537C1E4E" w:rsidR="001B4B43" w:rsidRPr="007035BF" w:rsidRDefault="001B4B43">
      <w:pPr>
        <w:pBdr>
          <w:top w:val="nil"/>
          <w:left w:val="nil"/>
          <w:bottom w:val="nil"/>
          <w:right w:val="nil"/>
          <w:between w:val="nil"/>
        </w:pBdr>
        <w:spacing w:before="0" w:after="0"/>
        <w:rPr>
          <w:color w:val="000000"/>
          <w:szCs w:val="22"/>
        </w:rPr>
      </w:pPr>
    </w:p>
    <w:p w14:paraId="0000014A" w14:textId="59F0EE37" w:rsidR="001B4B43" w:rsidRPr="007035BF" w:rsidRDefault="006E1828" w:rsidP="002E6F19">
      <w:pPr>
        <w:pBdr>
          <w:top w:val="nil"/>
          <w:left w:val="nil"/>
          <w:bottom w:val="nil"/>
          <w:right w:val="nil"/>
          <w:between w:val="nil"/>
        </w:pBdr>
        <w:spacing w:before="0" w:after="0"/>
        <w:rPr>
          <w:rFonts w:ascii="Trebuchet MS" w:eastAsia="Trebuchet MS" w:hAnsi="Trebuchet MS" w:cs="Trebuchet MS"/>
          <w:b/>
          <w:sz w:val="24"/>
        </w:rPr>
      </w:pPr>
      <w:r w:rsidRPr="007035BF">
        <w:rPr>
          <w:rFonts w:ascii="Trebuchet MS" w:eastAsia="Trebuchet MS" w:hAnsi="Trebuchet MS" w:cs="Trebuchet MS"/>
          <w:b/>
          <w:sz w:val="24"/>
        </w:rPr>
        <w:t xml:space="preserve">Test Validity and </w:t>
      </w:r>
      <w:r w:rsidR="008F6C2D" w:rsidRPr="007035BF">
        <w:rPr>
          <w:rFonts w:ascii="Trebuchet MS" w:eastAsia="Trebuchet MS" w:hAnsi="Trebuchet MS" w:cs="Trebuchet MS"/>
          <w:b/>
          <w:sz w:val="24"/>
        </w:rPr>
        <w:t>Out-of-Range Scores</w:t>
      </w:r>
    </w:p>
    <w:p w14:paraId="577E3BCB" w14:textId="77777777" w:rsidR="008638DF" w:rsidRDefault="009D6E37">
      <w:pPr>
        <w:pBdr>
          <w:top w:val="nil"/>
          <w:left w:val="nil"/>
          <w:bottom w:val="nil"/>
          <w:right w:val="nil"/>
          <w:between w:val="nil"/>
        </w:pBdr>
        <w:spacing w:before="0" w:after="0"/>
        <w:rPr>
          <w:color w:val="000000"/>
          <w:szCs w:val="22"/>
        </w:rPr>
      </w:pPr>
      <w:r w:rsidRPr="007035BF">
        <w:lastRenderedPageBreak/>
        <w:t xml:space="preserve">Each </w:t>
      </w:r>
      <w:r w:rsidR="00496A92">
        <w:t xml:space="preserve">NRS </w:t>
      </w:r>
      <w:r w:rsidRPr="007035BF">
        <w:t>test level in a series has a range of scale scores aligned to specific NRS Educational Functioning Levels, considered the target EFLs of the test level. A</w:t>
      </w:r>
      <w:r w:rsidR="000651FA">
        <w:t xml:space="preserve"> reliable</w:t>
      </w:r>
      <w:r w:rsidRPr="007035BF">
        <w:t xml:space="preserve"> range score is one that produces a target EFL, although tests can produce out-of-range scores. An out-of-range score is when the learner scores convert to an EFL below or above one of the targets. </w:t>
      </w:r>
      <w:r w:rsidR="00D77CEF" w:rsidRPr="007035BF">
        <w:t>G</w:t>
      </w:r>
      <w:r w:rsidR="008F6C2D" w:rsidRPr="007035BF">
        <w:t xml:space="preserve">rantees must follow </w:t>
      </w:r>
      <w:r w:rsidR="00496A92">
        <w:t xml:space="preserve">test </w:t>
      </w:r>
      <w:r w:rsidR="008F6C2D" w:rsidRPr="007035BF">
        <w:t>publisher guidelines for out-of-range scores and steps for required or recommended re-testing.</w:t>
      </w:r>
      <w:r w:rsidR="008F6C2D" w:rsidRPr="007035BF">
        <w:rPr>
          <w:color w:val="000000"/>
          <w:szCs w:val="22"/>
        </w:rPr>
        <w:t xml:space="preserve"> </w:t>
      </w:r>
    </w:p>
    <w:p w14:paraId="4E40761D" w14:textId="77777777" w:rsidR="008638DF" w:rsidRDefault="008638DF">
      <w:pPr>
        <w:pBdr>
          <w:top w:val="nil"/>
          <w:left w:val="nil"/>
          <w:bottom w:val="nil"/>
          <w:right w:val="nil"/>
          <w:between w:val="nil"/>
        </w:pBdr>
        <w:spacing w:before="0" w:after="0"/>
        <w:rPr>
          <w:color w:val="000000"/>
          <w:szCs w:val="22"/>
        </w:rPr>
      </w:pPr>
    </w:p>
    <w:p w14:paraId="439377A8" w14:textId="1A000DAE" w:rsidR="008638DF" w:rsidRPr="008638DF" w:rsidRDefault="008F6C2D" w:rsidP="008638DF">
      <w:pPr>
        <w:pBdr>
          <w:top w:val="nil"/>
          <w:left w:val="nil"/>
          <w:bottom w:val="nil"/>
          <w:right w:val="nil"/>
          <w:between w:val="nil"/>
        </w:pBdr>
        <w:spacing w:before="0" w:after="0"/>
        <w:rPr>
          <w:color w:val="000000"/>
          <w:szCs w:val="22"/>
        </w:rPr>
      </w:pPr>
      <w:r w:rsidRPr="007035BF">
        <w:rPr>
          <w:color w:val="000000"/>
          <w:szCs w:val="22"/>
        </w:rPr>
        <w:t xml:space="preserve">If re-testing is required for out-of-range scores, it must be done as quickly as possible, prior to the learner being placed into, or being allowed to continue attending classes. </w:t>
      </w:r>
      <w:r w:rsidR="009544B4" w:rsidRPr="008638DF">
        <w:rPr>
          <w:color w:val="000000"/>
          <w:szCs w:val="22"/>
          <w:highlight w:val="yellow"/>
        </w:rPr>
        <w:t>When re-testing is not required for out-of-range scores</w:t>
      </w:r>
      <w:r w:rsidR="00496A92" w:rsidRPr="008638DF">
        <w:rPr>
          <w:color w:val="000000"/>
          <w:szCs w:val="22"/>
          <w:highlight w:val="yellow"/>
        </w:rPr>
        <w:t>,</w:t>
      </w:r>
      <w:r w:rsidR="009544B4" w:rsidRPr="008638DF">
        <w:rPr>
          <w:color w:val="000000"/>
          <w:szCs w:val="22"/>
          <w:highlight w:val="yellow"/>
        </w:rPr>
        <w:t xml:space="preserve"> grantees </w:t>
      </w:r>
      <w:r w:rsidR="00496A92" w:rsidRPr="008638DF">
        <w:rPr>
          <w:color w:val="000000"/>
          <w:szCs w:val="22"/>
          <w:highlight w:val="yellow"/>
        </w:rPr>
        <w:t>are encouraged to follow test publisher re-testing recommendations. When recommended re-testing is not possible, grantees may</w:t>
      </w:r>
      <w:r w:rsidR="009544B4" w:rsidRPr="008638DF">
        <w:rPr>
          <w:color w:val="000000"/>
          <w:szCs w:val="22"/>
          <w:highlight w:val="yellow"/>
        </w:rPr>
        <w:t xml:space="preserve"> request</w:t>
      </w:r>
      <w:r w:rsidR="00496A92" w:rsidRPr="008638DF">
        <w:rPr>
          <w:color w:val="000000"/>
          <w:szCs w:val="22"/>
          <w:highlight w:val="yellow"/>
        </w:rPr>
        <w:t xml:space="preserve"> an out-of-range score</w:t>
      </w:r>
      <w:r w:rsidR="009544B4" w:rsidRPr="008638DF">
        <w:rPr>
          <w:color w:val="000000"/>
          <w:szCs w:val="22"/>
          <w:highlight w:val="yellow"/>
        </w:rPr>
        <w:t xml:space="preserve"> override </w:t>
      </w:r>
      <w:r w:rsidR="00496A92" w:rsidRPr="008638DF">
        <w:rPr>
          <w:color w:val="000000"/>
          <w:szCs w:val="22"/>
          <w:highlight w:val="yellow"/>
        </w:rPr>
        <w:t>from the AEI Office</w:t>
      </w:r>
      <w:r w:rsidR="008638DF" w:rsidRPr="008638DF">
        <w:rPr>
          <w:color w:val="000000"/>
          <w:szCs w:val="22"/>
          <w:highlight w:val="yellow"/>
        </w:rPr>
        <w:t>.</w:t>
      </w:r>
      <w:r w:rsidR="009544B4" w:rsidRPr="008638DF">
        <w:rPr>
          <w:color w:val="000000"/>
          <w:szCs w:val="22"/>
          <w:highlight w:val="yellow"/>
        </w:rPr>
        <w:t xml:space="preserve"> </w:t>
      </w:r>
    </w:p>
    <w:p w14:paraId="0000014B" w14:textId="7B973393" w:rsidR="001B4B43" w:rsidRPr="007035BF" w:rsidRDefault="008638DF" w:rsidP="006E1828">
      <w:pPr>
        <w:pBdr>
          <w:top w:val="nil"/>
          <w:left w:val="nil"/>
          <w:bottom w:val="nil"/>
          <w:right w:val="nil"/>
          <w:between w:val="nil"/>
        </w:pBdr>
        <w:spacing w:after="0"/>
        <w:rPr>
          <w:color w:val="000000"/>
          <w:szCs w:val="22"/>
        </w:rPr>
      </w:pPr>
      <w:r w:rsidRPr="008638DF">
        <w:rPr>
          <w:color w:val="000000"/>
          <w:szCs w:val="22"/>
          <w:highlight w:val="yellow"/>
        </w:rPr>
        <w:t>When tests are invalidated due to</w:t>
      </w:r>
      <w:r w:rsidR="009544B4" w:rsidRPr="008638DF">
        <w:rPr>
          <w:color w:val="000000"/>
          <w:szCs w:val="22"/>
          <w:highlight w:val="yellow"/>
        </w:rPr>
        <w:t xml:space="preserve"> cheating or </w:t>
      </w:r>
      <w:r w:rsidRPr="008638DF">
        <w:rPr>
          <w:color w:val="000000"/>
          <w:szCs w:val="22"/>
          <w:highlight w:val="yellow"/>
        </w:rPr>
        <w:t xml:space="preserve">test session </w:t>
      </w:r>
      <w:r w:rsidR="009544B4" w:rsidRPr="008638DF">
        <w:rPr>
          <w:color w:val="000000"/>
          <w:szCs w:val="22"/>
          <w:highlight w:val="yellow"/>
        </w:rPr>
        <w:t>i</w:t>
      </w:r>
      <w:r w:rsidRPr="008638DF">
        <w:rPr>
          <w:color w:val="000000"/>
          <w:szCs w:val="22"/>
          <w:highlight w:val="yellow"/>
        </w:rPr>
        <w:t xml:space="preserve">nterruptions which prevent completion of tests, </w:t>
      </w:r>
      <w:r w:rsidRPr="008638DF">
        <w:rPr>
          <w:color w:val="000000"/>
          <w:szCs w:val="22"/>
        </w:rPr>
        <w:t>learners</w:t>
      </w:r>
      <w:r w:rsidR="008F6C2D" w:rsidRPr="008638DF">
        <w:rPr>
          <w:color w:val="000000"/>
          <w:szCs w:val="22"/>
        </w:rPr>
        <w:t xml:space="preserve"> must be re-tested as quickly as possible using an alternate form prior to being placed </w:t>
      </w:r>
      <w:r w:rsidR="009544B4" w:rsidRPr="008638DF">
        <w:rPr>
          <w:color w:val="000000"/>
          <w:szCs w:val="22"/>
        </w:rPr>
        <w:t>into or</w:t>
      </w:r>
      <w:r w:rsidR="008F6C2D" w:rsidRPr="008638DF">
        <w:rPr>
          <w:color w:val="000000"/>
          <w:szCs w:val="22"/>
        </w:rPr>
        <w:t xml:space="preserve"> being allowed to continue attending classes.</w:t>
      </w:r>
      <w:r w:rsidR="008F6C2D" w:rsidRPr="007035BF">
        <w:rPr>
          <w:color w:val="000000"/>
          <w:szCs w:val="22"/>
        </w:rPr>
        <w:t xml:space="preserve"> </w:t>
      </w:r>
    </w:p>
    <w:p w14:paraId="0000014C" w14:textId="77777777" w:rsidR="001B4B43" w:rsidRPr="007035BF" w:rsidRDefault="001B4B43">
      <w:pPr>
        <w:pBdr>
          <w:top w:val="nil"/>
          <w:left w:val="nil"/>
          <w:bottom w:val="nil"/>
          <w:right w:val="nil"/>
          <w:between w:val="nil"/>
        </w:pBdr>
        <w:spacing w:before="0" w:after="0"/>
        <w:rPr>
          <w:color w:val="000000"/>
          <w:szCs w:val="22"/>
        </w:rPr>
      </w:pPr>
    </w:p>
    <w:p w14:paraId="0000014D" w14:textId="68383C27" w:rsidR="001B4B43" w:rsidRPr="007035BF" w:rsidRDefault="008F6C2D" w:rsidP="009016CD">
      <w:pPr>
        <w:pStyle w:val="Heading1"/>
      </w:pPr>
      <w:bookmarkStart w:id="71" w:name="_Toc122525540"/>
      <w:bookmarkStart w:id="72" w:name="_Toc122607217"/>
      <w:bookmarkStart w:id="73" w:name="_Toc159332991"/>
      <w:r w:rsidRPr="007035BF">
        <w:t>Remote Testing</w:t>
      </w:r>
      <w:bookmarkEnd w:id="71"/>
      <w:bookmarkEnd w:id="72"/>
      <w:bookmarkEnd w:id="73"/>
    </w:p>
    <w:p w14:paraId="0000014E" w14:textId="23971402" w:rsidR="001B4B43" w:rsidRPr="007035BF" w:rsidRDefault="008F6C2D">
      <w:r w:rsidRPr="007035BF">
        <w:t>Remote testing</w:t>
      </w:r>
      <w:r w:rsidR="008638DF">
        <w:t xml:space="preserve"> using NRS assessments increases</w:t>
      </w:r>
      <w:r w:rsidRPr="007035BF">
        <w:t xml:space="preserve"> accessibility for learners</w:t>
      </w:r>
      <w:r w:rsidR="008638DF">
        <w:t xml:space="preserve"> and</w:t>
      </w:r>
      <w:r w:rsidRPr="007035BF">
        <w:t xml:space="preserve"> contributes to the practice of digital literacy</w:t>
      </w:r>
      <w:r w:rsidR="008638DF">
        <w:t xml:space="preserve"> skills. G</w:t>
      </w:r>
      <w:r w:rsidRPr="007035BF">
        <w:t xml:space="preserve">rantees </w:t>
      </w:r>
      <w:r w:rsidR="008638DF" w:rsidRPr="007035BF">
        <w:t>may</w:t>
      </w:r>
      <w:r w:rsidR="008638DF">
        <w:t xml:space="preserve"> and are encouraged to</w:t>
      </w:r>
      <w:r w:rsidRPr="007035BF">
        <w:t xml:space="preserve"> pre- and post-test eligible learners through remote testing</w:t>
      </w:r>
      <w:r w:rsidR="008638DF">
        <w:t xml:space="preserve"> when it best supports learners</w:t>
      </w:r>
      <w:r w:rsidRPr="007035BF">
        <w:t xml:space="preserve">. All grantees administering remote </w:t>
      </w:r>
      <w:r w:rsidR="008638DF" w:rsidRPr="007035BF">
        <w:t>testing</w:t>
      </w:r>
      <w:r w:rsidRPr="007035BF">
        <w:t xml:space="preserve"> must indicate so in their local Assessment Assurances. Should the grantee choose to implement remote</w:t>
      </w:r>
      <w:r w:rsidR="008638DF">
        <w:t xml:space="preserve"> NRS</w:t>
      </w:r>
      <w:r w:rsidRPr="007035BF">
        <w:t xml:space="preserve"> assessments, the grantee must follow all test publisher remote testing guidelines and complete required test vendor documentation and trainings. If a grantee’s decision to allow or not allow remote testing changes at any point during the grant, they will need to re-submit their revised local Assessment Assurances to </w:t>
      </w:r>
      <w:r w:rsidR="008638DF">
        <w:t xml:space="preserve">the </w:t>
      </w:r>
      <w:r w:rsidRPr="007035BF">
        <w:t>AE</w:t>
      </w:r>
      <w:r w:rsidR="008638DF">
        <w:t>I Office</w:t>
      </w:r>
      <w:r w:rsidRPr="007035BF">
        <w:t>.</w:t>
      </w:r>
    </w:p>
    <w:p w14:paraId="0000014F" w14:textId="70210EED" w:rsidR="001B4B43" w:rsidRPr="007035BF" w:rsidRDefault="008F6C2D" w:rsidP="00055999">
      <w:pPr>
        <w:pStyle w:val="Heading2"/>
      </w:pPr>
      <w:bookmarkStart w:id="74" w:name="_Toc122525541"/>
      <w:bookmarkStart w:id="75" w:name="_Toc122607218"/>
      <w:bookmarkStart w:id="76" w:name="_Toc159332992"/>
      <w:r w:rsidRPr="007035BF">
        <w:t xml:space="preserve">Instructional Hours through Distance </w:t>
      </w:r>
      <w:bookmarkEnd w:id="74"/>
      <w:bookmarkEnd w:id="75"/>
      <w:r w:rsidR="00E778E2" w:rsidRPr="007035BF">
        <w:t>Education</w:t>
      </w:r>
      <w:bookmarkEnd w:id="76"/>
      <w:r w:rsidRPr="007035BF">
        <w:t xml:space="preserve"> </w:t>
      </w:r>
    </w:p>
    <w:p w14:paraId="00000150" w14:textId="2C7AFAA0" w:rsidR="001B4B43" w:rsidRPr="007035BF" w:rsidRDefault="008F6C2D" w:rsidP="009016CD">
      <w:pPr>
        <w:spacing w:before="0" w:after="200"/>
      </w:pPr>
      <w:r w:rsidRPr="007035BF">
        <w:t xml:space="preserve">In programs where distance </w:t>
      </w:r>
      <w:r w:rsidR="00E778E2" w:rsidRPr="007035BF">
        <w:t>education</w:t>
      </w:r>
      <w:r w:rsidRPr="007035BF">
        <w:t xml:space="preserve"> has been approved by AEI, learners receiving instruction via distance </w:t>
      </w:r>
      <w:r w:rsidR="00E778E2" w:rsidRPr="007035BF">
        <w:t>education</w:t>
      </w:r>
      <w:r w:rsidRPr="007035BF">
        <w:t xml:space="preserve"> must </w:t>
      </w:r>
      <w:r w:rsidR="00314A4E" w:rsidRPr="007035BF">
        <w:t xml:space="preserve">have at least 12 hours of contact before </w:t>
      </w:r>
      <w:r w:rsidR="006C5120" w:rsidRPr="007035BF">
        <w:t xml:space="preserve">being reported </w:t>
      </w:r>
      <w:r w:rsidR="00F16AFF" w:rsidRPr="007035BF">
        <w:t xml:space="preserve">as </w:t>
      </w:r>
      <w:r w:rsidR="006C5120" w:rsidRPr="007035BF">
        <w:t>NRS</w:t>
      </w:r>
      <w:r w:rsidR="00F16AFF" w:rsidRPr="007035BF">
        <w:t xml:space="preserve"> participants</w:t>
      </w:r>
      <w:r w:rsidR="008671A8" w:rsidRPr="007035BF">
        <w:rPr>
          <w:rStyle w:val="FootnoteReference"/>
        </w:rPr>
        <w:footnoteReference w:id="4"/>
      </w:r>
      <w:r w:rsidR="006C5120" w:rsidRPr="007035BF">
        <w:t xml:space="preserve">. Additionally, distance learners must </w:t>
      </w:r>
      <w:r w:rsidRPr="007035BF">
        <w:t xml:space="preserve">adhere to the same </w:t>
      </w:r>
      <w:r w:rsidR="00E217B6">
        <w:t xml:space="preserve">NRS </w:t>
      </w:r>
      <w:r w:rsidRPr="007035BF">
        <w:t xml:space="preserve">assessment and instructional hour requirements described above for learners receiving face-to-face instruction. Pre- and post-tests may be administered face-to-face or remotely for distance learners. Both contact and proxy hours as defined in the </w:t>
      </w:r>
      <w:hyperlink r:id="rId29">
        <w:r w:rsidR="00E778E2" w:rsidRPr="007035BF">
          <w:rPr>
            <w:color w:val="1155CC"/>
            <w:u w:val="single"/>
          </w:rPr>
          <w:t>AEI Distance Education Policy</w:t>
        </w:r>
      </w:hyperlink>
      <w:r w:rsidRPr="007035BF">
        <w:t xml:space="preserve"> count towards the post-testing instructional hour requirements. Please refer to the AEI Distance </w:t>
      </w:r>
      <w:r w:rsidR="00E778E2" w:rsidRPr="007035BF">
        <w:t>Education</w:t>
      </w:r>
      <w:r w:rsidRPr="007035BF">
        <w:t xml:space="preserve"> Policy for further guidance on classifying and reporting distance education </w:t>
      </w:r>
      <w:r w:rsidR="00E778E2" w:rsidRPr="007035BF">
        <w:t>instruction</w:t>
      </w:r>
      <w:r w:rsidRPr="007035BF">
        <w:t>.</w:t>
      </w:r>
    </w:p>
    <w:p w14:paraId="00000151" w14:textId="7018B072" w:rsidR="001B4B43" w:rsidRPr="007035BF" w:rsidRDefault="008F6C2D">
      <w:pPr>
        <w:pStyle w:val="Heading1"/>
      </w:pPr>
      <w:bookmarkStart w:id="77" w:name="_Toc122525542"/>
      <w:bookmarkStart w:id="78" w:name="_Toc122607219"/>
      <w:bookmarkStart w:id="79" w:name="_Toc90559895"/>
      <w:bookmarkStart w:id="80" w:name="_Toc90619281"/>
      <w:bookmarkStart w:id="81" w:name="_Toc159332993"/>
      <w:r w:rsidRPr="007035BF">
        <w:t>Performance Targets</w:t>
      </w:r>
      <w:bookmarkEnd w:id="77"/>
      <w:bookmarkEnd w:id="78"/>
      <w:bookmarkEnd w:id="79"/>
      <w:bookmarkEnd w:id="80"/>
      <w:bookmarkEnd w:id="81"/>
    </w:p>
    <w:p w14:paraId="00000152" w14:textId="32C38667" w:rsidR="001B4B43" w:rsidRPr="007035BF" w:rsidRDefault="008F6C2D" w:rsidP="009016CD">
      <w:pPr>
        <w:pBdr>
          <w:top w:val="nil"/>
          <w:left w:val="nil"/>
          <w:bottom w:val="nil"/>
          <w:right w:val="nil"/>
          <w:between w:val="nil"/>
        </w:pBdr>
        <w:spacing w:before="0" w:after="0"/>
      </w:pPr>
      <w:r w:rsidRPr="007035BF">
        <w:rPr>
          <w:color w:val="000000"/>
        </w:rPr>
        <w:t>AEI negotiates with the U.S. Department of Education’s Office of Career, Technical, and Adult Education (OCTAE) annually to establish performance targets for participant</w:t>
      </w:r>
      <w:r w:rsidR="00663A14" w:rsidRPr="007035BF">
        <w:rPr>
          <w:color w:val="000000"/>
          <w:vertAlign w:val="superscript"/>
        </w:rPr>
        <w:t>2</w:t>
      </w:r>
      <w:r w:rsidRPr="007035BF">
        <w:rPr>
          <w:color w:val="000000"/>
        </w:rPr>
        <w:t xml:space="preserve"> educational gain, as well as the targets for the core follow-up measures. The targets are determined by past performance and continuous improvement requirements. </w:t>
      </w:r>
      <w:r w:rsidRPr="007035BF">
        <w:t xml:space="preserve">Colorado’s negotiated targets for </w:t>
      </w:r>
      <w:r w:rsidRPr="00E217B6">
        <w:rPr>
          <w:color w:val="000000"/>
          <w:szCs w:val="22"/>
          <w:highlight w:val="yellow"/>
        </w:rPr>
        <w:t>202</w:t>
      </w:r>
      <w:r w:rsidR="00E217B6" w:rsidRPr="00E217B6">
        <w:rPr>
          <w:highlight w:val="yellow"/>
        </w:rPr>
        <w:t>4</w:t>
      </w:r>
      <w:r w:rsidRPr="00E217B6">
        <w:rPr>
          <w:color w:val="000000"/>
          <w:szCs w:val="22"/>
          <w:highlight w:val="yellow"/>
        </w:rPr>
        <w:t>-2</w:t>
      </w:r>
      <w:r w:rsidR="00E217B6" w:rsidRPr="00E217B6">
        <w:rPr>
          <w:highlight w:val="yellow"/>
        </w:rPr>
        <w:t>5</w:t>
      </w:r>
      <w:r w:rsidRPr="007035BF">
        <w:rPr>
          <w:color w:val="000000"/>
          <w:szCs w:val="22"/>
        </w:rPr>
        <w:t xml:space="preserve"> can</w:t>
      </w:r>
      <w:r w:rsidRPr="007035BF">
        <w:rPr>
          <w:color w:val="000000"/>
        </w:rPr>
        <w:t xml:space="preserve"> be </w:t>
      </w:r>
      <w:r w:rsidRPr="007035BF">
        <w:rPr>
          <w:color w:val="000000"/>
          <w:szCs w:val="22"/>
        </w:rPr>
        <w:t>found on</w:t>
      </w:r>
      <w:r w:rsidRPr="007035BF">
        <w:rPr>
          <w:color w:val="000000"/>
        </w:rPr>
        <w:t xml:space="preserve"> the </w:t>
      </w:r>
      <w:hyperlink r:id="rId30">
        <w:r w:rsidRPr="007035BF">
          <w:rPr>
            <w:color w:val="1155CC"/>
            <w:szCs w:val="22"/>
            <w:u w:val="single"/>
          </w:rPr>
          <w:t>AEI Web</w:t>
        </w:r>
      </w:hyperlink>
      <w:hyperlink r:id="rId31">
        <w:r w:rsidRPr="007035BF">
          <w:rPr>
            <w:color w:val="1155CC"/>
            <w:u w:val="single"/>
          </w:rPr>
          <w:t>site</w:t>
        </w:r>
      </w:hyperlink>
      <w:r w:rsidRPr="007035BF">
        <w:t xml:space="preserve">. </w:t>
      </w:r>
    </w:p>
    <w:p w14:paraId="00000153" w14:textId="7CB91AF9" w:rsidR="001B4B43" w:rsidRPr="007035BF" w:rsidRDefault="008F6C2D" w:rsidP="002E6F19">
      <w:pPr>
        <w:pStyle w:val="Heading1"/>
      </w:pPr>
      <w:bookmarkStart w:id="82" w:name="_Toc122525543"/>
      <w:bookmarkStart w:id="83" w:name="_Toc122607220"/>
      <w:bookmarkStart w:id="84" w:name="_Toc90559896"/>
      <w:bookmarkStart w:id="85" w:name="_Toc90619282"/>
      <w:bookmarkStart w:id="86" w:name="_Toc159332994"/>
      <w:r w:rsidRPr="007035BF">
        <w:t>Training Requirements</w:t>
      </w:r>
      <w:bookmarkEnd w:id="82"/>
      <w:bookmarkEnd w:id="83"/>
      <w:bookmarkEnd w:id="84"/>
      <w:bookmarkEnd w:id="85"/>
      <w:bookmarkEnd w:id="86"/>
    </w:p>
    <w:p w14:paraId="00000154" w14:textId="1EE27F91" w:rsidR="001B4B43" w:rsidRPr="007035BF" w:rsidRDefault="008F6C2D" w:rsidP="009016CD">
      <w:pPr>
        <w:pBdr>
          <w:top w:val="nil"/>
          <w:left w:val="nil"/>
          <w:bottom w:val="nil"/>
          <w:right w:val="nil"/>
          <w:between w:val="nil"/>
        </w:pBdr>
        <w:spacing w:before="0" w:after="0"/>
      </w:pPr>
      <w:r w:rsidRPr="007035BF">
        <w:rPr>
          <w:color w:val="000000"/>
        </w:rPr>
        <w:lastRenderedPageBreak/>
        <w:t>Program staff</w:t>
      </w:r>
      <w:r w:rsidRPr="007035BF">
        <w:rPr>
          <w:color w:val="000000"/>
          <w:szCs w:val="22"/>
        </w:rPr>
        <w:t xml:space="preserve"> administering </w:t>
      </w:r>
      <w:r w:rsidR="00E217B6">
        <w:rPr>
          <w:color w:val="000000"/>
          <w:szCs w:val="22"/>
        </w:rPr>
        <w:t xml:space="preserve">NRS and alternative placement assessments </w:t>
      </w:r>
      <w:r w:rsidRPr="007035BF">
        <w:rPr>
          <w:color w:val="000000"/>
        </w:rPr>
        <w:t>must be trained in test administration and scoring to ensure that scores are valid and reliable. Training ensures accurate use of the tests</w:t>
      </w:r>
      <w:r w:rsidRPr="007035BF">
        <w:t xml:space="preserve">, effective </w:t>
      </w:r>
      <w:r w:rsidRPr="007035BF">
        <w:rPr>
          <w:color w:val="000000"/>
        </w:rPr>
        <w:t xml:space="preserve">interpretation of learner results and maintains the integrity and quality of the assessment process. </w:t>
      </w:r>
      <w:r w:rsidRPr="007035BF">
        <w:rPr>
          <w:color w:val="000000"/>
          <w:szCs w:val="22"/>
        </w:rPr>
        <w:t xml:space="preserve">All staff involved in academic planning at the individual or class level are </w:t>
      </w:r>
      <w:r w:rsidRPr="007035BF">
        <w:t xml:space="preserve">encouraged to participate in assessment-related training to support connections between class instruction and assessment even if they are not administering tests. </w:t>
      </w:r>
    </w:p>
    <w:p w14:paraId="70D4FB76" w14:textId="0AA6DB9D" w:rsidR="00644DDD" w:rsidRPr="007035BF" w:rsidRDefault="00644DDD">
      <w:pPr>
        <w:pBdr>
          <w:top w:val="nil"/>
          <w:left w:val="nil"/>
          <w:bottom w:val="nil"/>
          <w:right w:val="nil"/>
          <w:between w:val="nil"/>
        </w:pBdr>
        <w:spacing w:before="0" w:after="0"/>
      </w:pPr>
    </w:p>
    <w:p w14:paraId="3E43D619" w14:textId="333F3DF9" w:rsidR="00644DDD" w:rsidRPr="007035BF" w:rsidRDefault="00644DDD" w:rsidP="009016CD">
      <w:pPr>
        <w:pBdr>
          <w:top w:val="nil"/>
          <w:left w:val="nil"/>
          <w:bottom w:val="nil"/>
          <w:right w:val="nil"/>
          <w:between w:val="nil"/>
        </w:pBdr>
        <w:spacing w:before="0" w:after="0"/>
      </w:pPr>
      <w:r w:rsidRPr="007035BF">
        <w:t>AEI will ensure training opportunities are made available in each of the approved assessments annually</w:t>
      </w:r>
      <w:r w:rsidR="00E217B6">
        <w:t xml:space="preserve">. </w:t>
      </w:r>
      <w:r w:rsidRPr="007035BF">
        <w:t xml:space="preserve">This training is required for any local adult education program staff who have responsibility for the local grantees’ assessment procedures including administering, proctoring, and scoring assessment. Every two years, </w:t>
      </w:r>
      <w:r w:rsidR="00E217B6">
        <w:t xml:space="preserve">test administration </w:t>
      </w:r>
      <w:r w:rsidRPr="007035BF">
        <w:t>recertification/refresher training will be required for the same local adult education program staff.</w:t>
      </w:r>
    </w:p>
    <w:p w14:paraId="1F3F500D" w14:textId="5AEEC7CE" w:rsidR="00644DDD" w:rsidRPr="007035BF" w:rsidRDefault="00644DDD">
      <w:pPr>
        <w:pBdr>
          <w:top w:val="nil"/>
          <w:left w:val="nil"/>
          <w:bottom w:val="nil"/>
          <w:right w:val="nil"/>
          <w:between w:val="nil"/>
        </w:pBdr>
        <w:spacing w:before="0" w:after="0"/>
      </w:pPr>
    </w:p>
    <w:p w14:paraId="00000158" w14:textId="51B2FE2B" w:rsidR="001B4B43" w:rsidRPr="007035BF" w:rsidRDefault="00644DDD" w:rsidP="009016CD">
      <w:pPr>
        <w:pBdr>
          <w:top w:val="nil"/>
          <w:left w:val="nil"/>
          <w:bottom w:val="nil"/>
          <w:right w:val="nil"/>
          <w:between w:val="nil"/>
        </w:pBdr>
        <w:spacing w:before="0" w:after="0"/>
      </w:pPr>
      <w:r w:rsidRPr="007035BF">
        <w:t xml:space="preserve">At least one staff member at each local program must be up to date with training requirements for the NRS </w:t>
      </w:r>
      <w:r w:rsidR="00E217B6">
        <w:t xml:space="preserve">and alternative placement </w:t>
      </w:r>
      <w:r w:rsidRPr="007035BF">
        <w:t>assessments the program uses or is considering implementing to ensure that learners have access to assessment</w:t>
      </w:r>
      <w:r w:rsidR="00E217B6">
        <w:t>s</w:t>
      </w:r>
      <w:r w:rsidRPr="007035BF">
        <w:t>. Only local program staff members with active test administrator certification</w:t>
      </w:r>
      <w:r w:rsidR="00E217B6">
        <w:t>s</w:t>
      </w:r>
      <w:r w:rsidRPr="007035BF">
        <w:t xml:space="preserve"> may administer those NRS assessments in which they are certified. When NRS assessments are updated, AEI will inform grantees if additional training is needed to administer new versions.</w:t>
      </w:r>
    </w:p>
    <w:p w14:paraId="0CF99159" w14:textId="17933DAB" w:rsidR="00E217B6" w:rsidRPr="007035BF" w:rsidRDefault="00194A79" w:rsidP="00E217B6">
      <w:pPr>
        <w:pBdr>
          <w:top w:val="nil"/>
          <w:left w:val="nil"/>
          <w:bottom w:val="nil"/>
          <w:right w:val="nil"/>
          <w:between w:val="nil"/>
        </w:pBdr>
        <w:spacing w:after="0"/>
      </w:pPr>
      <w:r w:rsidRPr="007035BF">
        <w:t xml:space="preserve">Additionally, AEI will annually offer training on this Assessment Policy. Assessment Policy training is required for the Local Assessment Coordinator identified in the grantee’s local Assessment Assurances but is open to all staff administering and proctoring assessments. </w:t>
      </w:r>
    </w:p>
    <w:p w14:paraId="00000160" w14:textId="2CD548E6" w:rsidR="001B4B43" w:rsidRPr="007035BF" w:rsidRDefault="008F6C2D" w:rsidP="00055999">
      <w:pPr>
        <w:pStyle w:val="Heading2"/>
      </w:pPr>
      <w:bookmarkStart w:id="87" w:name="_Toc122525544"/>
      <w:bookmarkStart w:id="88" w:name="_Toc122607221"/>
      <w:bookmarkStart w:id="89" w:name="_Toc90619283"/>
      <w:bookmarkStart w:id="90" w:name="_Toc159332995"/>
      <w:r w:rsidRPr="007035BF">
        <w:t>Maintaining Training Records</w:t>
      </w:r>
      <w:bookmarkEnd w:id="87"/>
      <w:bookmarkEnd w:id="88"/>
      <w:bookmarkEnd w:id="89"/>
      <w:bookmarkEnd w:id="90"/>
    </w:p>
    <w:p w14:paraId="00000161" w14:textId="65E0C342" w:rsidR="001B4B43" w:rsidRPr="007035BF" w:rsidRDefault="00000000" w:rsidP="009016CD">
      <w:pPr>
        <w:pBdr>
          <w:top w:val="nil"/>
          <w:left w:val="nil"/>
          <w:bottom w:val="nil"/>
          <w:right w:val="nil"/>
          <w:between w:val="nil"/>
        </w:pBdr>
        <w:spacing w:before="0" w:after="0"/>
        <w:rPr>
          <w:color w:val="000000"/>
        </w:rPr>
      </w:pPr>
      <w:sdt>
        <w:sdtPr>
          <w:tag w:val="goog_rdk_141"/>
          <w:id w:val="2091032581"/>
        </w:sdtPr>
        <w:sdtContent/>
      </w:sdt>
      <w:sdt>
        <w:sdtPr>
          <w:tag w:val="goog_rdk_142"/>
          <w:id w:val="915207557"/>
        </w:sdtPr>
        <w:sdtContent/>
      </w:sdt>
      <w:r w:rsidR="008F6C2D" w:rsidRPr="007035BF">
        <w:rPr>
          <w:color w:val="000000"/>
        </w:rPr>
        <w:t>Local program staff members are responsible for</w:t>
      </w:r>
      <w:r w:rsidR="00194A79" w:rsidRPr="007035BF">
        <w:rPr>
          <w:color w:val="000000"/>
        </w:rPr>
        <w:t xml:space="preserve"> </w:t>
      </w:r>
      <w:r w:rsidR="00194A79" w:rsidRPr="007035BF">
        <w:rPr>
          <w:color w:val="000000"/>
          <w:szCs w:val="22"/>
        </w:rPr>
        <w:t>tracking test administrator</w:t>
      </w:r>
      <w:r w:rsidR="00194A79" w:rsidRPr="007035BF">
        <w:rPr>
          <w:color w:val="000000"/>
        </w:rPr>
        <w:t xml:space="preserve"> certification</w:t>
      </w:r>
      <w:r w:rsidR="00194A79" w:rsidRPr="007035BF">
        <w:rPr>
          <w:color w:val="000000"/>
          <w:szCs w:val="22"/>
        </w:rPr>
        <w:t>/</w:t>
      </w:r>
      <w:r w:rsidR="00194A79" w:rsidRPr="007035BF">
        <w:rPr>
          <w:color w:val="000000"/>
        </w:rPr>
        <w:t xml:space="preserve">recertification paperwork </w:t>
      </w:r>
      <w:r w:rsidR="00194A79" w:rsidRPr="007035BF">
        <w:rPr>
          <w:color w:val="000000"/>
          <w:szCs w:val="22"/>
        </w:rPr>
        <w:t xml:space="preserve">and </w:t>
      </w:r>
      <w:r w:rsidR="00194A79" w:rsidRPr="007035BF">
        <w:rPr>
          <w:color w:val="000000"/>
        </w:rPr>
        <w:t xml:space="preserve">Assessment </w:t>
      </w:r>
      <w:r w:rsidR="00194A79" w:rsidRPr="007035BF">
        <w:rPr>
          <w:color w:val="000000"/>
          <w:szCs w:val="22"/>
        </w:rPr>
        <w:t xml:space="preserve">Policy training completion in LACES. </w:t>
      </w:r>
      <w:sdt>
        <w:sdtPr>
          <w:tag w:val="goog_rdk_149"/>
          <w:id w:val="1773581639"/>
        </w:sdtPr>
        <w:sdtContent/>
      </w:sdt>
      <w:r w:rsidR="008F6C2D" w:rsidRPr="007035BF">
        <w:rPr>
          <w:color w:val="000000"/>
        </w:rPr>
        <w:t>Local Assessment Coordinators are expected to</w:t>
      </w:r>
      <w:r w:rsidR="00194A79" w:rsidRPr="007035BF">
        <w:rPr>
          <w:color w:val="000000"/>
        </w:rPr>
        <w:t xml:space="preserve"> </w:t>
      </w:r>
      <w:r w:rsidR="00194A79" w:rsidRPr="007035BF">
        <w:rPr>
          <w:color w:val="000000"/>
          <w:szCs w:val="22"/>
        </w:rPr>
        <w:t>continuously review</w:t>
      </w:r>
      <w:r w:rsidR="00194A79" w:rsidRPr="007035BF">
        <w:rPr>
          <w:color w:val="000000"/>
        </w:rPr>
        <w:t xml:space="preserve"> certificates </w:t>
      </w:r>
      <w:r w:rsidR="00194A79" w:rsidRPr="007035BF">
        <w:rPr>
          <w:color w:val="000000"/>
          <w:szCs w:val="22"/>
        </w:rPr>
        <w:t xml:space="preserve">uploaded in LACES, to </w:t>
      </w:r>
      <w:r w:rsidR="00194A79" w:rsidRPr="007035BF">
        <w:rPr>
          <w:color w:val="000000"/>
        </w:rPr>
        <w:t xml:space="preserve">track recertification deadlines, </w:t>
      </w:r>
      <w:r w:rsidR="00194A79" w:rsidRPr="007035BF">
        <w:rPr>
          <w:color w:val="000000"/>
          <w:szCs w:val="22"/>
        </w:rPr>
        <w:t xml:space="preserve">and that </w:t>
      </w:r>
      <w:r w:rsidR="00194A79" w:rsidRPr="00E217B6">
        <w:rPr>
          <w:color w:val="000000"/>
          <w:szCs w:val="22"/>
          <w:highlight w:val="yellow"/>
        </w:rPr>
        <w:t>non-certified</w:t>
      </w:r>
      <w:r w:rsidR="00194A79" w:rsidRPr="00E217B6">
        <w:rPr>
          <w:color w:val="000000"/>
          <w:highlight w:val="yellow"/>
        </w:rPr>
        <w:t xml:space="preserve"> staff</w:t>
      </w:r>
      <w:r w:rsidR="00E217B6" w:rsidRPr="00E217B6">
        <w:rPr>
          <w:color w:val="000000"/>
          <w:highlight w:val="yellow"/>
        </w:rPr>
        <w:t>, including those with expired credentials,</w:t>
      </w:r>
      <w:r w:rsidR="00194A79" w:rsidRPr="007035BF">
        <w:rPr>
          <w:color w:val="000000"/>
        </w:rPr>
        <w:t xml:space="preserve"> </w:t>
      </w:r>
      <w:r w:rsidR="00194A79" w:rsidRPr="007035BF">
        <w:rPr>
          <w:color w:val="000000"/>
          <w:szCs w:val="22"/>
        </w:rPr>
        <w:t xml:space="preserve">do not administer assessments. </w:t>
      </w:r>
      <w:r w:rsidR="008F6C2D" w:rsidRPr="007035BF">
        <w:t xml:space="preserve">Additionally, </w:t>
      </w:r>
      <w:r w:rsidR="00B45722">
        <w:t>L</w:t>
      </w:r>
      <w:r w:rsidR="008F6C2D" w:rsidRPr="007035BF">
        <w:t>ocal Assessment Coordinator</w:t>
      </w:r>
      <w:r w:rsidR="00254844" w:rsidRPr="007035BF">
        <w:t>s must</w:t>
      </w:r>
      <w:r w:rsidR="008F6C2D" w:rsidRPr="007035BF">
        <w:t xml:space="preserve"> </w:t>
      </w:r>
      <w:r w:rsidR="008F6C2D" w:rsidRPr="007035BF">
        <w:rPr>
          <w:color w:val="000000"/>
        </w:rPr>
        <w:t xml:space="preserve">support test administrators </w:t>
      </w:r>
      <w:r w:rsidR="00866BE9">
        <w:rPr>
          <w:color w:val="000000"/>
        </w:rPr>
        <w:t>with assessment implementation</w:t>
      </w:r>
      <w:r w:rsidR="00B45722">
        <w:rPr>
          <w:color w:val="000000"/>
        </w:rPr>
        <w:t xml:space="preserve"> and must</w:t>
      </w:r>
      <w:r w:rsidR="008F6C2D" w:rsidRPr="007035BF">
        <w:rPr>
          <w:color w:val="000000"/>
          <w:szCs w:val="22"/>
        </w:rPr>
        <w:t xml:space="preserve"> collaborate with the Accessible Design Coordinator </w:t>
      </w:r>
      <w:r w:rsidR="00254844" w:rsidRPr="007035BF">
        <w:rPr>
          <w:color w:val="000000"/>
          <w:szCs w:val="22"/>
        </w:rPr>
        <w:t xml:space="preserve">in implementing testing </w:t>
      </w:r>
      <w:r w:rsidR="008F6C2D" w:rsidRPr="007035BF">
        <w:rPr>
          <w:color w:val="000000"/>
          <w:szCs w:val="22"/>
        </w:rPr>
        <w:t>accommodations</w:t>
      </w:r>
      <w:r w:rsidR="008F6C2D" w:rsidRPr="007035BF">
        <w:rPr>
          <w:color w:val="000000"/>
        </w:rPr>
        <w:t>.</w:t>
      </w:r>
    </w:p>
    <w:p w14:paraId="00000162" w14:textId="651D707C" w:rsidR="001B4B43" w:rsidRPr="007035BF" w:rsidRDefault="008F6C2D" w:rsidP="00A240C0">
      <w:pPr>
        <w:pStyle w:val="Heading2"/>
      </w:pPr>
      <w:bookmarkStart w:id="91" w:name="_Toc122525545"/>
      <w:bookmarkStart w:id="92" w:name="_Toc122607222"/>
      <w:bookmarkStart w:id="93" w:name="_Toc90619284"/>
      <w:bookmarkStart w:id="94" w:name="_Toc159332996"/>
      <w:r w:rsidRPr="007035BF">
        <w:t>Using Proctors During Testing</w:t>
      </w:r>
      <w:bookmarkEnd w:id="91"/>
      <w:bookmarkEnd w:id="92"/>
      <w:bookmarkEnd w:id="93"/>
      <w:bookmarkEnd w:id="94"/>
    </w:p>
    <w:p w14:paraId="00000163" w14:textId="04F59DEF" w:rsidR="001B4B43" w:rsidRPr="007035BF" w:rsidRDefault="008F6C2D" w:rsidP="009016CD">
      <w:pPr>
        <w:pBdr>
          <w:top w:val="nil"/>
          <w:left w:val="nil"/>
          <w:bottom w:val="nil"/>
          <w:right w:val="nil"/>
          <w:between w:val="nil"/>
        </w:pBdr>
        <w:spacing w:before="0" w:after="0"/>
        <w:rPr>
          <w:color w:val="000000"/>
        </w:rPr>
      </w:pPr>
      <w:r w:rsidRPr="007035BF">
        <w:rPr>
          <w:color w:val="000000"/>
        </w:rPr>
        <w:t>Proctors may be utilized during</w:t>
      </w:r>
      <w:r w:rsidR="00866BE9">
        <w:rPr>
          <w:color w:val="000000"/>
        </w:rPr>
        <w:t xml:space="preserve"> NRS</w:t>
      </w:r>
      <w:r w:rsidRPr="007035BF">
        <w:rPr>
          <w:color w:val="000000"/>
        </w:rPr>
        <w:t xml:space="preserve"> test administration if a certified test administrator is present in the room. A proctor is a staff person or program volunteer who </w:t>
      </w:r>
      <w:r w:rsidRPr="007035BF">
        <w:t xml:space="preserve">has been partially or </w:t>
      </w:r>
      <w:r w:rsidRPr="007035BF">
        <w:rPr>
          <w:color w:val="000000"/>
          <w:szCs w:val="22"/>
        </w:rPr>
        <w:t xml:space="preserve">not </w:t>
      </w:r>
      <w:r w:rsidRPr="007035BF">
        <w:rPr>
          <w:color w:val="000000"/>
        </w:rPr>
        <w:t>formally trained in assessment administration.</w:t>
      </w:r>
      <w:r w:rsidRPr="007035BF">
        <w:t xml:space="preserve"> </w:t>
      </w:r>
      <w:r w:rsidRPr="007035BF">
        <w:rPr>
          <w:color w:val="000000"/>
        </w:rPr>
        <w:t>Proctors may hand out and collect materials, inventory materials, arrange the room, check learners in and get them seated, answer general procedural questions, and monitor learners as they are testing to ensure a positive, equitable testing environment. Proctors may not provide instructions at the beginning of a testing session, score tests, or advise learners on class placement based on their test scores.</w:t>
      </w:r>
    </w:p>
    <w:p w14:paraId="00000164" w14:textId="77777777" w:rsidR="001B4B43" w:rsidRPr="007035BF" w:rsidRDefault="001B4B43">
      <w:pPr>
        <w:pBdr>
          <w:top w:val="nil"/>
          <w:left w:val="nil"/>
          <w:bottom w:val="nil"/>
          <w:right w:val="nil"/>
          <w:between w:val="nil"/>
        </w:pBdr>
        <w:spacing w:before="0" w:after="0"/>
      </w:pPr>
    </w:p>
    <w:p w14:paraId="00000165" w14:textId="6F82B581" w:rsidR="001B4B43" w:rsidRPr="007035BF" w:rsidRDefault="008F6C2D" w:rsidP="00E9676C">
      <w:pPr>
        <w:pStyle w:val="Heading1"/>
      </w:pPr>
      <w:bookmarkStart w:id="95" w:name="_Toc122525546"/>
      <w:bookmarkStart w:id="96" w:name="_Toc122607223"/>
      <w:bookmarkStart w:id="97" w:name="_Toc90559897"/>
      <w:bookmarkStart w:id="98" w:name="_Toc90619285"/>
      <w:bookmarkStart w:id="99" w:name="_Toc159332997"/>
      <w:r w:rsidRPr="007035BF">
        <w:t>Materials, Inventory and Destruction</w:t>
      </w:r>
      <w:bookmarkEnd w:id="95"/>
      <w:bookmarkEnd w:id="96"/>
      <w:bookmarkEnd w:id="97"/>
      <w:bookmarkEnd w:id="98"/>
      <w:bookmarkEnd w:id="99"/>
    </w:p>
    <w:p w14:paraId="00000166" w14:textId="58597DD2" w:rsidR="001B4B43" w:rsidRPr="007035BF" w:rsidRDefault="008F6C2D" w:rsidP="00866BE9">
      <w:pPr>
        <w:pBdr>
          <w:top w:val="nil"/>
          <w:left w:val="nil"/>
          <w:bottom w:val="nil"/>
          <w:right w:val="nil"/>
          <w:between w:val="nil"/>
        </w:pBdr>
        <w:spacing w:before="0" w:after="0"/>
        <w:rPr>
          <w:color w:val="000000"/>
        </w:rPr>
      </w:pPr>
      <w:r w:rsidRPr="007035BF">
        <w:rPr>
          <w:color w:val="000000"/>
        </w:rPr>
        <w:t>Grantees must maintain a local inventory of assessment materials</w:t>
      </w:r>
      <w:r w:rsidRPr="007035BF">
        <w:rPr>
          <w:color w:val="000000"/>
          <w:szCs w:val="22"/>
        </w:rPr>
        <w:t xml:space="preserve"> as outlined by each </w:t>
      </w:r>
      <w:r w:rsidR="00866BE9">
        <w:rPr>
          <w:color w:val="000000"/>
          <w:szCs w:val="22"/>
        </w:rPr>
        <w:t xml:space="preserve">test </w:t>
      </w:r>
      <w:r w:rsidRPr="007035BF">
        <w:rPr>
          <w:color w:val="000000"/>
          <w:szCs w:val="22"/>
        </w:rPr>
        <w:t>publisher.</w:t>
      </w:r>
      <w:r w:rsidRPr="007035BF">
        <w:rPr>
          <w:color w:val="000000"/>
        </w:rPr>
        <w:t xml:space="preserve"> All assessment materials, including test administration manuals and completed answer sheets (which contain marks or responses) must be stored in a locked, preferably fireproof, file cabinet accessible to the program director or the director’s designee(s).</w:t>
      </w:r>
    </w:p>
    <w:p w14:paraId="00000167" w14:textId="77777777" w:rsidR="001B4B43" w:rsidRPr="007035BF" w:rsidRDefault="001B4B43" w:rsidP="00866BE9">
      <w:pPr>
        <w:pBdr>
          <w:top w:val="nil"/>
          <w:left w:val="nil"/>
          <w:bottom w:val="nil"/>
          <w:right w:val="nil"/>
          <w:between w:val="nil"/>
        </w:pBdr>
        <w:spacing w:before="0" w:after="0"/>
      </w:pPr>
    </w:p>
    <w:p w14:paraId="00000168" w14:textId="35697F98" w:rsidR="001B4B43" w:rsidRPr="007035BF" w:rsidRDefault="008F6C2D" w:rsidP="00866BE9">
      <w:pPr>
        <w:pBdr>
          <w:top w:val="nil"/>
          <w:left w:val="nil"/>
          <w:bottom w:val="nil"/>
          <w:right w:val="nil"/>
          <w:between w:val="nil"/>
        </w:pBdr>
        <w:spacing w:before="0" w:after="0"/>
        <w:rPr>
          <w:rFonts w:eastAsia="MS PGothic" w:cs="Times New Roman"/>
        </w:rPr>
      </w:pPr>
      <w:r w:rsidRPr="007035BF">
        <w:rPr>
          <w:color w:val="000000"/>
        </w:rPr>
        <w:lastRenderedPageBreak/>
        <w:t>All assessment materials are protected under copyright. No duplication of any published materials or any portion of any published test materials is permitted for any reason. Grantees may not use displays, questions, or answers that appear on any test to create materials designed to teach or prepare learners to answer test items.</w:t>
      </w:r>
      <w:r w:rsidRPr="007035BF">
        <w:rPr>
          <w:color w:val="000000"/>
          <w:szCs w:val="22"/>
        </w:rPr>
        <w:t xml:space="preserve"> </w:t>
      </w:r>
      <w:r w:rsidR="00866BE9" w:rsidRPr="007035BF">
        <w:rPr>
          <w:color w:val="000000"/>
          <w:szCs w:val="22"/>
        </w:rPr>
        <w:t>Instead,</w:t>
      </w:r>
      <w:r w:rsidRPr="007035BF">
        <w:rPr>
          <w:color w:val="000000"/>
          <w:szCs w:val="22"/>
        </w:rPr>
        <w:t xml:space="preserve"> </w:t>
      </w:r>
      <w:r w:rsidRPr="007035BF">
        <w:t xml:space="preserve">grantees may use test blueprints, student reports, and/or designated sample items to inform instruction and learner preparation. </w:t>
      </w:r>
    </w:p>
    <w:p w14:paraId="00000169" w14:textId="77777777" w:rsidR="001B4B43" w:rsidRPr="007035BF" w:rsidRDefault="001B4B43" w:rsidP="00866BE9">
      <w:pPr>
        <w:pBdr>
          <w:top w:val="nil"/>
          <w:left w:val="nil"/>
          <w:bottom w:val="nil"/>
          <w:right w:val="nil"/>
          <w:between w:val="nil"/>
        </w:pBdr>
        <w:spacing w:before="0" w:after="0"/>
      </w:pPr>
    </w:p>
    <w:p w14:paraId="0000016A" w14:textId="77777777" w:rsidR="001B4B43" w:rsidRPr="007035BF" w:rsidRDefault="008F6C2D" w:rsidP="00866BE9">
      <w:pPr>
        <w:pBdr>
          <w:top w:val="nil"/>
          <w:left w:val="nil"/>
          <w:bottom w:val="nil"/>
          <w:right w:val="nil"/>
          <w:between w:val="nil"/>
        </w:pBdr>
        <w:spacing w:before="0" w:after="0"/>
        <w:rPr>
          <w:color w:val="000000"/>
        </w:rPr>
      </w:pPr>
      <w:r w:rsidRPr="007035BF">
        <w:rPr>
          <w:color w:val="000000"/>
        </w:rPr>
        <w:t xml:space="preserve">Staff members who administer assessments must return all materials immediately after use to the program director or the director’s designee(s). All answer sheets and scratch paper must be treated as confidential until appropriately destroyed, as outlined below. </w:t>
      </w:r>
    </w:p>
    <w:p w14:paraId="0000016B" w14:textId="77777777" w:rsidR="001B4B43" w:rsidRPr="007035BF" w:rsidRDefault="001B4B43" w:rsidP="00866BE9">
      <w:pPr>
        <w:pBdr>
          <w:top w:val="nil"/>
          <w:left w:val="nil"/>
          <w:bottom w:val="nil"/>
          <w:right w:val="nil"/>
          <w:between w:val="nil"/>
        </w:pBdr>
        <w:spacing w:before="0" w:after="0"/>
      </w:pPr>
    </w:p>
    <w:p w14:paraId="0000016C" w14:textId="77777777" w:rsidR="001B4B43" w:rsidRPr="007035BF" w:rsidRDefault="008F6C2D" w:rsidP="00866BE9">
      <w:pPr>
        <w:pBdr>
          <w:top w:val="nil"/>
          <w:left w:val="nil"/>
          <w:bottom w:val="nil"/>
          <w:right w:val="nil"/>
          <w:between w:val="nil"/>
        </w:pBdr>
        <w:spacing w:before="0" w:after="0"/>
        <w:rPr>
          <w:color w:val="000000"/>
        </w:rPr>
      </w:pPr>
      <w:r w:rsidRPr="007035BF">
        <w:rPr>
          <w:color w:val="000000"/>
        </w:rPr>
        <w:t xml:space="preserve">Destruction of unusable, defaced, or outdated (longer than three years) testing materials in the local assessment inventory must follow assessment publisher guidelines. </w:t>
      </w:r>
    </w:p>
    <w:p w14:paraId="0000016D" w14:textId="77777777" w:rsidR="001B4B43" w:rsidRPr="007035BF" w:rsidRDefault="001B4B43" w:rsidP="00866BE9">
      <w:pPr>
        <w:pBdr>
          <w:top w:val="nil"/>
          <w:left w:val="nil"/>
          <w:bottom w:val="nil"/>
          <w:right w:val="nil"/>
          <w:between w:val="nil"/>
        </w:pBdr>
        <w:spacing w:before="0" w:after="0"/>
      </w:pPr>
    </w:p>
    <w:p w14:paraId="4DE59785" w14:textId="77777777" w:rsidR="00866BE9" w:rsidRDefault="008F6C2D" w:rsidP="00866BE9">
      <w:pPr>
        <w:pBdr>
          <w:top w:val="nil"/>
          <w:left w:val="nil"/>
          <w:bottom w:val="nil"/>
          <w:right w:val="nil"/>
          <w:between w:val="nil"/>
        </w:pBdr>
        <w:spacing w:before="0" w:after="0"/>
        <w:rPr>
          <w:color w:val="000000"/>
        </w:rPr>
      </w:pPr>
      <w:r w:rsidRPr="007035BF">
        <w:rPr>
          <w:color w:val="000000"/>
        </w:rPr>
        <w:t xml:space="preserve">For TABE, materials must be shredded or burned. </w:t>
      </w:r>
    </w:p>
    <w:p w14:paraId="29CB4047" w14:textId="77777777" w:rsidR="00866BE9" w:rsidRDefault="00866BE9" w:rsidP="00866BE9">
      <w:pPr>
        <w:pBdr>
          <w:top w:val="nil"/>
          <w:left w:val="nil"/>
          <w:bottom w:val="nil"/>
          <w:right w:val="nil"/>
          <w:between w:val="nil"/>
        </w:pBdr>
        <w:spacing w:before="0" w:after="0"/>
        <w:rPr>
          <w:color w:val="000000"/>
        </w:rPr>
      </w:pPr>
    </w:p>
    <w:p w14:paraId="0000016E" w14:textId="6C79497D" w:rsidR="001B4B43" w:rsidRDefault="008F6C2D" w:rsidP="00866BE9">
      <w:pPr>
        <w:pBdr>
          <w:top w:val="nil"/>
          <w:left w:val="nil"/>
          <w:bottom w:val="nil"/>
          <w:right w:val="nil"/>
          <w:between w:val="nil"/>
        </w:pBdr>
        <w:spacing w:before="0" w:after="0"/>
        <w:rPr>
          <w:color w:val="000000"/>
        </w:rPr>
      </w:pPr>
      <w:r w:rsidRPr="007035BF">
        <w:rPr>
          <w:color w:val="000000"/>
        </w:rPr>
        <w:t xml:space="preserve">For CASAS, materials may be </w:t>
      </w:r>
      <w:r w:rsidR="00866BE9" w:rsidRPr="007035BF">
        <w:rPr>
          <w:color w:val="000000"/>
        </w:rPr>
        <w:t>shredded,</w:t>
      </w:r>
      <w:r w:rsidR="00866BE9">
        <w:rPr>
          <w:color w:val="000000"/>
        </w:rPr>
        <w:t xml:space="preserve"> and grantees</w:t>
      </w:r>
      <w:r w:rsidRPr="007035BF">
        <w:rPr>
          <w:color w:val="000000"/>
        </w:rPr>
        <w:t xml:space="preserve"> must notify CASAS at </w:t>
      </w:r>
      <w:hyperlink r:id="rId32">
        <w:r w:rsidRPr="007035BF">
          <w:rPr>
            <w:color w:val="0000FF"/>
            <w:szCs w:val="22"/>
            <w:u w:val="single"/>
          </w:rPr>
          <w:t>casas@casas.org</w:t>
        </w:r>
      </w:hyperlink>
      <w:r w:rsidRPr="007035BF">
        <w:t xml:space="preserve"> </w:t>
      </w:r>
      <w:r w:rsidRPr="007035BF">
        <w:rPr>
          <w:color w:val="000000"/>
        </w:rPr>
        <w:t>provid</w:t>
      </w:r>
      <w:r w:rsidR="00866BE9">
        <w:rPr>
          <w:color w:val="000000"/>
        </w:rPr>
        <w:t>ing</w:t>
      </w:r>
      <w:r w:rsidRPr="007035BF">
        <w:rPr>
          <w:color w:val="000000"/>
        </w:rPr>
        <w:t xml:space="preserve"> the following information</w:t>
      </w:r>
      <w:r w:rsidR="00866BE9">
        <w:rPr>
          <w:color w:val="000000"/>
        </w:rPr>
        <w:t xml:space="preserve"> about the shredded materials</w:t>
      </w:r>
      <w:r w:rsidRPr="007035BF">
        <w:rPr>
          <w:color w:val="000000"/>
        </w:rPr>
        <w:t>: test series, form number, and the number of copies of each test form shredded</w:t>
      </w:r>
      <w:r w:rsidR="00866BE9">
        <w:rPr>
          <w:color w:val="000000"/>
        </w:rPr>
        <w:t xml:space="preserve"> (</w:t>
      </w:r>
      <w:r w:rsidRPr="007035BF">
        <w:rPr>
          <w:color w:val="000000"/>
        </w:rPr>
        <w:t>e.g. Life and Work Reading 187R: 14 copies</w:t>
      </w:r>
      <w:r w:rsidR="00866BE9">
        <w:rPr>
          <w:color w:val="000000"/>
        </w:rPr>
        <w:t>)</w:t>
      </w:r>
      <w:r w:rsidRPr="007035BF">
        <w:rPr>
          <w:color w:val="000000"/>
        </w:rPr>
        <w:t>. If the program prefers, they may return the materials to CASAS for destruction. In this case, mail the documents to 5151 Murphy Canyon Rd., Suite 220 San Diego, CA 92123-4339.</w:t>
      </w:r>
    </w:p>
    <w:p w14:paraId="565EF1DF" w14:textId="77777777" w:rsidR="00866BE9" w:rsidRDefault="00866BE9" w:rsidP="00866BE9">
      <w:pPr>
        <w:pBdr>
          <w:top w:val="nil"/>
          <w:left w:val="nil"/>
          <w:bottom w:val="nil"/>
          <w:right w:val="nil"/>
          <w:between w:val="nil"/>
        </w:pBdr>
        <w:spacing w:before="0" w:after="0"/>
        <w:rPr>
          <w:color w:val="000000"/>
        </w:rPr>
      </w:pPr>
    </w:p>
    <w:p w14:paraId="2F2FDF18" w14:textId="77777777" w:rsidR="00681B83" w:rsidRPr="00681B83" w:rsidRDefault="000176BD" w:rsidP="00681B83">
      <w:pPr>
        <w:numPr>
          <w:ilvl w:val="0"/>
          <w:numId w:val="21"/>
        </w:numPr>
        <w:pBdr>
          <w:bottom w:val="none" w:sz="0" w:space="0" w:color="auto"/>
        </w:pBdr>
        <w:tabs>
          <w:tab w:val="clear" w:pos="2104"/>
          <w:tab w:val="clear" w:pos="7200"/>
        </w:tabs>
        <w:spacing w:before="0" w:after="0"/>
        <w:rPr>
          <w:rFonts w:eastAsia="Times New Roman"/>
          <w:color w:val="000000"/>
          <w:highlight w:val="yellow"/>
          <w:shd w:val="clear" w:color="auto" w:fill="FFFFFF"/>
        </w:rPr>
      </w:pPr>
      <w:r w:rsidRPr="00681B83">
        <w:rPr>
          <w:rFonts w:eastAsia="Times New Roman"/>
          <w:color w:val="000000"/>
          <w:highlight w:val="yellow"/>
          <w:shd w:val="clear" w:color="auto" w:fill="FFFFFF"/>
        </w:rPr>
        <w:t xml:space="preserve">For ACT WorkKeys, </w:t>
      </w:r>
      <w:r w:rsidR="00681B83" w:rsidRPr="00681B83">
        <w:rPr>
          <w:rFonts w:eastAsia="Times New Roman"/>
          <w:color w:val="000000"/>
          <w:highlight w:val="yellow"/>
          <w:shd w:val="clear" w:color="auto" w:fill="FFFFFF"/>
        </w:rPr>
        <w:t xml:space="preserve">computer-based tests: </w:t>
      </w:r>
    </w:p>
    <w:p w14:paraId="59A41221" w14:textId="77777777" w:rsidR="00681B83" w:rsidRPr="00681B83" w:rsidRDefault="00681B83" w:rsidP="00681B83">
      <w:pPr>
        <w:numPr>
          <w:ilvl w:val="1"/>
          <w:numId w:val="21"/>
        </w:numPr>
        <w:pBdr>
          <w:bottom w:val="none" w:sz="0" w:space="0" w:color="auto"/>
        </w:pBdr>
        <w:tabs>
          <w:tab w:val="clear" w:pos="2104"/>
          <w:tab w:val="clear" w:pos="7200"/>
        </w:tabs>
        <w:spacing w:before="0" w:after="0"/>
        <w:rPr>
          <w:rFonts w:eastAsia="Times New Roman"/>
          <w:color w:val="000000"/>
          <w:highlight w:val="yellow"/>
          <w:shd w:val="clear" w:color="auto" w:fill="FFFFFF"/>
        </w:rPr>
      </w:pPr>
      <w:r w:rsidRPr="00681B83">
        <w:rPr>
          <w:rFonts w:eastAsia="Times New Roman"/>
          <w:color w:val="000000"/>
          <w:highlight w:val="yellow"/>
          <w:shd w:val="clear" w:color="auto" w:fill="FFFFFF"/>
        </w:rPr>
        <w:t>Test administration manuals (Retain administration manuals for the duration of the current testing year, for use in future testing. After the current testing year, manuals may be securely destroyed at your site.)</w:t>
      </w:r>
    </w:p>
    <w:p w14:paraId="2CDAB65A" w14:textId="77777777" w:rsidR="00681B83" w:rsidRPr="00681B83" w:rsidRDefault="00681B83" w:rsidP="00681B83">
      <w:pPr>
        <w:numPr>
          <w:ilvl w:val="1"/>
          <w:numId w:val="21"/>
        </w:numPr>
        <w:pBdr>
          <w:bottom w:val="none" w:sz="0" w:space="0" w:color="auto"/>
        </w:pBdr>
        <w:tabs>
          <w:tab w:val="clear" w:pos="2104"/>
          <w:tab w:val="clear" w:pos="7200"/>
        </w:tabs>
        <w:spacing w:before="0" w:after="0"/>
        <w:rPr>
          <w:rFonts w:eastAsia="Times New Roman"/>
          <w:color w:val="000000"/>
          <w:highlight w:val="yellow"/>
          <w:shd w:val="clear" w:color="auto" w:fill="FFFFFF"/>
        </w:rPr>
      </w:pPr>
      <w:r w:rsidRPr="00681B83">
        <w:rPr>
          <w:rFonts w:eastAsia="Times New Roman"/>
          <w:color w:val="000000"/>
          <w:highlight w:val="yellow"/>
          <w:shd w:val="clear" w:color="auto" w:fill="FFFFFF"/>
        </w:rPr>
        <w:t>Test administration forms (Retain at your site for one year, then securely destroy.)</w:t>
      </w:r>
    </w:p>
    <w:p w14:paraId="55514BAB" w14:textId="77777777" w:rsidR="00681B83" w:rsidRPr="00681B83" w:rsidRDefault="00681B83" w:rsidP="00681B83">
      <w:pPr>
        <w:numPr>
          <w:ilvl w:val="1"/>
          <w:numId w:val="21"/>
        </w:numPr>
        <w:pBdr>
          <w:bottom w:val="none" w:sz="0" w:space="0" w:color="auto"/>
        </w:pBdr>
        <w:tabs>
          <w:tab w:val="clear" w:pos="2104"/>
          <w:tab w:val="clear" w:pos="7200"/>
        </w:tabs>
        <w:spacing w:before="0" w:after="0"/>
        <w:rPr>
          <w:rFonts w:eastAsia="Times New Roman"/>
          <w:color w:val="000000"/>
          <w:highlight w:val="yellow"/>
          <w:shd w:val="clear" w:color="auto" w:fill="FFFFFF"/>
        </w:rPr>
      </w:pPr>
      <w:r w:rsidRPr="00681B83">
        <w:rPr>
          <w:rFonts w:eastAsia="Times New Roman"/>
          <w:color w:val="000000"/>
          <w:highlight w:val="yellow"/>
          <w:shd w:val="clear" w:color="auto" w:fill="FFFFFF"/>
        </w:rPr>
        <w:t>User ID and password forms (Securely destroy if all testing is complete for the examinee.)</w:t>
      </w:r>
    </w:p>
    <w:p w14:paraId="233513F9" w14:textId="77777777" w:rsidR="00681B83" w:rsidRPr="00681B83" w:rsidRDefault="00681B83" w:rsidP="00681B83">
      <w:pPr>
        <w:pBdr>
          <w:bottom w:val="none" w:sz="0" w:space="0" w:color="auto"/>
        </w:pBdr>
        <w:tabs>
          <w:tab w:val="clear" w:pos="2104"/>
          <w:tab w:val="clear" w:pos="7200"/>
        </w:tabs>
        <w:spacing w:before="0" w:after="0"/>
        <w:ind w:left="1080"/>
        <w:rPr>
          <w:rFonts w:eastAsia="Times New Roman"/>
          <w:color w:val="000000"/>
          <w:highlight w:val="yellow"/>
          <w:shd w:val="clear" w:color="auto" w:fill="FFFFFF"/>
        </w:rPr>
      </w:pPr>
    </w:p>
    <w:p w14:paraId="24BCC964" w14:textId="6964D5DA" w:rsidR="00681B83" w:rsidRPr="00681B83" w:rsidRDefault="00681B83" w:rsidP="00681B83">
      <w:pPr>
        <w:pStyle w:val="ListParagraph"/>
        <w:numPr>
          <w:ilvl w:val="0"/>
          <w:numId w:val="21"/>
        </w:numPr>
        <w:pBdr>
          <w:bottom w:val="none" w:sz="0" w:space="0" w:color="auto"/>
        </w:pBdr>
        <w:tabs>
          <w:tab w:val="clear" w:pos="2104"/>
          <w:tab w:val="clear" w:pos="7200"/>
        </w:tabs>
        <w:spacing w:before="0" w:after="0"/>
        <w:rPr>
          <w:highlight w:val="yellow"/>
        </w:rPr>
      </w:pPr>
      <w:r w:rsidRPr="00681B83">
        <w:rPr>
          <w:rFonts w:eastAsia="Times New Roman"/>
          <w:color w:val="000000"/>
          <w:highlight w:val="yellow"/>
          <w:shd w:val="clear" w:color="auto" w:fill="FFFFFF"/>
        </w:rPr>
        <w:t xml:space="preserve">For ACT WorkKeys paper-based tests, </w:t>
      </w:r>
      <w:r w:rsidR="000176BD" w:rsidRPr="00681B83">
        <w:rPr>
          <w:rFonts w:eastAsia="Times New Roman"/>
          <w:color w:val="000000"/>
          <w:highlight w:val="yellow"/>
          <w:shd w:val="clear" w:color="auto" w:fill="FFFFFF"/>
        </w:rPr>
        <w:t xml:space="preserve">materials should be mailed back to ACT WorkKeys </w:t>
      </w:r>
      <w:r w:rsidRPr="00681B83">
        <w:rPr>
          <w:highlight w:val="yellow"/>
        </w:rPr>
        <w:t>following the instructions in the test administration manual. (ACT recommends using  envelopes or cartons they provide).</w:t>
      </w:r>
    </w:p>
    <w:p w14:paraId="0000016F" w14:textId="41B05514" w:rsidR="001B4B43" w:rsidRPr="007035BF" w:rsidRDefault="00681B83" w:rsidP="00681B83">
      <w:pPr>
        <w:pStyle w:val="ListParagraph"/>
        <w:pBdr>
          <w:bottom w:val="none" w:sz="0" w:space="0" w:color="auto"/>
        </w:pBdr>
        <w:tabs>
          <w:tab w:val="clear" w:pos="2104"/>
          <w:tab w:val="clear" w:pos="7200"/>
        </w:tabs>
        <w:spacing w:before="0" w:after="0"/>
        <w:ind w:left="360"/>
      </w:pPr>
      <w:r>
        <w:t xml:space="preserve"> </w:t>
      </w:r>
    </w:p>
    <w:p w14:paraId="00000170" w14:textId="77777777" w:rsidR="001B4B43" w:rsidRPr="007035BF" w:rsidRDefault="008F6C2D" w:rsidP="00866BE9">
      <w:pPr>
        <w:pBdr>
          <w:top w:val="nil"/>
          <w:left w:val="nil"/>
          <w:bottom w:val="nil"/>
          <w:right w:val="nil"/>
          <w:between w:val="nil"/>
        </w:pBdr>
        <w:spacing w:before="0" w:after="0"/>
        <w:rPr>
          <w:color w:val="000000"/>
        </w:rPr>
      </w:pPr>
      <w:r w:rsidRPr="007035BF">
        <w:rPr>
          <w:color w:val="000000"/>
        </w:rPr>
        <w:t xml:space="preserve">Upon destruction, the assessment materials inventory must be updated with the following information: </w:t>
      </w:r>
    </w:p>
    <w:p w14:paraId="00000171" w14:textId="77777777" w:rsidR="001B4B43" w:rsidRPr="007035BF" w:rsidRDefault="008F6C2D" w:rsidP="004D27D0">
      <w:pPr>
        <w:numPr>
          <w:ilvl w:val="0"/>
          <w:numId w:val="3"/>
        </w:numPr>
        <w:pBdr>
          <w:top w:val="nil"/>
          <w:left w:val="nil"/>
          <w:bottom w:val="nil"/>
          <w:right w:val="nil"/>
          <w:between w:val="nil"/>
        </w:pBdr>
        <w:spacing w:before="0" w:after="0"/>
      </w:pPr>
      <w:r w:rsidRPr="007035BF">
        <w:rPr>
          <w:color w:val="000000"/>
        </w:rPr>
        <w:t>Materials destroyed (e.g., five 36-M test booklets)</w:t>
      </w:r>
    </w:p>
    <w:p w14:paraId="00000172" w14:textId="77777777" w:rsidR="001B4B43" w:rsidRPr="007035BF" w:rsidRDefault="008F6C2D" w:rsidP="004D27D0">
      <w:pPr>
        <w:numPr>
          <w:ilvl w:val="0"/>
          <w:numId w:val="3"/>
        </w:numPr>
        <w:pBdr>
          <w:top w:val="nil"/>
          <w:left w:val="nil"/>
          <w:bottom w:val="nil"/>
          <w:right w:val="nil"/>
          <w:between w:val="nil"/>
        </w:pBdr>
        <w:spacing w:before="0" w:after="0"/>
      </w:pPr>
      <w:r w:rsidRPr="007035BF">
        <w:rPr>
          <w:color w:val="000000"/>
        </w:rPr>
        <w:t>Name of the staff person that destroyed the materials</w:t>
      </w:r>
    </w:p>
    <w:p w14:paraId="00000173" w14:textId="77777777" w:rsidR="001B4B43" w:rsidRPr="007035BF" w:rsidRDefault="008F6C2D" w:rsidP="004D27D0">
      <w:pPr>
        <w:numPr>
          <w:ilvl w:val="0"/>
          <w:numId w:val="3"/>
        </w:numPr>
        <w:pBdr>
          <w:top w:val="nil"/>
          <w:left w:val="nil"/>
          <w:bottom w:val="nil"/>
          <w:right w:val="nil"/>
          <w:between w:val="nil"/>
        </w:pBdr>
        <w:spacing w:before="0" w:after="0"/>
      </w:pPr>
      <w:r w:rsidRPr="007035BF">
        <w:rPr>
          <w:color w:val="000000"/>
        </w:rPr>
        <w:t>Date of destruction of the materials</w:t>
      </w:r>
    </w:p>
    <w:p w14:paraId="00000174" w14:textId="77777777" w:rsidR="001B4B43" w:rsidRPr="007035BF" w:rsidRDefault="008F6C2D" w:rsidP="004D27D0">
      <w:pPr>
        <w:numPr>
          <w:ilvl w:val="0"/>
          <w:numId w:val="3"/>
        </w:numPr>
        <w:pBdr>
          <w:top w:val="nil"/>
          <w:left w:val="nil"/>
          <w:bottom w:val="nil"/>
          <w:right w:val="nil"/>
          <w:between w:val="nil"/>
        </w:pBdr>
        <w:spacing w:before="0" w:after="0"/>
      </w:pPr>
      <w:r w:rsidRPr="007035BF">
        <w:rPr>
          <w:color w:val="000000"/>
        </w:rPr>
        <w:t>How the materials were destroyed (e.g., shredded)</w:t>
      </w:r>
    </w:p>
    <w:p w14:paraId="00000176" w14:textId="77777777" w:rsidR="001B4B43" w:rsidRPr="007035BF" w:rsidRDefault="001B4B43" w:rsidP="009016CD">
      <w:pPr>
        <w:pBdr>
          <w:top w:val="nil"/>
          <w:left w:val="nil"/>
          <w:bottom w:val="nil"/>
          <w:right w:val="nil"/>
          <w:between w:val="nil"/>
        </w:pBdr>
        <w:spacing w:before="0" w:after="0"/>
      </w:pPr>
    </w:p>
    <w:p w14:paraId="00000177" w14:textId="7ADB3A46" w:rsidR="001B4B43" w:rsidRPr="007035BF" w:rsidRDefault="008F6C2D">
      <w:pPr>
        <w:pStyle w:val="Heading1"/>
      </w:pPr>
      <w:bookmarkStart w:id="100" w:name="_Toc122525547"/>
      <w:bookmarkStart w:id="101" w:name="_Toc122607224"/>
      <w:bookmarkStart w:id="102" w:name="_Toc90559898"/>
      <w:bookmarkStart w:id="103" w:name="_Toc90619286"/>
      <w:bookmarkStart w:id="104" w:name="_Toc159332998"/>
      <w:r w:rsidRPr="007035BF">
        <w:t>Accommodating Learners with Disabilities</w:t>
      </w:r>
      <w:bookmarkEnd w:id="100"/>
      <w:bookmarkEnd w:id="101"/>
      <w:bookmarkEnd w:id="102"/>
      <w:bookmarkEnd w:id="103"/>
      <w:bookmarkEnd w:id="104"/>
    </w:p>
    <w:p w14:paraId="00000178" w14:textId="62E4B4AF"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AEI requires grantees to provide testing accommodations for eligible learners with disabilities. </w:t>
      </w:r>
      <w:r w:rsidRPr="007035BF">
        <w:rPr>
          <w:color w:val="000000"/>
          <w:szCs w:val="22"/>
        </w:rPr>
        <w:t xml:space="preserve">Some </w:t>
      </w:r>
      <w:r w:rsidRPr="007035BF">
        <w:t xml:space="preserve">accommodations modify the conditions of administering a test or change the physical presentation of the assessment instrument in order to provide more equitable access to testing.  Other accommodations do not alter the testing format in any way (e.g., sitting at the front of the room). </w:t>
      </w:r>
      <w:r w:rsidRPr="007035BF">
        <w:rPr>
          <w:color w:val="000000"/>
        </w:rPr>
        <w:t xml:space="preserve">These accommodations are made to allow the test taker with a disability to demonstrate </w:t>
      </w:r>
      <w:r w:rsidRPr="007035BF">
        <w:rPr>
          <w:color w:val="000000"/>
          <w:szCs w:val="22"/>
        </w:rPr>
        <w:t>an accurate rep</w:t>
      </w:r>
      <w:r w:rsidRPr="007035BF">
        <w:t>resentation of</w:t>
      </w:r>
      <w:r w:rsidRPr="007035BF">
        <w:rPr>
          <w:color w:val="000000"/>
          <w:szCs w:val="22"/>
        </w:rPr>
        <w:t xml:space="preserve"> </w:t>
      </w:r>
      <w:r w:rsidRPr="007035BF">
        <w:t xml:space="preserve">their </w:t>
      </w:r>
      <w:r w:rsidRPr="007035BF">
        <w:rPr>
          <w:color w:val="000000"/>
        </w:rPr>
        <w:t>skills and abilities</w:t>
      </w:r>
      <w:r w:rsidRPr="007035BF">
        <w:t>.</w:t>
      </w:r>
      <w:r w:rsidRPr="007035BF">
        <w:rPr>
          <w:color w:val="000000"/>
        </w:rPr>
        <w:t xml:space="preserve"> In all cases, accommodations must meet the needs of the eligible learner without </w:t>
      </w:r>
      <w:r w:rsidRPr="007035BF">
        <w:rPr>
          <w:color w:val="000000"/>
          <w:szCs w:val="22"/>
        </w:rPr>
        <w:t>comp</w:t>
      </w:r>
      <w:r w:rsidRPr="007035BF">
        <w:t xml:space="preserve">romising the validity of the test. </w:t>
      </w:r>
    </w:p>
    <w:p w14:paraId="00000179" w14:textId="49F7BF9D" w:rsidR="001B4B43" w:rsidRPr="007035BF" w:rsidRDefault="001B4B43">
      <w:pPr>
        <w:pBdr>
          <w:top w:val="nil"/>
          <w:left w:val="nil"/>
          <w:bottom w:val="nil"/>
          <w:right w:val="nil"/>
          <w:between w:val="nil"/>
        </w:pBdr>
        <w:spacing w:before="0" w:after="0"/>
      </w:pPr>
    </w:p>
    <w:p w14:paraId="0000017A" w14:textId="5E9C3B53" w:rsidR="001B4B43" w:rsidRPr="007035BF" w:rsidRDefault="000254F0" w:rsidP="009016CD">
      <w:pPr>
        <w:pBdr>
          <w:top w:val="nil"/>
          <w:left w:val="nil"/>
          <w:bottom w:val="nil"/>
          <w:right w:val="nil"/>
          <w:between w:val="nil"/>
        </w:pBdr>
        <w:spacing w:before="0" w:after="0"/>
        <w:rPr>
          <w:color w:val="000000"/>
        </w:rPr>
      </w:pPr>
      <w:r>
        <w:rPr>
          <w:color w:val="000000"/>
          <w:szCs w:val="22"/>
        </w:rPr>
        <w:lastRenderedPageBreak/>
        <w:t>Grantees</w:t>
      </w:r>
      <w:r w:rsidR="008F6C2D" w:rsidRPr="007035BF">
        <w:rPr>
          <w:color w:val="000000"/>
        </w:rPr>
        <w:t xml:space="preserve"> must ensure learners are informed of the availability of accommodations </w:t>
      </w:r>
      <w:r w:rsidR="008F6C2D" w:rsidRPr="007035BF">
        <w:rPr>
          <w:color w:val="000000"/>
          <w:szCs w:val="22"/>
        </w:rPr>
        <w:t xml:space="preserve">for testing during initial enrollment, orientation, and throughout </w:t>
      </w:r>
      <w:r w:rsidR="008F6C2D" w:rsidRPr="007035BF">
        <w:t>the duration of the program</w:t>
      </w:r>
      <w:r w:rsidR="008F6C2D" w:rsidRPr="007035BF">
        <w:rPr>
          <w:color w:val="000000"/>
          <w:szCs w:val="22"/>
        </w:rPr>
        <w:t xml:space="preserve">. Signage indicating the rights of learners to request accommodations and the </w:t>
      </w:r>
      <w:r w:rsidR="008F6C2D" w:rsidRPr="007035BF">
        <w:t xml:space="preserve">contact information of the grantee’s </w:t>
      </w:r>
      <w:r>
        <w:t xml:space="preserve">Local </w:t>
      </w:r>
      <w:r w:rsidR="008F6C2D" w:rsidRPr="007035BF">
        <w:t xml:space="preserve">Accessible Design Coordinator must be on display anytime testing is taking place. It is strongly recommended that this information is also verbally shared prior to every testing session. </w:t>
      </w:r>
      <w:r w:rsidR="008F6C2D" w:rsidRPr="007035BF">
        <w:rPr>
          <w:color w:val="000000"/>
        </w:rPr>
        <w:t xml:space="preserve">Local grantees are responsible for providing fully accessible services and ensuring services meet reasonable criteria. Adult learners with disabilities are responsible for requesting accommodations and for submitting </w:t>
      </w:r>
      <w:r w:rsidR="008F6C2D" w:rsidRPr="007035BF">
        <w:rPr>
          <w:color w:val="000000"/>
          <w:szCs w:val="22"/>
        </w:rPr>
        <w:t xml:space="preserve">appropriate </w:t>
      </w:r>
      <w:r w:rsidR="008F6C2D" w:rsidRPr="007035BF">
        <w:rPr>
          <w:color w:val="000000"/>
        </w:rPr>
        <w:t>documentation of their disability</w:t>
      </w:r>
      <w:r>
        <w:rPr>
          <w:color w:val="000000"/>
        </w:rPr>
        <w:t xml:space="preserve"> (if required by the test publisher)</w:t>
      </w:r>
      <w:r w:rsidR="008F6C2D" w:rsidRPr="007035BF">
        <w:rPr>
          <w:color w:val="000000"/>
        </w:rPr>
        <w:t xml:space="preserve"> at the time of registration, program entry, or after </w:t>
      </w:r>
      <w:r w:rsidR="008F6C2D" w:rsidRPr="007035BF">
        <w:t xml:space="preserve">a </w:t>
      </w:r>
      <w:r w:rsidR="008F6C2D" w:rsidRPr="007035BF">
        <w:rPr>
          <w:color w:val="000000"/>
        </w:rPr>
        <w:t>professional evaluation takes place.</w:t>
      </w:r>
    </w:p>
    <w:p w14:paraId="0000017B" w14:textId="77777777" w:rsidR="001B4B43" w:rsidRPr="007035BF" w:rsidRDefault="001B4B43">
      <w:pPr>
        <w:pBdr>
          <w:top w:val="nil"/>
          <w:left w:val="nil"/>
          <w:bottom w:val="nil"/>
          <w:right w:val="nil"/>
          <w:between w:val="nil"/>
        </w:pBdr>
        <w:spacing w:before="0" w:after="0"/>
      </w:pPr>
    </w:p>
    <w:p w14:paraId="0000017C" w14:textId="7AF48605" w:rsidR="001B4B43" w:rsidRPr="007035BF" w:rsidRDefault="008F6C2D" w:rsidP="009016CD">
      <w:pPr>
        <w:pBdr>
          <w:top w:val="nil"/>
          <w:left w:val="nil"/>
          <w:bottom w:val="nil"/>
          <w:right w:val="nil"/>
          <w:between w:val="nil"/>
        </w:pBdr>
        <w:spacing w:before="0" w:after="200"/>
        <w:rPr>
          <w:color w:val="000000"/>
        </w:rPr>
      </w:pPr>
      <w:r w:rsidRPr="007035BF">
        <w:t xml:space="preserve">Documentation is required for accommodations that modify the conditions of the test, this must delineate the specific </w:t>
      </w:r>
      <w:r w:rsidRPr="007035BF">
        <w:rPr>
          <w:color w:val="000000"/>
        </w:rPr>
        <w:t xml:space="preserve">testing accommodations </w:t>
      </w:r>
      <w:r w:rsidRPr="007035BF">
        <w:rPr>
          <w:color w:val="000000"/>
          <w:szCs w:val="22"/>
        </w:rPr>
        <w:t xml:space="preserve">needs and </w:t>
      </w:r>
      <w:r w:rsidRPr="007035BF">
        <w:rPr>
          <w:color w:val="000000"/>
        </w:rPr>
        <w:t>must be maintained as confidential information</w:t>
      </w:r>
      <w:r w:rsidRPr="007035BF">
        <w:t xml:space="preserve">; </w:t>
      </w:r>
      <w:r w:rsidRPr="007035BF">
        <w:rPr>
          <w:color w:val="000000"/>
        </w:rPr>
        <w:t>separately from other learner records. The documentation must show that the disability interferes with the learner’s ability to demonstrate performance on the test. The information must come from a doctor’s report, a diagnostic assessment from a certified professional, documentation from a vocational rehabilitation agency, and/or the learner’s secondary school. The recommended accommodations listed in the documentation provided must be followed.</w:t>
      </w:r>
    </w:p>
    <w:p w14:paraId="0000017D" w14:textId="3FB49491" w:rsidR="001B4B43" w:rsidRPr="007035BF" w:rsidRDefault="008F6C2D">
      <w:pPr>
        <w:pBdr>
          <w:top w:val="nil"/>
          <w:left w:val="nil"/>
          <w:bottom w:val="nil"/>
          <w:right w:val="nil"/>
          <w:between w:val="nil"/>
        </w:pBdr>
        <w:spacing w:before="0" w:after="0"/>
        <w:rPr>
          <w:rFonts w:eastAsia="MS PGothic" w:cs="Times New Roman"/>
          <w:color w:val="000000"/>
          <w:szCs w:val="22"/>
        </w:rPr>
      </w:pPr>
      <w:r w:rsidRPr="007035BF">
        <w:rPr>
          <w:color w:val="000000"/>
        </w:rPr>
        <w:t xml:space="preserve">Test administrators must report that an individual received testing accommodations in LACES. See the </w:t>
      </w:r>
      <w:hyperlink w:anchor="_heading=h.3whwml4">
        <w:r w:rsidRPr="007035BF">
          <w:rPr>
            <w:color w:val="1155CC"/>
            <w:u w:val="single"/>
          </w:rPr>
          <w:t>Data Entry and Quality Control Procedures</w:t>
        </w:r>
      </w:hyperlink>
      <w:hyperlink w:anchor="_heading=h.3whwml4">
        <w:r w:rsidRPr="007035BF">
          <w:rPr>
            <w:color w:val="1155CC"/>
            <w:u w:val="single"/>
          </w:rPr>
          <w:t xml:space="preserve"> </w:t>
        </w:r>
      </w:hyperlink>
      <w:r w:rsidRPr="007035BF">
        <w:rPr>
          <w:color w:val="000000"/>
        </w:rPr>
        <w:t>section for specifics on how to report testing accommodation information</w:t>
      </w:r>
      <w:r w:rsidRPr="007035BF">
        <w:rPr>
          <w:color w:val="000000"/>
          <w:szCs w:val="22"/>
        </w:rPr>
        <w:t xml:space="preserve"> in LACES.</w:t>
      </w:r>
    </w:p>
    <w:p w14:paraId="0000017E" w14:textId="77777777" w:rsidR="001B4B43" w:rsidRPr="007035BF" w:rsidRDefault="001B4B43" w:rsidP="009016CD">
      <w:pPr>
        <w:pBdr>
          <w:top w:val="nil"/>
          <w:left w:val="nil"/>
          <w:bottom w:val="nil"/>
          <w:right w:val="nil"/>
          <w:between w:val="nil"/>
        </w:pBdr>
        <w:spacing w:before="0" w:after="0"/>
      </w:pPr>
    </w:p>
    <w:p w14:paraId="0000017F" w14:textId="682C737F" w:rsidR="001B4B43" w:rsidRPr="007035BF" w:rsidRDefault="008F6C2D" w:rsidP="009016CD">
      <w:pPr>
        <w:pBdr>
          <w:top w:val="nil"/>
          <w:left w:val="nil"/>
          <w:bottom w:val="nil"/>
          <w:right w:val="nil"/>
          <w:between w:val="nil"/>
        </w:pBdr>
        <w:spacing w:before="0" w:after="0"/>
        <w:rPr>
          <w:color w:val="000000"/>
        </w:rPr>
      </w:pPr>
      <w:r w:rsidRPr="007035BF">
        <w:rPr>
          <w:color w:val="000000"/>
        </w:rPr>
        <w:t xml:space="preserve">For </w:t>
      </w:r>
      <w:r w:rsidR="000254F0">
        <w:rPr>
          <w:color w:val="000000"/>
        </w:rPr>
        <w:t xml:space="preserve">NRS </w:t>
      </w:r>
      <w:r w:rsidRPr="007035BF">
        <w:rPr>
          <w:color w:val="000000"/>
        </w:rPr>
        <w:t xml:space="preserve">assessment purposes, grantees will use only those accommodations approved by the </w:t>
      </w:r>
      <w:r w:rsidR="000254F0">
        <w:rPr>
          <w:color w:val="000000"/>
        </w:rPr>
        <w:t xml:space="preserve">test </w:t>
      </w:r>
      <w:r w:rsidRPr="007035BF">
        <w:rPr>
          <w:color w:val="000000"/>
        </w:rPr>
        <w:t>publisher. Refer to test publisher guidelines</w:t>
      </w:r>
      <w:r w:rsidRPr="000254F0">
        <w:t xml:space="preserve">, as </w:t>
      </w:r>
      <w:hyperlink r:id="rId33" w:history="1">
        <w:r w:rsidRPr="000254F0">
          <w:rPr>
            <w:rStyle w:val="Hyperlink"/>
          </w:rPr>
          <w:t>TABE</w:t>
        </w:r>
      </w:hyperlink>
      <w:r w:rsidRPr="000254F0">
        <w:t xml:space="preserve">, </w:t>
      </w:r>
      <w:hyperlink r:id="rId34" w:history="1">
        <w:r w:rsidRPr="000254F0">
          <w:rPr>
            <w:rStyle w:val="Hyperlink"/>
          </w:rPr>
          <w:t>CASAS</w:t>
        </w:r>
      </w:hyperlink>
      <w:r w:rsidRPr="000254F0">
        <w:t xml:space="preserve">, </w:t>
      </w:r>
      <w:hyperlink r:id="rId35" w:history="1">
        <w:r w:rsidRPr="000254F0">
          <w:rPr>
            <w:rStyle w:val="Hyperlink"/>
          </w:rPr>
          <w:t>BEST Plus</w:t>
        </w:r>
      </w:hyperlink>
      <w:r w:rsidR="000254F0" w:rsidRPr="000254F0">
        <w:t xml:space="preserve">, and </w:t>
      </w:r>
      <w:hyperlink r:id="rId36" w:history="1">
        <w:r w:rsidR="000254F0" w:rsidRPr="007F3B0A">
          <w:rPr>
            <w:rStyle w:val="Hyperlink"/>
            <w:highlight w:val="yellow"/>
          </w:rPr>
          <w:t>WorkKeys</w:t>
        </w:r>
      </w:hyperlink>
      <w:r w:rsidRPr="000254F0">
        <w:t xml:space="preserve"> </w:t>
      </w:r>
      <w:r w:rsidRPr="007035BF">
        <w:t>all have publicly available suggestions.</w:t>
      </w:r>
      <w:r w:rsidRPr="007035BF">
        <w:rPr>
          <w:color w:val="000000"/>
          <w:szCs w:val="22"/>
        </w:rPr>
        <w:t xml:space="preserve"> </w:t>
      </w:r>
      <w:hyperlink r:id="rId37">
        <w:r w:rsidRPr="007035BF">
          <w:rPr>
            <w:color w:val="1155CC"/>
            <w:szCs w:val="22"/>
            <w:u w:val="single"/>
          </w:rPr>
          <w:t>Contact AEI</w:t>
        </w:r>
      </w:hyperlink>
      <w:r w:rsidRPr="007035BF">
        <w:rPr>
          <w:color w:val="000000"/>
        </w:rPr>
        <w:t xml:space="preserve"> if your program needs accommodations materials for a learner with disabilities. In the majority of cases, AEI is able to loan </w:t>
      </w:r>
      <w:r w:rsidRPr="007035BF">
        <w:rPr>
          <w:color w:val="000000"/>
          <w:szCs w:val="22"/>
        </w:rPr>
        <w:t>accommodation</w:t>
      </w:r>
      <w:r w:rsidRPr="007035BF">
        <w:rPr>
          <w:color w:val="000000"/>
        </w:rPr>
        <w:t xml:space="preserve"> materials to grantees so the grantee does not incur the cost of those materials. </w:t>
      </w:r>
    </w:p>
    <w:p w14:paraId="00000180" w14:textId="77777777" w:rsidR="001B4B43" w:rsidRPr="007035BF" w:rsidRDefault="001B4B43">
      <w:pPr>
        <w:pBdr>
          <w:top w:val="nil"/>
          <w:left w:val="nil"/>
          <w:bottom w:val="nil"/>
          <w:right w:val="nil"/>
          <w:between w:val="nil"/>
        </w:pBdr>
        <w:spacing w:before="0" w:after="0"/>
      </w:pPr>
      <w:bookmarkStart w:id="105" w:name="_Data_Entry_and"/>
      <w:bookmarkEnd w:id="105"/>
    </w:p>
    <w:p w14:paraId="00000181" w14:textId="5A495432" w:rsidR="001B4B43" w:rsidRPr="007035BF" w:rsidRDefault="008F6C2D">
      <w:pPr>
        <w:pStyle w:val="Heading1"/>
      </w:pPr>
      <w:bookmarkStart w:id="106" w:name="_Toc122525548"/>
      <w:bookmarkStart w:id="107" w:name="_Toc122607225"/>
      <w:bookmarkStart w:id="108" w:name="_Toc90559899"/>
      <w:bookmarkStart w:id="109" w:name="_Toc90619287"/>
      <w:bookmarkStart w:id="110" w:name="_Toc159332999"/>
      <w:r w:rsidRPr="007035BF">
        <w:t>Data Entry and Quality Control Procedures</w:t>
      </w:r>
      <w:bookmarkEnd w:id="106"/>
      <w:bookmarkEnd w:id="107"/>
      <w:bookmarkEnd w:id="108"/>
      <w:bookmarkEnd w:id="109"/>
      <w:bookmarkEnd w:id="110"/>
    </w:p>
    <w:p w14:paraId="6A2E9D1C" w14:textId="0EB0EAD1" w:rsidR="007F1620" w:rsidRPr="007035BF" w:rsidRDefault="008F6C2D" w:rsidP="009016CD">
      <w:pPr>
        <w:pBdr>
          <w:top w:val="nil"/>
          <w:left w:val="nil"/>
          <w:bottom w:val="nil"/>
          <w:right w:val="nil"/>
          <w:between w:val="nil"/>
        </w:pBdr>
        <w:spacing w:before="0" w:after="0"/>
        <w:rPr>
          <w:color w:val="000000"/>
        </w:rPr>
      </w:pPr>
      <w:r w:rsidRPr="007035BF">
        <w:rPr>
          <w:color w:val="000000"/>
        </w:rPr>
        <w:t xml:space="preserve">AEI requires that assessment </w:t>
      </w:r>
      <w:r w:rsidR="007F3B0A">
        <w:rPr>
          <w:color w:val="000000"/>
        </w:rPr>
        <w:t xml:space="preserve">data </w:t>
      </w:r>
      <w:r w:rsidRPr="007035BF">
        <w:rPr>
          <w:color w:val="000000"/>
        </w:rPr>
        <w:t xml:space="preserve">be entered into the state data system, LACES, in a timely manner to </w:t>
      </w:r>
      <w:r w:rsidRPr="007035BF">
        <w:rPr>
          <w:color w:val="000000"/>
          <w:szCs w:val="22"/>
        </w:rPr>
        <w:t xml:space="preserve">track learner progress in real time and </w:t>
      </w:r>
      <w:r w:rsidRPr="007035BF">
        <w:rPr>
          <w:color w:val="000000"/>
        </w:rPr>
        <w:t xml:space="preserve">facilitate data monitoring </w:t>
      </w:r>
      <w:r w:rsidRPr="007035BF">
        <w:rPr>
          <w:color w:val="000000"/>
          <w:szCs w:val="22"/>
        </w:rPr>
        <w:t>for accurat</w:t>
      </w:r>
      <w:r w:rsidRPr="007035BF">
        <w:t>e reporting.</w:t>
      </w:r>
      <w:r w:rsidRPr="007035BF">
        <w:rPr>
          <w:color w:val="000000"/>
        </w:rPr>
        <w:t xml:space="preserve"> </w:t>
      </w:r>
    </w:p>
    <w:p w14:paraId="6485DA61" w14:textId="72D533BC" w:rsidR="007F1620" w:rsidRPr="007035BF" w:rsidRDefault="007F1620" w:rsidP="00055999">
      <w:pPr>
        <w:pStyle w:val="Heading2"/>
      </w:pPr>
      <w:bookmarkStart w:id="111" w:name="_Toc159333000"/>
      <w:r w:rsidRPr="007035BF">
        <w:t>Assessment Data</w:t>
      </w:r>
      <w:bookmarkEnd w:id="111"/>
    </w:p>
    <w:p w14:paraId="782EA5B6" w14:textId="16462F7C" w:rsidR="007F1620" w:rsidRPr="007035BF" w:rsidRDefault="007F3B0A" w:rsidP="009016CD">
      <w:pPr>
        <w:spacing w:before="0" w:after="0"/>
      </w:pPr>
      <w:r>
        <w:t>NRS p</w:t>
      </w:r>
      <w:r w:rsidR="007F1620" w:rsidRPr="007035BF">
        <w:t>re</w:t>
      </w:r>
      <w:r>
        <w:t>-</w:t>
      </w:r>
      <w:r w:rsidR="007F1620" w:rsidRPr="007035BF">
        <w:t xml:space="preserve"> and post-test scores must be recorded in the state data system within one week of when the test occurred. </w:t>
      </w:r>
      <w:r w:rsidRPr="007F3B0A">
        <w:rPr>
          <w:highlight w:val="yellow"/>
        </w:rPr>
        <w:t>Similarly</w:t>
      </w:r>
      <w:r>
        <w:rPr>
          <w:highlight w:val="yellow"/>
        </w:rPr>
        <w:t>,</w:t>
      </w:r>
      <w:r w:rsidRPr="007F3B0A">
        <w:rPr>
          <w:highlight w:val="yellow"/>
        </w:rPr>
        <w:t xml:space="preserve"> alternative placement assessments must also be reported in LACES within one week of when the test occurred</w:t>
      </w:r>
      <w:r>
        <w:t xml:space="preserve">. </w:t>
      </w:r>
      <w:r w:rsidR="007F1620" w:rsidRPr="007035BF">
        <w:t>Pre-tests in each program year or new PoP must be entered into LACES before class enrollment and attendance data is entered. This includes tests pushed forward from a prior program year. All tests administered to learners, including those that are incomplete, invalidated, with out</w:t>
      </w:r>
      <w:r>
        <w:t>-</w:t>
      </w:r>
      <w:r w:rsidR="007F1620" w:rsidRPr="007035BF">
        <w:t>of</w:t>
      </w:r>
      <w:r>
        <w:t>-</w:t>
      </w:r>
      <w:r w:rsidR="007F1620" w:rsidRPr="007035BF">
        <w:t xml:space="preserve">range scores, early or same form post-test, etc. must be entered into LACES. </w:t>
      </w:r>
    </w:p>
    <w:p w14:paraId="1260B146" w14:textId="227D7E35" w:rsidR="007F1620" w:rsidRPr="007035BF" w:rsidRDefault="007F1620" w:rsidP="007F1620">
      <w:pPr>
        <w:spacing w:before="0" w:after="0"/>
      </w:pPr>
    </w:p>
    <w:p w14:paraId="5F2655CE" w14:textId="77777777" w:rsidR="007F3B0A" w:rsidRDefault="007F1620" w:rsidP="007F1620">
      <w:pPr>
        <w:spacing w:before="0" w:after="0"/>
      </w:pPr>
      <w:r w:rsidRPr="007035BF">
        <w:t xml:space="preserve">CASAS and TABE computer-based or scored tests are automatically ingested into LACES daily from each of the test publishers’ online testing and scoring systems. These automated ingests occur each morning around 7:00 a.m. (Mountain Time) and include the prior 30-90 days tests, depending on the system. Grantees testing learners on these assessments may choose to either manually report assessments and the resulting scale scores in LACES on the same day the test is </w:t>
      </w:r>
      <w:r w:rsidR="007F3B0A" w:rsidRPr="007035BF">
        <w:t>administered,</w:t>
      </w:r>
      <w:r w:rsidRPr="007035BF">
        <w:t xml:space="preserve"> or they may choose to wait for the test to ingest the following morning.</w:t>
      </w:r>
      <w:r w:rsidR="007F3B0A">
        <w:t xml:space="preserve"> </w:t>
      </w:r>
    </w:p>
    <w:p w14:paraId="694878EF" w14:textId="77777777" w:rsidR="007F3B0A" w:rsidRDefault="007F3B0A" w:rsidP="007F1620">
      <w:pPr>
        <w:spacing w:before="0" w:after="0"/>
      </w:pPr>
    </w:p>
    <w:p w14:paraId="435F7E70" w14:textId="32755137" w:rsidR="007F1620" w:rsidRPr="007035BF" w:rsidRDefault="007F3B0A" w:rsidP="007F1620">
      <w:pPr>
        <w:spacing w:before="0" w:after="0"/>
      </w:pPr>
      <w:r w:rsidRPr="007F3B0A">
        <w:rPr>
          <w:highlight w:val="yellow"/>
        </w:rPr>
        <w:lastRenderedPageBreak/>
        <w:t>Grantees not manually reporting tests in LACES are responsible for reviewing test records in LACES to ensure tests were ingested. Please note that tests where demographics do not match between LACES and the test publisher’s system cannot be ingested and must be manually reported. Additionally, tests triggering an early or same form post-test error cannot me ingested and must be manually reported in LACES.</w:t>
      </w:r>
      <w:r>
        <w:t xml:space="preserve"> </w:t>
      </w:r>
    </w:p>
    <w:p w14:paraId="1C8489A1" w14:textId="23A0AE19" w:rsidR="007F1620" w:rsidRPr="007035BF" w:rsidRDefault="007F1620" w:rsidP="007F1620">
      <w:pPr>
        <w:spacing w:before="0" w:after="0"/>
      </w:pPr>
    </w:p>
    <w:p w14:paraId="6643A8EE" w14:textId="73E89E5C" w:rsidR="007F1620" w:rsidRPr="007035BF" w:rsidRDefault="007F1620" w:rsidP="007F1620">
      <w:pPr>
        <w:spacing w:before="0" w:after="0"/>
      </w:pPr>
      <w:r w:rsidRPr="007035BF">
        <w:t xml:space="preserve">All BEST Plus </w:t>
      </w:r>
      <w:r w:rsidR="002E4ECF" w:rsidRPr="002E4ECF">
        <w:rPr>
          <w:highlight w:val="yellow"/>
        </w:rPr>
        <w:t>3</w:t>
      </w:r>
      <w:r w:rsidRPr="002E4ECF">
        <w:rPr>
          <w:highlight w:val="yellow"/>
        </w:rPr>
        <w:t>.0</w:t>
      </w:r>
      <w:r w:rsidR="002E4ECF">
        <w:t>, WorkKeys,</w:t>
      </w:r>
      <w:r w:rsidRPr="007035BF">
        <w:t xml:space="preserve"> and any CASAS or TABE paper-based test not scored or entered into the test publisher’s online testing scoring or reporting systems cannot be automatically ingested into LACES and must be manually reported into the data system by grantees. </w:t>
      </w:r>
    </w:p>
    <w:p w14:paraId="0F636887" w14:textId="73F54675" w:rsidR="00C919F2" w:rsidRPr="007035BF" w:rsidRDefault="00C919F2" w:rsidP="007F1620">
      <w:pPr>
        <w:spacing w:before="0" w:after="0"/>
      </w:pPr>
    </w:p>
    <w:p w14:paraId="239CE686" w14:textId="46B0CF12" w:rsidR="00C919F2" w:rsidRPr="007035BF" w:rsidRDefault="00C919F2" w:rsidP="009016CD">
      <w:pPr>
        <w:spacing w:before="0" w:after="0"/>
      </w:pPr>
      <w:r w:rsidRPr="007035BF">
        <w:t xml:space="preserve">Only the AEI Data Coordinator may delete assessments in LACES. If the program needs to delete an assessment, the local </w:t>
      </w:r>
      <w:r w:rsidR="002E4ECF">
        <w:t>staff</w:t>
      </w:r>
      <w:r w:rsidRPr="007035BF">
        <w:t xml:space="preserve"> must email the AEI Data Coordinator with the following information:</w:t>
      </w:r>
    </w:p>
    <w:p w14:paraId="39BC0F5B" w14:textId="77777777" w:rsidR="00C919F2" w:rsidRPr="007035BF" w:rsidRDefault="00C919F2" w:rsidP="009016CD">
      <w:pPr>
        <w:pStyle w:val="ListParagraph"/>
        <w:numPr>
          <w:ilvl w:val="0"/>
          <w:numId w:val="4"/>
        </w:numPr>
        <w:spacing w:before="0" w:after="0"/>
      </w:pPr>
      <w:r w:rsidRPr="007035BF">
        <w:t>Student ID</w:t>
      </w:r>
    </w:p>
    <w:p w14:paraId="7EA5D73E" w14:textId="77777777" w:rsidR="00C919F2" w:rsidRDefault="00C919F2" w:rsidP="009016CD">
      <w:pPr>
        <w:pStyle w:val="ListParagraph"/>
        <w:numPr>
          <w:ilvl w:val="0"/>
          <w:numId w:val="4"/>
        </w:numPr>
        <w:spacing w:before="0" w:after="0"/>
      </w:pPr>
      <w:r w:rsidRPr="007035BF">
        <w:t>Assessment form (including subject area)</w:t>
      </w:r>
    </w:p>
    <w:p w14:paraId="36CD5954" w14:textId="6A013369" w:rsidR="002E4ECF" w:rsidRPr="002E4ECF" w:rsidRDefault="002E4ECF" w:rsidP="009016CD">
      <w:pPr>
        <w:pStyle w:val="ListParagraph"/>
        <w:numPr>
          <w:ilvl w:val="0"/>
          <w:numId w:val="4"/>
        </w:numPr>
        <w:spacing w:before="0" w:after="0"/>
        <w:rPr>
          <w:highlight w:val="yellow"/>
        </w:rPr>
      </w:pPr>
      <w:r w:rsidRPr="002E4ECF">
        <w:rPr>
          <w:highlight w:val="yellow"/>
        </w:rPr>
        <w:t>Scale score</w:t>
      </w:r>
    </w:p>
    <w:p w14:paraId="3B3F66C6" w14:textId="77777777" w:rsidR="00C919F2" w:rsidRPr="007035BF" w:rsidRDefault="00C919F2" w:rsidP="009016CD">
      <w:pPr>
        <w:pStyle w:val="ListParagraph"/>
        <w:numPr>
          <w:ilvl w:val="0"/>
          <w:numId w:val="4"/>
        </w:numPr>
        <w:spacing w:before="0" w:after="0"/>
      </w:pPr>
      <w:r w:rsidRPr="007035BF">
        <w:t>Date of assessment</w:t>
      </w:r>
    </w:p>
    <w:p w14:paraId="0A56A083" w14:textId="77777777" w:rsidR="00C919F2" w:rsidRPr="007035BF" w:rsidRDefault="00C919F2" w:rsidP="009016CD">
      <w:pPr>
        <w:pStyle w:val="ListParagraph"/>
        <w:numPr>
          <w:ilvl w:val="0"/>
          <w:numId w:val="4"/>
        </w:numPr>
        <w:spacing w:before="0" w:after="0"/>
      </w:pPr>
      <w:r w:rsidRPr="007035BF">
        <w:t>Rationale for why the assessment needs to be deleted; this information will be kept on file.</w:t>
      </w:r>
    </w:p>
    <w:p w14:paraId="5F364B1A" w14:textId="77777777" w:rsidR="002E4ECF" w:rsidRPr="007035BF" w:rsidRDefault="002E4ECF" w:rsidP="00C919F2">
      <w:pPr>
        <w:pBdr>
          <w:top w:val="nil"/>
          <w:left w:val="nil"/>
          <w:bottom w:val="nil"/>
          <w:right w:val="nil"/>
          <w:between w:val="nil"/>
        </w:pBdr>
        <w:spacing w:before="0"/>
        <w:rPr>
          <w:color w:val="000000"/>
          <w:szCs w:val="22"/>
        </w:rPr>
      </w:pPr>
    </w:p>
    <w:p w14:paraId="00000187" w14:textId="616EE5B7" w:rsidR="001B4B43" w:rsidRDefault="00C919F2" w:rsidP="00C919F2">
      <w:pPr>
        <w:pBdr>
          <w:top w:val="nil"/>
          <w:left w:val="nil"/>
          <w:bottom w:val="nil"/>
          <w:right w:val="nil"/>
          <w:between w:val="nil"/>
        </w:pBdr>
        <w:spacing w:before="0" w:after="0"/>
        <w:rPr>
          <w:color w:val="000000"/>
          <w:szCs w:val="22"/>
        </w:rPr>
      </w:pPr>
      <w:r w:rsidRPr="007035BF">
        <w:rPr>
          <w:color w:val="000000"/>
          <w:szCs w:val="22"/>
        </w:rPr>
        <w:t>Any tests administered with accommodations approved through documentation must be noted in LACES. This may be done by either uploading the testing accommodations documentation into the learner’s documents in LACES, using the document type called “Accommodations Request Documentation”. Grantees can also choose to add a comment in the learner record describing the accommodations that were approved and provided using the comment type called “Testing Accommodations Comment.”</w:t>
      </w:r>
    </w:p>
    <w:p w14:paraId="3C163F32" w14:textId="77777777" w:rsidR="002E4ECF" w:rsidRPr="007035BF" w:rsidRDefault="002E4ECF" w:rsidP="00C919F2">
      <w:pPr>
        <w:pBdr>
          <w:top w:val="nil"/>
          <w:left w:val="nil"/>
          <w:bottom w:val="nil"/>
          <w:right w:val="nil"/>
          <w:between w:val="nil"/>
        </w:pBdr>
        <w:spacing w:before="0" w:after="0"/>
        <w:rPr>
          <w:color w:val="000000"/>
          <w:szCs w:val="22"/>
        </w:rPr>
      </w:pPr>
    </w:p>
    <w:p w14:paraId="766F7512" w14:textId="617A8C21" w:rsidR="00C919F2" w:rsidRPr="007035BF" w:rsidRDefault="00C919F2" w:rsidP="00055999">
      <w:pPr>
        <w:pStyle w:val="Heading2"/>
      </w:pPr>
      <w:bookmarkStart w:id="112" w:name="_Toc159333001"/>
      <w:r w:rsidRPr="007035BF">
        <w:t>Attendance Data</w:t>
      </w:r>
      <w:bookmarkEnd w:id="112"/>
    </w:p>
    <w:p w14:paraId="355EBD08" w14:textId="3E5B61E9" w:rsidR="00C919F2" w:rsidRDefault="00C919F2" w:rsidP="00C919F2">
      <w:pPr>
        <w:spacing w:before="0"/>
      </w:pPr>
      <w:r w:rsidRPr="007035BF">
        <w:t xml:space="preserve">Only attendance hours aligned with the State Standards (see </w:t>
      </w:r>
      <w:hyperlink w:anchor="_Tools_and_Resources" w:history="1">
        <w:r w:rsidRPr="007035BF">
          <w:rPr>
            <w:rStyle w:val="Hyperlink"/>
          </w:rPr>
          <w:t>Tools and Resources for Assessment Informed Instruction</w:t>
        </w:r>
      </w:hyperlink>
      <w:r w:rsidRPr="007035BF">
        <w:t xml:space="preserve"> section for more) may be counted towards </w:t>
      </w:r>
      <w:r w:rsidR="002E4ECF">
        <w:t xml:space="preserve">NRS </w:t>
      </w:r>
      <w:r w:rsidRPr="007035BF">
        <w:t>post-test eligibility</w:t>
      </w:r>
      <w:r w:rsidR="004724E2" w:rsidRPr="007035BF">
        <w:t xml:space="preserve">. These are reported as “Instruction” hours under a class record in LACES, at a minimum, on a weekly basis at the daily level for each class a learner is enrolled in. Classes approved for learner mastery model </w:t>
      </w:r>
      <w:r w:rsidR="002E4ECF">
        <w:t xml:space="preserve">distance education </w:t>
      </w:r>
      <w:r w:rsidR="004724E2" w:rsidRPr="007035BF">
        <w:t xml:space="preserve">are excluded </w:t>
      </w:r>
      <w:r w:rsidR="002E4ECF">
        <w:t>from</w:t>
      </w:r>
      <w:r w:rsidR="004724E2" w:rsidRPr="007035BF">
        <w:t xml:space="preserve"> this requirement</w:t>
      </w:r>
      <w:r w:rsidR="002E4ECF">
        <w:t xml:space="preserve"> </w:t>
      </w:r>
      <w:r w:rsidR="002E4ECF" w:rsidRPr="002E4ECF">
        <w:rPr>
          <w:highlight w:val="yellow"/>
        </w:rPr>
        <w:t>but must be reported at least every 89 days</w:t>
      </w:r>
      <w:r w:rsidR="004724E2" w:rsidRPr="007035BF">
        <w:t xml:space="preserve"> (see the </w:t>
      </w:r>
      <w:hyperlink r:id="rId38">
        <w:r w:rsidR="00E778E2" w:rsidRPr="007035BF">
          <w:rPr>
            <w:color w:val="1155CC"/>
            <w:u w:val="single"/>
          </w:rPr>
          <w:t>Distance Education Policy</w:t>
        </w:r>
      </w:hyperlink>
      <w:r w:rsidR="004724E2" w:rsidRPr="007035BF">
        <w:rPr>
          <w:color w:val="1155CC"/>
          <w:u w:val="single"/>
        </w:rPr>
        <w:t xml:space="preserve"> </w:t>
      </w:r>
      <w:r w:rsidR="004724E2" w:rsidRPr="007035BF">
        <w:t xml:space="preserve">for more). All hours not aligned to state </w:t>
      </w:r>
      <w:r w:rsidR="002E4ECF" w:rsidRPr="002E4ECF">
        <w:rPr>
          <w:highlight w:val="yellow"/>
        </w:rPr>
        <w:t>adult education</w:t>
      </w:r>
      <w:r w:rsidR="002E4ECF">
        <w:t xml:space="preserve"> </w:t>
      </w:r>
      <w:r w:rsidR="004724E2" w:rsidRPr="007035BF">
        <w:t xml:space="preserve">standards do not contribute to </w:t>
      </w:r>
      <w:r w:rsidR="002E4ECF">
        <w:t xml:space="preserve">NRS </w:t>
      </w:r>
      <w:r w:rsidR="004724E2" w:rsidRPr="007035BF">
        <w:t>post-test eligibility</w:t>
      </w:r>
      <w:r w:rsidR="002E4ECF">
        <w:t xml:space="preserve">. </w:t>
      </w:r>
    </w:p>
    <w:p w14:paraId="5FD95278" w14:textId="77777777" w:rsidR="002E4ECF" w:rsidRDefault="002E4ECF" w:rsidP="007E584B">
      <w:pPr>
        <w:pBdr>
          <w:top w:val="nil"/>
          <w:left w:val="nil"/>
          <w:bottom w:val="nil"/>
          <w:right w:val="nil"/>
          <w:between w:val="nil"/>
        </w:pBdr>
        <w:spacing w:before="0"/>
      </w:pPr>
    </w:p>
    <w:p w14:paraId="748A3A6E" w14:textId="5BD39A75" w:rsidR="004724E2" w:rsidRDefault="004724E2" w:rsidP="007E584B">
      <w:pPr>
        <w:pBdr>
          <w:top w:val="nil"/>
          <w:left w:val="nil"/>
          <w:bottom w:val="nil"/>
          <w:right w:val="nil"/>
          <w:between w:val="nil"/>
        </w:pBdr>
        <w:spacing w:before="0"/>
        <w:rPr>
          <w:color w:val="000000"/>
        </w:rPr>
      </w:pPr>
      <w:r w:rsidRPr="007035BF">
        <w:t xml:space="preserve">The </w:t>
      </w:r>
      <w:r w:rsidRPr="007035BF">
        <w:rPr>
          <w:color w:val="000000"/>
          <w:szCs w:val="22"/>
        </w:rPr>
        <w:t xml:space="preserve">AEI Data </w:t>
      </w:r>
      <w:r w:rsidRPr="007035BF">
        <w:t>Coordinator</w:t>
      </w:r>
      <w:r w:rsidRPr="007035BF">
        <w:rPr>
          <w:color w:val="000000"/>
          <w:szCs w:val="22"/>
        </w:rPr>
        <w:t xml:space="preserve"> monitors data entry and quality</w:t>
      </w:r>
      <w:r w:rsidRPr="007035BF">
        <w:rPr>
          <w:color w:val="000000"/>
        </w:rPr>
        <w:t xml:space="preserve"> on a monthly basis. AEI also ensures grantees are in compliance with the assessment policy through Assessment Assurances reviews and onsite monitoring.</w:t>
      </w:r>
    </w:p>
    <w:p w14:paraId="5DDF645D" w14:textId="77777777" w:rsidR="002E4ECF" w:rsidRPr="007035BF" w:rsidRDefault="002E4ECF" w:rsidP="007E584B">
      <w:pPr>
        <w:pBdr>
          <w:top w:val="nil"/>
          <w:left w:val="nil"/>
          <w:bottom w:val="nil"/>
          <w:right w:val="nil"/>
          <w:between w:val="nil"/>
        </w:pBdr>
        <w:spacing w:before="0"/>
        <w:rPr>
          <w:color w:val="000000"/>
        </w:rPr>
      </w:pPr>
    </w:p>
    <w:p w14:paraId="00000199" w14:textId="7DBE5247" w:rsidR="001B4B43" w:rsidRPr="007035BF" w:rsidRDefault="008F6C2D">
      <w:pPr>
        <w:pStyle w:val="Heading1"/>
        <w:spacing w:after="0"/>
      </w:pPr>
      <w:bookmarkStart w:id="113" w:name="_Tools_and_Resources"/>
      <w:bookmarkStart w:id="114" w:name="_Toc122525549"/>
      <w:bookmarkStart w:id="115" w:name="_Toc122607226"/>
      <w:bookmarkStart w:id="116" w:name="_Toc159333002"/>
      <w:bookmarkEnd w:id="113"/>
      <w:r w:rsidRPr="007035BF">
        <w:t>Tools and Resources for Assessment Informed Instruction</w:t>
      </w:r>
      <w:bookmarkEnd w:id="114"/>
      <w:bookmarkEnd w:id="115"/>
      <w:bookmarkEnd w:id="116"/>
    </w:p>
    <w:p w14:paraId="12AA4EAA" w14:textId="690CADCA" w:rsidR="009624A6" w:rsidRPr="007035BF" w:rsidRDefault="008F6C2D" w:rsidP="009624A6">
      <w:pPr>
        <w:tabs>
          <w:tab w:val="left" w:pos="90"/>
        </w:tabs>
        <w:spacing w:before="0"/>
      </w:pPr>
      <w:r w:rsidRPr="007035BF">
        <w:t>Grantees are encouraged to make use of available tools and resources by test publishers and Colorado state standards to align instruction</w:t>
      </w:r>
      <w:r w:rsidR="002E4ECF">
        <w:t>.</w:t>
      </w:r>
      <w:r w:rsidRPr="007035BF">
        <w:t xml:space="preserve"> Colorado </w:t>
      </w:r>
      <w:r w:rsidR="00C919F2" w:rsidRPr="007035BF">
        <w:t xml:space="preserve">has adopted </w:t>
      </w:r>
      <w:r w:rsidR="002E4ECF" w:rsidRPr="007035BF">
        <w:t>the College and Career Readiness Standards (</w:t>
      </w:r>
      <w:hyperlink r:id="rId39">
        <w:r w:rsidR="002E4ECF" w:rsidRPr="007035BF">
          <w:rPr>
            <w:color w:val="1155CC"/>
            <w:u w:val="single"/>
          </w:rPr>
          <w:t>CCRS</w:t>
        </w:r>
      </w:hyperlink>
      <w:r w:rsidR="002E4ECF" w:rsidRPr="007035BF">
        <w:t>)</w:t>
      </w:r>
      <w:r w:rsidR="002E4ECF">
        <w:t xml:space="preserve"> </w:t>
      </w:r>
      <w:r w:rsidRPr="007035BF">
        <w:t xml:space="preserve">for ABE/ASE </w:t>
      </w:r>
      <w:r w:rsidR="002E4ECF">
        <w:t>learners and the</w:t>
      </w:r>
      <w:r w:rsidR="002E4ECF" w:rsidRPr="007035BF">
        <w:t xml:space="preserve"> English Language Proficiency Standards (</w:t>
      </w:r>
      <w:hyperlink r:id="rId40">
        <w:r w:rsidR="002E4ECF" w:rsidRPr="007035BF">
          <w:rPr>
            <w:color w:val="1155CC"/>
            <w:u w:val="single"/>
          </w:rPr>
          <w:t>ELPS</w:t>
        </w:r>
      </w:hyperlink>
      <w:r w:rsidR="002E4ECF" w:rsidRPr="007035BF">
        <w:t>)</w:t>
      </w:r>
      <w:r w:rsidR="002E4ECF">
        <w:t xml:space="preserve"> for ESL learner. </w:t>
      </w:r>
      <w:r w:rsidRPr="007035BF">
        <w:t>Both the CCRS and ELPS provide an overview of the knowledge, skills, and abilities expected of learners</w:t>
      </w:r>
      <w:r w:rsidR="009624A6" w:rsidRPr="007035BF">
        <w:t xml:space="preserve"> through each stage of adult education. </w:t>
      </w:r>
    </w:p>
    <w:p w14:paraId="2A9888EE" w14:textId="61595F8A" w:rsidR="009624A6" w:rsidRPr="007035BF" w:rsidRDefault="009624A6" w:rsidP="009544B4">
      <w:pPr>
        <w:tabs>
          <w:tab w:val="left" w:pos="90"/>
        </w:tabs>
      </w:pPr>
      <w:r w:rsidRPr="007035BF">
        <w:t xml:space="preserve">The NRS Educational Functioning Levels descriptors available on the </w:t>
      </w:r>
      <w:hyperlink r:id="rId41" w:history="1">
        <w:r w:rsidRPr="007035BF">
          <w:rPr>
            <w:rStyle w:val="Hyperlink"/>
          </w:rPr>
          <w:t>NRS Technical Assistance Guide</w:t>
        </w:r>
      </w:hyperlink>
      <w:r w:rsidRPr="007035BF">
        <w:t xml:space="preserve"> (Appendix B) were created using CCR Standards as a foundation. These level descriptors outline critical concepts and skills, intended to guide both teaching and assessment for adult learners. Although the level descriptors are not </w:t>
      </w:r>
      <w:r w:rsidRPr="007035BF">
        <w:lastRenderedPageBreak/>
        <w:t xml:space="preserve">comprehensive, they can </w:t>
      </w:r>
      <w:r w:rsidR="00B871BC" w:rsidRPr="007035BF">
        <w:t xml:space="preserve">be </w:t>
      </w:r>
      <w:r w:rsidRPr="007035BF">
        <w:t xml:space="preserve">used to inform </w:t>
      </w:r>
      <w:r w:rsidR="00B56158" w:rsidRPr="007035BF">
        <w:t xml:space="preserve">formative and summative </w:t>
      </w:r>
      <w:r w:rsidRPr="007035BF">
        <w:t>assessment</w:t>
      </w:r>
      <w:r w:rsidR="00B56158" w:rsidRPr="007035BF">
        <w:t>s</w:t>
      </w:r>
      <w:r w:rsidRPr="007035BF">
        <w:t xml:space="preserve"> in the classroom. </w:t>
      </w:r>
      <w:r w:rsidR="009544B4" w:rsidRPr="007035BF">
        <w:t xml:space="preserve">Formative </w:t>
      </w:r>
      <w:r w:rsidR="00B56158" w:rsidRPr="007035BF">
        <w:t xml:space="preserve">and summative </w:t>
      </w:r>
      <w:r w:rsidR="009544B4" w:rsidRPr="007035BF">
        <w:t>assessment</w:t>
      </w:r>
      <w:r w:rsidR="00B56158" w:rsidRPr="007035BF">
        <w:t>s</w:t>
      </w:r>
      <w:r w:rsidR="009544B4" w:rsidRPr="007035BF">
        <w:t xml:space="preserve"> in the classroom may be used</w:t>
      </w:r>
      <w:r w:rsidR="00B56158" w:rsidRPr="007035BF">
        <w:t xml:space="preserve"> to track learner progress, as </w:t>
      </w:r>
      <w:r w:rsidR="009544B4" w:rsidRPr="007035BF">
        <w:t xml:space="preserve">evidence </w:t>
      </w:r>
      <w:r w:rsidR="00B56158" w:rsidRPr="007035BF">
        <w:t xml:space="preserve">to demonstrate learner skills acquisition and evaluate readiness to </w:t>
      </w:r>
      <w:r w:rsidR="002E4ECF">
        <w:t xml:space="preserve">NRS </w:t>
      </w:r>
      <w:r w:rsidR="00B56158" w:rsidRPr="007035BF">
        <w:t xml:space="preserve">post-test for EFL gain. </w:t>
      </w:r>
      <w:hyperlink r:id="rId42" w:history="1">
        <w:r w:rsidR="00B56158" w:rsidRPr="007035BF">
          <w:rPr>
            <w:rStyle w:val="Hyperlink"/>
          </w:rPr>
          <w:t>LINCS</w:t>
        </w:r>
      </w:hyperlink>
      <w:r w:rsidR="00B56158" w:rsidRPr="007035BF">
        <w:t xml:space="preserve"> and other </w:t>
      </w:r>
      <w:hyperlink r:id="rId43" w:history="1">
        <w:r w:rsidR="00B56158" w:rsidRPr="007035BF">
          <w:rPr>
            <w:rStyle w:val="Hyperlink"/>
          </w:rPr>
          <w:t>education organizations</w:t>
        </w:r>
      </w:hyperlink>
      <w:r w:rsidR="00B56158" w:rsidRPr="007035BF">
        <w:t xml:space="preserve"> have publicly available classroom assessment strategies and tools for reference. </w:t>
      </w:r>
    </w:p>
    <w:p w14:paraId="0000019B" w14:textId="7AF983B9" w:rsidR="001B4B43" w:rsidRPr="007035BF" w:rsidRDefault="00000000" w:rsidP="00804CC2">
      <w:pPr>
        <w:tabs>
          <w:tab w:val="left" w:pos="90"/>
        </w:tabs>
      </w:pPr>
      <w:hyperlink r:id="rId44" w:history="1">
        <w:r w:rsidR="008F6C2D" w:rsidRPr="00B1789D">
          <w:rPr>
            <w:rStyle w:val="Hyperlink"/>
          </w:rPr>
          <w:t>TABE</w:t>
        </w:r>
      </w:hyperlink>
      <w:r w:rsidR="00B1789D" w:rsidRPr="00B1789D">
        <w:t>,</w:t>
      </w:r>
      <w:r w:rsidR="008F6C2D" w:rsidRPr="00B1789D">
        <w:t xml:space="preserve"> </w:t>
      </w:r>
      <w:hyperlink r:id="rId45" w:history="1">
        <w:r w:rsidR="008F6C2D" w:rsidRPr="00B1789D">
          <w:rPr>
            <w:rStyle w:val="Hyperlink"/>
          </w:rPr>
          <w:t>CASAS</w:t>
        </w:r>
      </w:hyperlink>
      <w:r w:rsidR="00B1789D">
        <w:t>,</w:t>
      </w:r>
      <w:r w:rsidR="008F6C2D" w:rsidRPr="00B1789D">
        <w:t xml:space="preserve"> </w:t>
      </w:r>
      <w:r w:rsidR="00B1789D" w:rsidRPr="00B1789D">
        <w:t xml:space="preserve">and </w:t>
      </w:r>
      <w:hyperlink r:id="rId46" w:history="1">
        <w:r w:rsidR="00B1789D" w:rsidRPr="00B1789D">
          <w:rPr>
            <w:rStyle w:val="Hyperlink"/>
          </w:rPr>
          <w:t>WorkKeys</w:t>
        </w:r>
      </w:hyperlink>
      <w:r w:rsidR="00B1789D" w:rsidRPr="00B1789D">
        <w:t xml:space="preserve"> </w:t>
      </w:r>
      <w:r w:rsidR="008F6C2D" w:rsidRPr="007035BF">
        <w:t xml:space="preserve">provide publicly available </w:t>
      </w:r>
      <w:r w:rsidR="00B1789D">
        <w:t>test b</w:t>
      </w:r>
      <w:r w:rsidR="008F6C2D" w:rsidRPr="007035BF">
        <w:t>lueprints</w:t>
      </w:r>
      <w:r w:rsidR="00B1789D">
        <w:t xml:space="preserve"> and standards guidance</w:t>
      </w:r>
      <w:r w:rsidR="008F6C2D" w:rsidRPr="007035BF">
        <w:t xml:space="preserve"> for each level assessment highlighting content areas, frequency, and alignment of test structures with Adult Education standards. These Blueprints provide a scope of the CCRS and ELPS skills needed to advance skills and EFLs. Additionally, all assessment publishers provide individualized learner profiles on assessment performance, via reports through their respective data systems (i.e., DRC Insight, </w:t>
      </w:r>
      <w:r w:rsidR="00B1789D">
        <w:t xml:space="preserve">CASAS </w:t>
      </w:r>
      <w:r w:rsidR="008F6C2D" w:rsidRPr="007035BF">
        <w:t>TopsPro Enterprise, BEST Plus Score Management Software</w:t>
      </w:r>
      <w:r w:rsidR="00B1789D">
        <w:t xml:space="preserve">, and </w:t>
      </w:r>
      <w:r w:rsidR="00B1789D" w:rsidRPr="00B1789D">
        <w:rPr>
          <w:highlight w:val="yellow"/>
        </w:rPr>
        <w:t>WorkKeys TAO and VTC</w:t>
      </w:r>
      <w:r w:rsidR="008F6C2D" w:rsidRPr="007035BF">
        <w:t xml:space="preserve">). In conjunction with CCRS and ELPS, the Blueprints and performance reports can be used to develop targeted individualized instruction leading to a personalized learning experience and efficient skills acquisition.  </w:t>
      </w:r>
    </w:p>
    <w:p w14:paraId="0998688D" w14:textId="77777777" w:rsidR="005F7018" w:rsidRDefault="005F7018">
      <w:pPr>
        <w:pStyle w:val="Heading1"/>
      </w:pPr>
      <w:bookmarkStart w:id="117" w:name="_heading=h.h1yxuq1d9231" w:colFirst="0" w:colLast="0"/>
      <w:bookmarkStart w:id="118" w:name="_Toc122525550"/>
      <w:bookmarkStart w:id="119" w:name="_Toc122607227"/>
      <w:bookmarkStart w:id="120" w:name="_Toc90559900"/>
      <w:bookmarkStart w:id="121" w:name="_Toc90619288"/>
      <w:bookmarkStart w:id="122" w:name="_Toc159333003"/>
      <w:bookmarkEnd w:id="117"/>
    </w:p>
    <w:p w14:paraId="0000019D" w14:textId="06731FD2" w:rsidR="001B4B43" w:rsidRPr="007035BF" w:rsidRDefault="008F6C2D">
      <w:pPr>
        <w:pStyle w:val="Heading1"/>
      </w:pPr>
      <w:r w:rsidRPr="007035BF">
        <w:t>Contact Us</w:t>
      </w:r>
      <w:bookmarkEnd w:id="118"/>
      <w:bookmarkEnd w:id="119"/>
      <w:bookmarkEnd w:id="120"/>
      <w:bookmarkEnd w:id="121"/>
      <w:bookmarkEnd w:id="122"/>
    </w:p>
    <w:p w14:paraId="0000019E" w14:textId="77777777" w:rsidR="001B4B43" w:rsidRPr="009016CD" w:rsidRDefault="008F6C2D" w:rsidP="009016CD">
      <w:pPr>
        <w:pBdr>
          <w:top w:val="nil"/>
          <w:left w:val="nil"/>
          <w:bottom w:val="nil"/>
          <w:right w:val="nil"/>
          <w:between w:val="nil"/>
        </w:pBdr>
        <w:spacing w:before="0" w:after="0"/>
        <w:rPr>
          <w:color w:val="000000"/>
        </w:rPr>
      </w:pPr>
      <w:r w:rsidRPr="007035BF">
        <w:rPr>
          <w:color w:val="000000"/>
        </w:rPr>
        <w:t xml:space="preserve">Please contact AEI staff with questions at </w:t>
      </w:r>
      <w:hyperlink r:id="rId47">
        <w:r w:rsidRPr="007035BF">
          <w:rPr>
            <w:color w:val="1155CC"/>
            <w:szCs w:val="22"/>
            <w:u w:val="single"/>
          </w:rPr>
          <w:t>AEI@cde.state.co.us</w:t>
        </w:r>
      </w:hyperlink>
      <w:r w:rsidRPr="007035BF">
        <w:rPr>
          <w:color w:val="000000"/>
        </w:rPr>
        <w:t>.</w:t>
      </w:r>
    </w:p>
    <w:p w14:paraId="0000019F" w14:textId="77777777" w:rsidR="001B4B43" w:rsidRPr="009016CD" w:rsidRDefault="001B4B43" w:rsidP="009016CD">
      <w:pPr>
        <w:pBdr>
          <w:top w:val="nil"/>
          <w:left w:val="nil"/>
          <w:bottom w:val="nil"/>
          <w:right w:val="nil"/>
          <w:between w:val="nil"/>
        </w:pBdr>
        <w:spacing w:before="0" w:after="120"/>
      </w:pPr>
    </w:p>
    <w:sectPr w:rsidR="001B4B43" w:rsidRPr="009016CD" w:rsidSect="009B5531">
      <w:headerReference w:type="even" r:id="rId48"/>
      <w:headerReference w:type="default" r:id="rId49"/>
      <w:headerReference w:type="first" r:id="rId50"/>
      <w:pgSz w:w="12240" w:h="15840"/>
      <w:pgMar w:top="1568" w:right="1080" w:bottom="72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08A8" w14:textId="77777777" w:rsidR="00D3064F" w:rsidRDefault="00D3064F" w:rsidP="00FF5F37">
      <w:pPr>
        <w:spacing w:before="0" w:after="0"/>
      </w:pPr>
      <w:r>
        <w:separator/>
      </w:r>
    </w:p>
  </w:endnote>
  <w:endnote w:type="continuationSeparator" w:id="0">
    <w:p w14:paraId="43FFF0E0" w14:textId="77777777" w:rsidR="00D3064F" w:rsidRDefault="00D3064F" w:rsidP="00FF5F37">
      <w:pPr>
        <w:spacing w:before="0" w:after="0"/>
      </w:pPr>
      <w:r>
        <w:continuationSeparator/>
      </w:r>
    </w:p>
  </w:endnote>
  <w:endnote w:type="continuationNotice" w:id="1">
    <w:p w14:paraId="440080CB" w14:textId="77777777" w:rsidR="00D3064F" w:rsidRDefault="00D3064F" w:rsidP="00FF5F3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E7A3" w14:textId="77777777" w:rsidR="00961A8D" w:rsidRDefault="00961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B6FF9" w14:textId="77777777" w:rsidR="00961A8D" w:rsidRDefault="00961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C3F80" w14:textId="77777777" w:rsidR="00961A8D" w:rsidRDefault="00961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AC001" w14:textId="77777777" w:rsidR="00D3064F" w:rsidRDefault="00D3064F" w:rsidP="00FF5F37">
      <w:pPr>
        <w:spacing w:before="0" w:after="0"/>
      </w:pPr>
      <w:r>
        <w:separator/>
      </w:r>
    </w:p>
  </w:footnote>
  <w:footnote w:type="continuationSeparator" w:id="0">
    <w:p w14:paraId="76ED745B" w14:textId="77777777" w:rsidR="00D3064F" w:rsidRDefault="00D3064F" w:rsidP="00FF5F37">
      <w:pPr>
        <w:spacing w:before="0" w:after="0"/>
      </w:pPr>
      <w:r>
        <w:continuationSeparator/>
      </w:r>
    </w:p>
  </w:footnote>
  <w:footnote w:type="continuationNotice" w:id="1">
    <w:p w14:paraId="21A5B720" w14:textId="77777777" w:rsidR="00D3064F" w:rsidRDefault="00D3064F" w:rsidP="00FF5F37">
      <w:pPr>
        <w:spacing w:before="0" w:after="0"/>
      </w:pPr>
    </w:p>
  </w:footnote>
  <w:footnote w:id="2">
    <w:p w14:paraId="000001A0" w14:textId="0098A8FF" w:rsidR="001B4B43" w:rsidRPr="009016CD" w:rsidRDefault="008F6C2D" w:rsidP="009016CD">
      <w:pPr>
        <w:pBdr>
          <w:top w:val="nil"/>
          <w:left w:val="nil"/>
          <w:bottom w:val="nil"/>
          <w:right w:val="nil"/>
          <w:between w:val="nil"/>
        </w:pBdr>
        <w:spacing w:before="0" w:after="0"/>
        <w:rPr>
          <w:color w:val="000000"/>
        </w:rPr>
      </w:pPr>
      <w:r>
        <w:rPr>
          <w:rStyle w:val="FootnoteReference"/>
        </w:rPr>
        <w:footnoteRef/>
      </w:r>
      <w:r w:rsidRPr="009016CD">
        <w:rPr>
          <w:color w:val="000000"/>
          <w:sz w:val="20"/>
        </w:rPr>
        <w:t xml:space="preserve"> Additional </w:t>
      </w:r>
      <w:r>
        <w:rPr>
          <w:color w:val="000000"/>
          <w:sz w:val="20"/>
          <w:szCs w:val="20"/>
        </w:rPr>
        <w:t xml:space="preserve">guidance </w:t>
      </w:r>
      <w:r>
        <w:rPr>
          <w:sz w:val="20"/>
          <w:szCs w:val="20"/>
        </w:rPr>
        <w:t>in implementing</w:t>
      </w:r>
      <w:r w:rsidRPr="009016CD">
        <w:rPr>
          <w:sz w:val="20"/>
        </w:rPr>
        <w:t xml:space="preserve"> </w:t>
      </w:r>
      <w:r w:rsidRPr="009016CD">
        <w:rPr>
          <w:color w:val="000000"/>
          <w:sz w:val="20"/>
        </w:rPr>
        <w:t xml:space="preserve">the assessment policy can be found in the </w:t>
      </w:r>
      <w:r>
        <w:rPr>
          <w:color w:val="000000"/>
          <w:sz w:val="20"/>
          <w:szCs w:val="20"/>
        </w:rPr>
        <w:t>Assessmen</w:t>
      </w:r>
      <w:r>
        <w:rPr>
          <w:sz w:val="20"/>
          <w:szCs w:val="20"/>
        </w:rPr>
        <w:t>t Assurances</w:t>
      </w:r>
      <w:r>
        <w:rPr>
          <w:color w:val="000000"/>
          <w:sz w:val="20"/>
          <w:szCs w:val="20"/>
        </w:rPr>
        <w:t>.</w:t>
      </w:r>
    </w:p>
  </w:footnote>
  <w:footnote w:id="3">
    <w:p w14:paraId="3F228272" w14:textId="72CFF813" w:rsidR="009624A6" w:rsidRDefault="009624A6">
      <w:pPr>
        <w:pStyle w:val="FootnoteText"/>
      </w:pPr>
      <w:r w:rsidRPr="00205756">
        <w:rPr>
          <w:rStyle w:val="FootnoteReference"/>
        </w:rPr>
        <w:footnoteRef/>
      </w:r>
      <w:r w:rsidRPr="00205756">
        <w:t xml:space="preserve"> </w:t>
      </w:r>
      <w:r w:rsidRPr="00205756">
        <w:rPr>
          <w:color w:val="000000"/>
        </w:rPr>
        <w:t>BEST Plus 3.0 paper-based testing has valid scores only through ESL Level 4. BEST Plus 3.0 computer adaptive testing has valid scores through all NRS ESL levels.</w:t>
      </w:r>
    </w:p>
  </w:footnote>
  <w:footnote w:id="4">
    <w:p w14:paraId="6910FCD2" w14:textId="35BA6850" w:rsidR="008671A8" w:rsidRDefault="008671A8">
      <w:pPr>
        <w:pStyle w:val="FootnoteText"/>
      </w:pPr>
      <w:r>
        <w:rPr>
          <w:rStyle w:val="FootnoteReference"/>
        </w:rPr>
        <w:footnoteRef/>
      </w:r>
      <w:r>
        <w:t xml:space="preserve"> </w:t>
      </w:r>
      <w:r w:rsidR="00663A14" w:rsidRPr="00663A14">
        <w:t>A learner must be age-eligible, complete an intake form, have a valid pre-test, and complete at least twelve (12) instructional hours in order to be considered a WIOA Title II participant for reporting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1" w14:textId="520BCFAD" w:rsidR="001B4B43" w:rsidRDefault="008F6C2D">
    <w:pPr>
      <w:pBdr>
        <w:top w:val="nil"/>
        <w:left w:val="nil"/>
        <w:bottom w:val="nil"/>
        <w:right w:val="nil"/>
        <w:between w:val="nil"/>
      </w:pBdr>
      <w:tabs>
        <w:tab w:val="center" w:pos="4320"/>
        <w:tab w:val="right" w:pos="8640"/>
        <w:tab w:val="left" w:pos="1590"/>
      </w:tabs>
      <w:spacing w:before="0" w:after="0"/>
      <w:rPr>
        <w:color w:val="000000"/>
        <w:szCs w:val="22"/>
      </w:rPr>
    </w:pPr>
    <w:r>
      <w:rPr>
        <w:noProof/>
        <w:color w:val="000000"/>
        <w:szCs w:val="22"/>
      </w:rPr>
      <w:drawing>
        <wp:inline distT="0" distB="0" distL="0" distR="0" wp14:anchorId="75E18159" wp14:editId="672C243F">
          <wp:extent cx="1143000" cy="488950"/>
          <wp:effectExtent l="0" t="0" r="0" b="0"/>
          <wp:docPr id="1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488950"/>
                  </a:xfrm>
                  <a:prstGeom prst="rect">
                    <a:avLst/>
                  </a:prstGeom>
                  <a:ln/>
                </pic:spPr>
              </pic:pic>
            </a:graphicData>
          </a:graphic>
        </wp:inline>
      </w:drawing>
    </w:r>
  </w:p>
  <w:p w14:paraId="000001A2" w14:textId="4A73CEB9" w:rsidR="001B4B43" w:rsidRPr="009016CD" w:rsidRDefault="008F6C2D" w:rsidP="009016CD">
    <w:pPr>
      <w:pBdr>
        <w:top w:val="nil"/>
        <w:left w:val="nil"/>
        <w:bottom w:val="nil"/>
        <w:right w:val="nil"/>
        <w:between w:val="nil"/>
      </w:pBdr>
      <w:tabs>
        <w:tab w:val="center" w:pos="4320"/>
        <w:tab w:val="right" w:pos="8640"/>
        <w:tab w:val="left" w:pos="1590"/>
      </w:tabs>
      <w:spacing w:before="0" w:after="0"/>
      <w:jc w:val="right"/>
      <w:rPr>
        <w:color w:val="000000"/>
      </w:rPr>
    </w:pPr>
    <w:r>
      <w:rPr>
        <w:rFonts w:ascii="Museo Slab 500" w:eastAsia="Museo Slab 500" w:hAnsi="Museo Slab 500" w:cs="Museo Slab 500"/>
        <w:b/>
        <w:color w:val="919BA5"/>
        <w:sz w:val="18"/>
        <w:szCs w:val="18"/>
      </w:rPr>
      <w:tab/>
      <w:t>2023-24 Assessment Policy</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sidR="00912BF5">
      <w:rPr>
        <w:b/>
        <w:noProof/>
        <w:color w:val="919BA5"/>
        <w:szCs w:val="22"/>
      </w:rPr>
      <w:t>4</w:t>
    </w:r>
    <w:r>
      <w:rPr>
        <w:b/>
        <w:color w:val="919BA5"/>
        <w:szCs w:val="22"/>
      </w:rPr>
      <w:fldChar w:fldCharType="end"/>
    </w:r>
    <w:r w:rsidR="00000000">
      <w:pict w14:anchorId="08303EF4">
        <v:rect id="_x0000_i1025" style="width:0;height:1.5pt" o:hralign="center" o:hrstd="t" o:hr="t" fillcolor="#a0a0a0" stroked="f"/>
      </w:pict>
    </w:r>
  </w:p>
  <w:p w14:paraId="000001A3" w14:textId="77777777" w:rsidR="001B4B43" w:rsidRPr="009016CD" w:rsidRDefault="001B4B43" w:rsidP="009016CD">
    <w:pPr>
      <w:pBdr>
        <w:top w:val="nil"/>
        <w:left w:val="nil"/>
        <w:bottom w:val="nil"/>
        <w:right w:val="nil"/>
        <w:between w:val="nil"/>
      </w:pBdr>
      <w:tabs>
        <w:tab w:val="center" w:pos="4320"/>
        <w:tab w:val="right" w:pos="864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4" w14:textId="2A2AFBB6" w:rsidR="001B4B43" w:rsidRDefault="008F6C2D">
    <w:pPr>
      <w:pBdr>
        <w:top w:val="nil"/>
        <w:left w:val="nil"/>
        <w:bottom w:val="nil"/>
        <w:right w:val="nil"/>
        <w:between w:val="nil"/>
      </w:pBdr>
      <w:tabs>
        <w:tab w:val="center" w:pos="4320"/>
        <w:tab w:val="right" w:pos="8640"/>
      </w:tabs>
      <w:spacing w:before="0" w:after="0"/>
      <w:rPr>
        <w:rFonts w:ascii="Museo Slab 500" w:eastAsia="Museo Slab 500" w:hAnsi="Museo Slab 500" w:cs="Museo Slab 500"/>
        <w:b/>
        <w:color w:val="919BA5"/>
        <w:sz w:val="18"/>
        <w:szCs w:val="18"/>
      </w:rPr>
    </w:pPr>
    <w:r>
      <w:rPr>
        <w:noProof/>
        <w:color w:val="000000"/>
        <w:szCs w:val="22"/>
      </w:rPr>
      <w:drawing>
        <wp:inline distT="0" distB="0" distL="0" distR="0" wp14:anchorId="23777AE7" wp14:editId="39B2A69E">
          <wp:extent cx="1143000" cy="488950"/>
          <wp:effectExtent l="0" t="0" r="0" b="0"/>
          <wp:docPr id="1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488950"/>
                  </a:xfrm>
                  <a:prstGeom prst="rect">
                    <a:avLst/>
                  </a:prstGeom>
                  <a:ln/>
                </pic:spPr>
              </pic:pic>
            </a:graphicData>
          </a:graphic>
        </wp:inline>
      </w:drawing>
    </w:r>
  </w:p>
  <w:p w14:paraId="000001A5" w14:textId="04A4A727" w:rsidR="001B4B43" w:rsidRPr="009016CD" w:rsidRDefault="008F6C2D" w:rsidP="009016CD">
    <w:pPr>
      <w:pBdr>
        <w:top w:val="nil"/>
        <w:left w:val="nil"/>
        <w:bottom w:val="nil"/>
        <w:right w:val="nil"/>
        <w:between w:val="nil"/>
      </w:pBdr>
      <w:tabs>
        <w:tab w:val="center" w:pos="4320"/>
        <w:tab w:val="right" w:pos="8640"/>
        <w:tab w:val="left" w:pos="1820"/>
        <w:tab w:val="left" w:pos="4373"/>
      </w:tabs>
      <w:spacing w:before="0" w:after="0"/>
      <w:jc w:val="right"/>
      <w:rPr>
        <w:color w:val="000000"/>
      </w:rPr>
    </w:pPr>
    <w:r>
      <w:rPr>
        <w:rFonts w:ascii="Museo Slab 500" w:eastAsia="Museo Slab 500" w:hAnsi="Museo Slab 500" w:cs="Museo Slab 500"/>
        <w:b/>
        <w:color w:val="919BA5"/>
        <w:sz w:val="18"/>
        <w:szCs w:val="18"/>
      </w:rPr>
      <w:t xml:space="preserve">2023-24 Assessment Policy    </w:t>
    </w:r>
    <w:r>
      <w:rPr>
        <w:b/>
        <w:color w:val="919BA5"/>
        <w:szCs w:val="22"/>
      </w:rPr>
      <w:fldChar w:fldCharType="begin"/>
    </w:r>
    <w:r>
      <w:rPr>
        <w:b/>
        <w:color w:val="919BA5"/>
        <w:szCs w:val="22"/>
      </w:rPr>
      <w:instrText>PAGE</w:instrText>
    </w:r>
    <w:r>
      <w:rPr>
        <w:b/>
        <w:color w:val="919BA5"/>
        <w:szCs w:val="22"/>
      </w:rPr>
      <w:fldChar w:fldCharType="separate"/>
    </w:r>
    <w:r w:rsidR="00912BF5">
      <w:rPr>
        <w:b/>
        <w:noProof/>
        <w:color w:val="919BA5"/>
        <w:szCs w:val="22"/>
      </w:rPr>
      <w:t>5</w:t>
    </w:r>
    <w:r>
      <w:rPr>
        <w:b/>
        <w:color w:val="919BA5"/>
        <w:szCs w:val="22"/>
      </w:rPr>
      <w:fldChar w:fldCharType="end"/>
    </w:r>
    <w:r w:rsidR="00000000">
      <w:pict w14:anchorId="48585254">
        <v:rect id="_x0000_i1026" style="width:0;height:1.5pt" o:hralign="center" o:hrstd="t" o:hr="t" fillcolor="#a0a0a0" stroked="f"/>
      </w:pict>
    </w:r>
  </w:p>
  <w:p w14:paraId="000001A6" w14:textId="77777777" w:rsidR="001B4B43" w:rsidRPr="009016CD" w:rsidRDefault="001B4B43" w:rsidP="009016CD">
    <w:pPr>
      <w:pBdr>
        <w:top w:val="nil"/>
        <w:left w:val="nil"/>
        <w:bottom w:val="nil"/>
        <w:right w:val="nil"/>
        <w:between w:val="nil"/>
      </w:pBdr>
      <w:tabs>
        <w:tab w:val="center" w:pos="4320"/>
        <w:tab w:val="right" w:pos="8640"/>
        <w:tab w:val="left" w:pos="4373"/>
      </w:tabs>
      <w:spacing w:before="0"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EBD60" w14:textId="5D9902C3" w:rsidR="00961A8D" w:rsidRDefault="00961A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A8550" w14:textId="07A6B31D" w:rsidR="00E94206" w:rsidRDefault="00E942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A4EE5" w14:textId="21321184" w:rsidR="00E94206" w:rsidRDefault="00E942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7" w14:textId="4E07431E" w:rsidR="001B4B43" w:rsidRDefault="008F6C2D">
    <w:pPr>
      <w:pBdr>
        <w:top w:val="nil"/>
        <w:left w:val="nil"/>
        <w:bottom w:val="nil"/>
        <w:right w:val="nil"/>
        <w:between w:val="nil"/>
      </w:pBdr>
      <w:tabs>
        <w:tab w:val="center" w:pos="4320"/>
        <w:tab w:val="right" w:pos="8640"/>
        <w:tab w:val="left" w:pos="1820"/>
        <w:tab w:val="left" w:pos="3210"/>
      </w:tabs>
      <w:spacing w:before="0" w:after="0"/>
      <w:rPr>
        <w:color w:val="000000"/>
        <w:szCs w:val="22"/>
      </w:rPr>
    </w:pPr>
    <w:r>
      <w:rPr>
        <w:noProof/>
        <w:color w:val="000000"/>
        <w:szCs w:val="22"/>
      </w:rPr>
      <w:drawing>
        <wp:inline distT="0" distB="0" distL="0" distR="0" wp14:anchorId="15AEC5CE" wp14:editId="6CE73179">
          <wp:extent cx="1143000" cy="4889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488950"/>
                  </a:xfrm>
                  <a:prstGeom prst="rect">
                    <a:avLst/>
                  </a:prstGeom>
                  <a:ln/>
                </pic:spPr>
              </pic:pic>
            </a:graphicData>
          </a:graphic>
        </wp:inline>
      </w:drawing>
    </w:r>
  </w:p>
  <w:p w14:paraId="000001A8" w14:textId="6B874702" w:rsidR="001B4B43" w:rsidRPr="009016CD" w:rsidRDefault="008F6C2D" w:rsidP="009016CD">
    <w:pPr>
      <w:pBdr>
        <w:top w:val="nil"/>
        <w:left w:val="nil"/>
        <w:bottom w:val="nil"/>
        <w:right w:val="nil"/>
        <w:between w:val="nil"/>
      </w:pBdr>
      <w:tabs>
        <w:tab w:val="center" w:pos="4320"/>
        <w:tab w:val="right" w:pos="8640"/>
        <w:tab w:val="left" w:pos="1820"/>
        <w:tab w:val="left" w:pos="4373"/>
      </w:tabs>
      <w:spacing w:before="0" w:after="0"/>
      <w:jc w:val="right"/>
      <w:rPr>
        <w:color w:val="000000"/>
      </w:rPr>
    </w:pPr>
    <w:r>
      <w:rPr>
        <w:color w:val="000000"/>
        <w:szCs w:val="22"/>
      </w:rPr>
      <w:tab/>
    </w:r>
    <w:r>
      <w:rPr>
        <w:rFonts w:ascii="Museo Slab 500" w:eastAsia="Museo Slab 500" w:hAnsi="Museo Slab 500" w:cs="Museo Slab 500"/>
        <w:b/>
        <w:color w:val="919BA5"/>
        <w:sz w:val="18"/>
        <w:szCs w:val="18"/>
      </w:rPr>
      <w:t>2023-24 Assessment Policy</w:t>
    </w:r>
    <w:r>
      <w:rPr>
        <w:rFonts w:ascii="Museo Slab 500" w:eastAsia="Museo Slab 500" w:hAnsi="Museo Slab 500" w:cs="Museo Slab 500"/>
        <w:b/>
        <w:color w:val="919BA5"/>
        <w:sz w:val="18"/>
        <w:szCs w:val="18"/>
      </w:rPr>
      <w:tab/>
    </w:r>
    <w:r>
      <w:rPr>
        <w:b/>
        <w:color w:val="919BA5"/>
        <w:szCs w:val="22"/>
      </w:rPr>
      <w:fldChar w:fldCharType="begin"/>
    </w:r>
    <w:r>
      <w:rPr>
        <w:b/>
        <w:color w:val="919BA5"/>
        <w:szCs w:val="22"/>
      </w:rPr>
      <w:instrText>PAGE</w:instrText>
    </w:r>
    <w:r>
      <w:rPr>
        <w:b/>
        <w:color w:val="919BA5"/>
        <w:szCs w:val="22"/>
      </w:rPr>
      <w:fldChar w:fldCharType="separate"/>
    </w:r>
    <w:r w:rsidR="00912BF5">
      <w:rPr>
        <w:b/>
        <w:noProof/>
        <w:color w:val="919BA5"/>
        <w:szCs w:val="22"/>
      </w:rPr>
      <w:t>2</w:t>
    </w:r>
    <w:r>
      <w:rPr>
        <w:b/>
        <w:color w:val="919BA5"/>
        <w:szCs w:val="22"/>
      </w:rPr>
      <w:fldChar w:fldCharType="end"/>
    </w:r>
    <w:r w:rsidR="00000000">
      <w:pict w14:anchorId="7DA9095F">
        <v:rect id="_x0000_i1027" style="width:0;height:1.5pt" o:hralign="center" o:hrstd="t" o:hr="t" fillcolor="#a0a0a0" stroked="f"/>
      </w:pict>
    </w:r>
  </w:p>
  <w:p w14:paraId="000001A9" w14:textId="77777777" w:rsidR="001B4B43" w:rsidRPr="009016CD" w:rsidRDefault="001B4B43" w:rsidP="009016CD">
    <w:pPr>
      <w:pBdr>
        <w:top w:val="nil"/>
        <w:left w:val="nil"/>
        <w:bottom w:val="nil"/>
        <w:right w:val="nil"/>
        <w:between w:val="nil"/>
      </w:pBdr>
      <w:tabs>
        <w:tab w:val="center" w:pos="4320"/>
        <w:tab w:val="right" w:pos="8640"/>
      </w:tabs>
      <w:spacing w:before="0" w:after="0"/>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5A51" w14:textId="7EEB6B6A" w:rsidR="00E94206" w:rsidRDefault="00E942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5746" w14:textId="2884AE9B" w:rsidR="009B5531" w:rsidRDefault="00000000">
    <w:pPr>
      <w:pStyle w:val="Header"/>
      <w:jc w:val="right"/>
    </w:pPr>
    <w:sdt>
      <w:sdtPr>
        <w:id w:val="1949581289"/>
        <w:docPartObj>
          <w:docPartGallery w:val="Page Numbers (Top of Page)"/>
          <w:docPartUnique/>
        </w:docPartObj>
      </w:sdtPr>
      <w:sdtEndPr>
        <w:rPr>
          <w:noProof/>
        </w:rPr>
      </w:sdtEndPr>
      <w:sdtContent>
        <w:r w:rsidR="009B5531">
          <w:fldChar w:fldCharType="begin"/>
        </w:r>
        <w:r w:rsidR="009B5531">
          <w:instrText xml:space="preserve"> PAGE   \* MERGEFORMAT </w:instrText>
        </w:r>
        <w:r w:rsidR="009B5531">
          <w:fldChar w:fldCharType="separate"/>
        </w:r>
        <w:r w:rsidR="009B5531">
          <w:rPr>
            <w:noProof/>
          </w:rPr>
          <w:t>2</w:t>
        </w:r>
        <w:r w:rsidR="009B5531">
          <w:rPr>
            <w:noProof/>
          </w:rPr>
          <w:fldChar w:fldCharType="end"/>
        </w:r>
      </w:sdtContent>
    </w:sdt>
  </w:p>
  <w:p w14:paraId="3A23E1CA" w14:textId="6CEFFACC" w:rsidR="00E94206" w:rsidRDefault="00E94206" w:rsidP="00486FF9">
    <w:pPr>
      <w:pStyle w:val="Header"/>
      <w:tabs>
        <w:tab w:val="clear" w:pos="2104"/>
        <w:tab w:val="clear" w:pos="4320"/>
        <w:tab w:val="clear" w:pos="7200"/>
        <w:tab w:val="clear" w:pos="8640"/>
        <w:tab w:val="left" w:pos="84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AA" w14:textId="18D6AE5A" w:rsidR="001B4B43" w:rsidRDefault="008F6C2D">
    <w:pPr>
      <w:pBdr>
        <w:top w:val="nil"/>
        <w:left w:val="nil"/>
        <w:bottom w:val="nil"/>
        <w:right w:val="nil"/>
        <w:between w:val="nil"/>
      </w:pBdr>
      <w:tabs>
        <w:tab w:val="center" w:pos="4320"/>
        <w:tab w:val="right" w:pos="8640"/>
        <w:tab w:val="left" w:pos="1820"/>
        <w:tab w:val="left" w:pos="4373"/>
      </w:tabs>
      <w:spacing w:before="0" w:after="0"/>
      <w:rPr>
        <w:color w:val="000000"/>
        <w:szCs w:val="22"/>
      </w:rPr>
    </w:pPr>
    <w:r>
      <w:rPr>
        <w:noProof/>
        <w:color w:val="000000"/>
        <w:szCs w:val="22"/>
      </w:rPr>
      <w:drawing>
        <wp:inline distT="0" distB="0" distL="0" distR="0" wp14:anchorId="7C61CD4A" wp14:editId="4F0D8419">
          <wp:extent cx="1143000" cy="488950"/>
          <wp:effectExtent l="0" t="0" r="0" b="0"/>
          <wp:docPr id="392776539" name="Picture 392776539"/>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43000" cy="488950"/>
                  </a:xfrm>
                  <a:prstGeom prst="rect">
                    <a:avLst/>
                  </a:prstGeom>
                  <a:ln/>
                </pic:spPr>
              </pic:pic>
            </a:graphicData>
          </a:graphic>
        </wp:inline>
      </w:drawing>
    </w:r>
    <w:r>
      <w:rPr>
        <w:color w:val="000000"/>
        <w:szCs w:val="22"/>
      </w:rPr>
      <w:tab/>
    </w:r>
  </w:p>
  <w:p w14:paraId="000001AB" w14:textId="6638448A" w:rsidR="001B4B43" w:rsidRPr="009016CD" w:rsidRDefault="008F6C2D" w:rsidP="009016CD">
    <w:pPr>
      <w:pBdr>
        <w:top w:val="nil"/>
        <w:left w:val="nil"/>
        <w:bottom w:val="nil"/>
        <w:right w:val="nil"/>
        <w:between w:val="nil"/>
      </w:pBdr>
      <w:tabs>
        <w:tab w:val="center" w:pos="4320"/>
        <w:tab w:val="right" w:pos="8640"/>
        <w:tab w:val="left" w:pos="1820"/>
        <w:tab w:val="left" w:pos="4373"/>
      </w:tabs>
      <w:spacing w:before="0" w:after="0"/>
      <w:jc w:val="right"/>
      <w:rPr>
        <w:color w:val="000000"/>
      </w:rPr>
    </w:pPr>
    <w:r>
      <w:rPr>
        <w:rFonts w:ascii="Museo Slab 500" w:eastAsia="Museo Slab 500" w:hAnsi="Museo Slab 500" w:cs="Museo Slab 500"/>
        <w:b/>
        <w:color w:val="919BA5"/>
        <w:sz w:val="18"/>
        <w:szCs w:val="18"/>
      </w:rPr>
      <w:t xml:space="preserve">2023-24 Assessment Policy     </w:t>
    </w:r>
    <w:r>
      <w:rPr>
        <w:b/>
        <w:color w:val="919BA5"/>
        <w:szCs w:val="22"/>
      </w:rPr>
      <w:fldChar w:fldCharType="begin"/>
    </w:r>
    <w:r>
      <w:rPr>
        <w:b/>
        <w:color w:val="919BA5"/>
        <w:szCs w:val="22"/>
      </w:rPr>
      <w:instrText>PAGE</w:instrText>
    </w:r>
    <w:r>
      <w:rPr>
        <w:b/>
        <w:color w:val="919BA5"/>
        <w:szCs w:val="22"/>
      </w:rPr>
      <w:fldChar w:fldCharType="separate"/>
    </w:r>
    <w:r w:rsidR="00912BF5">
      <w:rPr>
        <w:b/>
        <w:noProof/>
        <w:color w:val="919BA5"/>
        <w:szCs w:val="22"/>
      </w:rPr>
      <w:t>3</w:t>
    </w:r>
    <w:r>
      <w:rPr>
        <w:b/>
        <w:color w:val="919BA5"/>
        <w:szCs w:val="22"/>
      </w:rPr>
      <w:fldChar w:fldCharType="end"/>
    </w:r>
    <w:r w:rsidR="00000000">
      <w:pict w14:anchorId="204A49AD">
        <v:rect id="_x0000_i1028" style="width:0;height:1.5pt" o:hralign="center" o:hrstd="t" o:hr="t" fillcolor="#a0a0a0" stroked="f"/>
      </w:pict>
    </w:r>
  </w:p>
  <w:p w14:paraId="000001AC" w14:textId="77777777" w:rsidR="001B4B43" w:rsidRPr="009016CD" w:rsidRDefault="001B4B43" w:rsidP="009016CD">
    <w:pPr>
      <w:pBdr>
        <w:top w:val="nil"/>
        <w:left w:val="nil"/>
        <w:bottom w:val="nil"/>
        <w:right w:val="nil"/>
        <w:between w:val="nil"/>
      </w:pBdr>
      <w:tabs>
        <w:tab w:val="center" w:pos="4320"/>
        <w:tab w:val="right" w:pos="864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A7C56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E807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8859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FC7D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C276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6023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3418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3E24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BA6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63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D6FCC"/>
    <w:multiLevelType w:val="multilevel"/>
    <w:tmpl w:val="6D34E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CD70EDE"/>
    <w:multiLevelType w:val="hybridMultilevel"/>
    <w:tmpl w:val="694882A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92C77"/>
    <w:multiLevelType w:val="hybridMultilevel"/>
    <w:tmpl w:val="34A6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FB2C1B"/>
    <w:multiLevelType w:val="multilevel"/>
    <w:tmpl w:val="91667AAA"/>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62135D6"/>
    <w:multiLevelType w:val="hybridMultilevel"/>
    <w:tmpl w:val="EF5C35D0"/>
    <w:lvl w:ilvl="0" w:tplc="3036EF90">
      <w:start w:val="6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A72AF"/>
    <w:multiLevelType w:val="multilevel"/>
    <w:tmpl w:val="EC1A46FA"/>
    <w:lvl w:ilvl="0">
      <w:start w:val="1"/>
      <w:numFmt w:val="bullet"/>
      <w:pStyle w:val="BulletedLeve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255465"/>
    <w:multiLevelType w:val="hybridMultilevel"/>
    <w:tmpl w:val="FAFEAA7A"/>
    <w:lvl w:ilvl="0" w:tplc="F314E4A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34E4D"/>
    <w:multiLevelType w:val="hybridMultilevel"/>
    <w:tmpl w:val="356CC5CE"/>
    <w:lvl w:ilvl="0" w:tplc="B1E2DDB0">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6C624616"/>
    <w:multiLevelType w:val="hybridMultilevel"/>
    <w:tmpl w:val="657A9166"/>
    <w:lvl w:ilvl="0" w:tplc="6254CB4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94C33F1"/>
    <w:multiLevelType w:val="hybridMultilevel"/>
    <w:tmpl w:val="D248B71A"/>
    <w:lvl w:ilvl="0" w:tplc="9540538E">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803768903">
    <w:abstractNumId w:val="15"/>
  </w:num>
  <w:num w:numId="2" w16cid:durableId="1394619166">
    <w:abstractNumId w:val="10"/>
  </w:num>
  <w:num w:numId="3" w16cid:durableId="1548420050">
    <w:abstractNumId w:val="13"/>
  </w:num>
  <w:num w:numId="4" w16cid:durableId="207881242">
    <w:abstractNumId w:val="14"/>
  </w:num>
  <w:num w:numId="5" w16cid:durableId="124011020">
    <w:abstractNumId w:val="18"/>
  </w:num>
  <w:num w:numId="6" w16cid:durableId="358354768">
    <w:abstractNumId w:val="19"/>
  </w:num>
  <w:num w:numId="7" w16cid:durableId="771048326">
    <w:abstractNumId w:val="9"/>
  </w:num>
  <w:num w:numId="8" w16cid:durableId="3341162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97107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6203983">
    <w:abstractNumId w:val="7"/>
  </w:num>
  <w:num w:numId="11" w16cid:durableId="1442146105">
    <w:abstractNumId w:val="6"/>
  </w:num>
  <w:num w:numId="12" w16cid:durableId="1387870762">
    <w:abstractNumId w:val="5"/>
  </w:num>
  <w:num w:numId="13" w16cid:durableId="417530652">
    <w:abstractNumId w:val="4"/>
  </w:num>
  <w:num w:numId="14" w16cid:durableId="161750204">
    <w:abstractNumId w:val="8"/>
  </w:num>
  <w:num w:numId="15" w16cid:durableId="2147118555">
    <w:abstractNumId w:val="3"/>
  </w:num>
  <w:num w:numId="16" w16cid:durableId="1250390485">
    <w:abstractNumId w:val="2"/>
  </w:num>
  <w:num w:numId="17" w16cid:durableId="1471442170">
    <w:abstractNumId w:val="1"/>
  </w:num>
  <w:num w:numId="18" w16cid:durableId="139544626">
    <w:abstractNumId w:val="0"/>
  </w:num>
  <w:num w:numId="19" w16cid:durableId="598755113">
    <w:abstractNumId w:val="11"/>
  </w:num>
  <w:num w:numId="20" w16cid:durableId="966736445">
    <w:abstractNumId w:val="16"/>
  </w:num>
  <w:num w:numId="21" w16cid:durableId="1243611363">
    <w:abstractNumId w:val="12"/>
  </w:num>
  <w:num w:numId="22" w16cid:durableId="5954080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43"/>
    <w:rsid w:val="0000198D"/>
    <w:rsid w:val="00007A27"/>
    <w:rsid w:val="00013773"/>
    <w:rsid w:val="00014141"/>
    <w:rsid w:val="00015071"/>
    <w:rsid w:val="000176BD"/>
    <w:rsid w:val="00021CF8"/>
    <w:rsid w:val="000249F7"/>
    <w:rsid w:val="000254F0"/>
    <w:rsid w:val="00032644"/>
    <w:rsid w:val="00037679"/>
    <w:rsid w:val="00051772"/>
    <w:rsid w:val="00054C7E"/>
    <w:rsid w:val="00055999"/>
    <w:rsid w:val="000651FA"/>
    <w:rsid w:val="000837F5"/>
    <w:rsid w:val="0009223B"/>
    <w:rsid w:val="00095469"/>
    <w:rsid w:val="00096054"/>
    <w:rsid w:val="00097898"/>
    <w:rsid w:val="000A00FC"/>
    <w:rsid w:val="000A1E84"/>
    <w:rsid w:val="000A561B"/>
    <w:rsid w:val="000B1B9D"/>
    <w:rsid w:val="000B571C"/>
    <w:rsid w:val="000C1846"/>
    <w:rsid w:val="000C3014"/>
    <w:rsid w:val="000C328D"/>
    <w:rsid w:val="000C58B2"/>
    <w:rsid w:val="000C6C15"/>
    <w:rsid w:val="000D5A5B"/>
    <w:rsid w:val="000D7FEE"/>
    <w:rsid w:val="000E3DCB"/>
    <w:rsid w:val="000E4C33"/>
    <w:rsid w:val="000F3973"/>
    <w:rsid w:val="000F59F5"/>
    <w:rsid w:val="000F64E2"/>
    <w:rsid w:val="000F67D9"/>
    <w:rsid w:val="000F7C75"/>
    <w:rsid w:val="001016BE"/>
    <w:rsid w:val="00111EEA"/>
    <w:rsid w:val="001168AA"/>
    <w:rsid w:val="001235B7"/>
    <w:rsid w:val="00123F44"/>
    <w:rsid w:val="001318E0"/>
    <w:rsid w:val="0014410F"/>
    <w:rsid w:val="00163EA3"/>
    <w:rsid w:val="00175A64"/>
    <w:rsid w:val="00177A8A"/>
    <w:rsid w:val="0018252D"/>
    <w:rsid w:val="00186FA5"/>
    <w:rsid w:val="001930E3"/>
    <w:rsid w:val="00194A79"/>
    <w:rsid w:val="001952AF"/>
    <w:rsid w:val="001A2FF3"/>
    <w:rsid w:val="001A49EC"/>
    <w:rsid w:val="001A69E2"/>
    <w:rsid w:val="001B4B43"/>
    <w:rsid w:val="001B4DBB"/>
    <w:rsid w:val="001B4F42"/>
    <w:rsid w:val="001B56AD"/>
    <w:rsid w:val="001B6120"/>
    <w:rsid w:val="001B62B8"/>
    <w:rsid w:val="001C3506"/>
    <w:rsid w:val="001C4380"/>
    <w:rsid w:val="001C58C4"/>
    <w:rsid w:val="001C6E2D"/>
    <w:rsid w:val="001C7D2F"/>
    <w:rsid w:val="001D08E4"/>
    <w:rsid w:val="001D2271"/>
    <w:rsid w:val="001D4036"/>
    <w:rsid w:val="001D63B9"/>
    <w:rsid w:val="001E0ECD"/>
    <w:rsid w:val="001E3492"/>
    <w:rsid w:val="001E5815"/>
    <w:rsid w:val="001F5C7C"/>
    <w:rsid w:val="001F7311"/>
    <w:rsid w:val="00200B9C"/>
    <w:rsid w:val="00205756"/>
    <w:rsid w:val="00205C70"/>
    <w:rsid w:val="00207163"/>
    <w:rsid w:val="00236A4B"/>
    <w:rsid w:val="00240325"/>
    <w:rsid w:val="002440D9"/>
    <w:rsid w:val="00246D6D"/>
    <w:rsid w:val="0024709A"/>
    <w:rsid w:val="002529B4"/>
    <w:rsid w:val="00254844"/>
    <w:rsid w:val="00256985"/>
    <w:rsid w:val="002579D8"/>
    <w:rsid w:val="002603B6"/>
    <w:rsid w:val="00275F77"/>
    <w:rsid w:val="00284AAD"/>
    <w:rsid w:val="00287296"/>
    <w:rsid w:val="00287723"/>
    <w:rsid w:val="00291D2D"/>
    <w:rsid w:val="0029211D"/>
    <w:rsid w:val="0029573B"/>
    <w:rsid w:val="002965AA"/>
    <w:rsid w:val="002A06C6"/>
    <w:rsid w:val="002B5D47"/>
    <w:rsid w:val="002D6844"/>
    <w:rsid w:val="002E02A4"/>
    <w:rsid w:val="002E0D67"/>
    <w:rsid w:val="002E44AE"/>
    <w:rsid w:val="002E4ECF"/>
    <w:rsid w:val="002E6F19"/>
    <w:rsid w:val="002F6243"/>
    <w:rsid w:val="0030192B"/>
    <w:rsid w:val="00303DE5"/>
    <w:rsid w:val="003042E7"/>
    <w:rsid w:val="00314A4E"/>
    <w:rsid w:val="00316BAA"/>
    <w:rsid w:val="003249FD"/>
    <w:rsid w:val="00331BE6"/>
    <w:rsid w:val="003348D5"/>
    <w:rsid w:val="003364CE"/>
    <w:rsid w:val="00354A65"/>
    <w:rsid w:val="003737DF"/>
    <w:rsid w:val="003821E2"/>
    <w:rsid w:val="00382C1C"/>
    <w:rsid w:val="0038364E"/>
    <w:rsid w:val="00385106"/>
    <w:rsid w:val="00386470"/>
    <w:rsid w:val="00391DC5"/>
    <w:rsid w:val="003A0D11"/>
    <w:rsid w:val="003A617A"/>
    <w:rsid w:val="003A7F5C"/>
    <w:rsid w:val="003B04FD"/>
    <w:rsid w:val="003B2938"/>
    <w:rsid w:val="003B5D5F"/>
    <w:rsid w:val="003C574C"/>
    <w:rsid w:val="003C77FC"/>
    <w:rsid w:val="003D3565"/>
    <w:rsid w:val="003D3D02"/>
    <w:rsid w:val="003E2E99"/>
    <w:rsid w:val="003E3C0A"/>
    <w:rsid w:val="003F21CE"/>
    <w:rsid w:val="00403C5D"/>
    <w:rsid w:val="004127A0"/>
    <w:rsid w:val="004132C1"/>
    <w:rsid w:val="00420205"/>
    <w:rsid w:val="004261FE"/>
    <w:rsid w:val="00434F1A"/>
    <w:rsid w:val="0043561E"/>
    <w:rsid w:val="00446DC3"/>
    <w:rsid w:val="004507F0"/>
    <w:rsid w:val="00451DC5"/>
    <w:rsid w:val="004641D3"/>
    <w:rsid w:val="004678A3"/>
    <w:rsid w:val="00470584"/>
    <w:rsid w:val="00471335"/>
    <w:rsid w:val="004724E2"/>
    <w:rsid w:val="0047617D"/>
    <w:rsid w:val="00476F13"/>
    <w:rsid w:val="00486140"/>
    <w:rsid w:val="00486FF9"/>
    <w:rsid w:val="00492D47"/>
    <w:rsid w:val="00496A92"/>
    <w:rsid w:val="004A4E12"/>
    <w:rsid w:val="004B4F8F"/>
    <w:rsid w:val="004B666C"/>
    <w:rsid w:val="004B74E0"/>
    <w:rsid w:val="004C5755"/>
    <w:rsid w:val="004D27D0"/>
    <w:rsid w:val="004D5602"/>
    <w:rsid w:val="004E4327"/>
    <w:rsid w:val="004F75A3"/>
    <w:rsid w:val="00501AE3"/>
    <w:rsid w:val="00505700"/>
    <w:rsid w:val="00507B7B"/>
    <w:rsid w:val="005131BB"/>
    <w:rsid w:val="00515030"/>
    <w:rsid w:val="00515785"/>
    <w:rsid w:val="0052279D"/>
    <w:rsid w:val="00525F68"/>
    <w:rsid w:val="005376D5"/>
    <w:rsid w:val="00541000"/>
    <w:rsid w:val="00546F89"/>
    <w:rsid w:val="00552AE6"/>
    <w:rsid w:val="00553474"/>
    <w:rsid w:val="00555DE2"/>
    <w:rsid w:val="005571E0"/>
    <w:rsid w:val="00560379"/>
    <w:rsid w:val="005604E1"/>
    <w:rsid w:val="00567165"/>
    <w:rsid w:val="005706EB"/>
    <w:rsid w:val="0057102C"/>
    <w:rsid w:val="00571C57"/>
    <w:rsid w:val="00585C8A"/>
    <w:rsid w:val="00587F06"/>
    <w:rsid w:val="005904BD"/>
    <w:rsid w:val="00590889"/>
    <w:rsid w:val="005A27FE"/>
    <w:rsid w:val="005A5CCC"/>
    <w:rsid w:val="005A6DB2"/>
    <w:rsid w:val="005B0A24"/>
    <w:rsid w:val="005B1B67"/>
    <w:rsid w:val="005B27FE"/>
    <w:rsid w:val="005B43FA"/>
    <w:rsid w:val="005C0F06"/>
    <w:rsid w:val="005C1E22"/>
    <w:rsid w:val="005D2F40"/>
    <w:rsid w:val="005D2F4E"/>
    <w:rsid w:val="005D77BC"/>
    <w:rsid w:val="005E534B"/>
    <w:rsid w:val="005F29AC"/>
    <w:rsid w:val="005F4293"/>
    <w:rsid w:val="005F7018"/>
    <w:rsid w:val="00600F64"/>
    <w:rsid w:val="00603839"/>
    <w:rsid w:val="00603DFC"/>
    <w:rsid w:val="00605E98"/>
    <w:rsid w:val="006126E8"/>
    <w:rsid w:val="006219FD"/>
    <w:rsid w:val="00623879"/>
    <w:rsid w:val="0063129E"/>
    <w:rsid w:val="00633A27"/>
    <w:rsid w:val="00644DDD"/>
    <w:rsid w:val="00651678"/>
    <w:rsid w:val="00651B6B"/>
    <w:rsid w:val="00652F3D"/>
    <w:rsid w:val="00661D11"/>
    <w:rsid w:val="00663A14"/>
    <w:rsid w:val="00664668"/>
    <w:rsid w:val="00681B83"/>
    <w:rsid w:val="006845BA"/>
    <w:rsid w:val="00685857"/>
    <w:rsid w:val="00694E5C"/>
    <w:rsid w:val="006B33F2"/>
    <w:rsid w:val="006B372A"/>
    <w:rsid w:val="006C44B4"/>
    <w:rsid w:val="006C5120"/>
    <w:rsid w:val="006C7202"/>
    <w:rsid w:val="006D03A9"/>
    <w:rsid w:val="006D57AD"/>
    <w:rsid w:val="006D6F96"/>
    <w:rsid w:val="006E10D7"/>
    <w:rsid w:val="006E1828"/>
    <w:rsid w:val="006E24AB"/>
    <w:rsid w:val="006E2E76"/>
    <w:rsid w:val="006E2ECF"/>
    <w:rsid w:val="006E34DA"/>
    <w:rsid w:val="006F1C11"/>
    <w:rsid w:val="006F48A1"/>
    <w:rsid w:val="007008C4"/>
    <w:rsid w:val="007035BF"/>
    <w:rsid w:val="007041AF"/>
    <w:rsid w:val="00706910"/>
    <w:rsid w:val="007104C0"/>
    <w:rsid w:val="00711093"/>
    <w:rsid w:val="00713439"/>
    <w:rsid w:val="0071421E"/>
    <w:rsid w:val="007230D2"/>
    <w:rsid w:val="00732882"/>
    <w:rsid w:val="00735B05"/>
    <w:rsid w:val="007411E1"/>
    <w:rsid w:val="00742201"/>
    <w:rsid w:val="007429DC"/>
    <w:rsid w:val="00744563"/>
    <w:rsid w:val="007450FD"/>
    <w:rsid w:val="007468DD"/>
    <w:rsid w:val="0074744E"/>
    <w:rsid w:val="0075396C"/>
    <w:rsid w:val="00757E86"/>
    <w:rsid w:val="00762109"/>
    <w:rsid w:val="007648D3"/>
    <w:rsid w:val="00770894"/>
    <w:rsid w:val="00775381"/>
    <w:rsid w:val="00775E27"/>
    <w:rsid w:val="00777939"/>
    <w:rsid w:val="00782B8D"/>
    <w:rsid w:val="00784938"/>
    <w:rsid w:val="00792F50"/>
    <w:rsid w:val="00796A27"/>
    <w:rsid w:val="0079774C"/>
    <w:rsid w:val="007B622A"/>
    <w:rsid w:val="007B7709"/>
    <w:rsid w:val="007C01F5"/>
    <w:rsid w:val="007D4F6E"/>
    <w:rsid w:val="007D6DE6"/>
    <w:rsid w:val="007E4961"/>
    <w:rsid w:val="007E584B"/>
    <w:rsid w:val="007E58B5"/>
    <w:rsid w:val="007F14F8"/>
    <w:rsid w:val="007F1620"/>
    <w:rsid w:val="007F3443"/>
    <w:rsid w:val="007F3907"/>
    <w:rsid w:val="007F3B0A"/>
    <w:rsid w:val="0080281D"/>
    <w:rsid w:val="00802FF3"/>
    <w:rsid w:val="008038FE"/>
    <w:rsid w:val="00804CC2"/>
    <w:rsid w:val="00806EA1"/>
    <w:rsid w:val="00807B5B"/>
    <w:rsid w:val="00814CF0"/>
    <w:rsid w:val="00821B55"/>
    <w:rsid w:val="00823338"/>
    <w:rsid w:val="0083178F"/>
    <w:rsid w:val="00836A43"/>
    <w:rsid w:val="008405D9"/>
    <w:rsid w:val="008472EB"/>
    <w:rsid w:val="0084747C"/>
    <w:rsid w:val="00856CF5"/>
    <w:rsid w:val="00860118"/>
    <w:rsid w:val="008629DA"/>
    <w:rsid w:val="00863195"/>
    <w:rsid w:val="008638DF"/>
    <w:rsid w:val="00866BE9"/>
    <w:rsid w:val="008671A8"/>
    <w:rsid w:val="00872A34"/>
    <w:rsid w:val="008732AE"/>
    <w:rsid w:val="0087526B"/>
    <w:rsid w:val="00876CA3"/>
    <w:rsid w:val="00882823"/>
    <w:rsid w:val="008869E6"/>
    <w:rsid w:val="00891EF4"/>
    <w:rsid w:val="00892E09"/>
    <w:rsid w:val="008A3963"/>
    <w:rsid w:val="008B0074"/>
    <w:rsid w:val="008B12EA"/>
    <w:rsid w:val="008B2DEA"/>
    <w:rsid w:val="008B48C8"/>
    <w:rsid w:val="008C06AF"/>
    <w:rsid w:val="008C1DD6"/>
    <w:rsid w:val="008C21DA"/>
    <w:rsid w:val="008C5463"/>
    <w:rsid w:val="008C6617"/>
    <w:rsid w:val="008D6C1D"/>
    <w:rsid w:val="008E3E96"/>
    <w:rsid w:val="008E6635"/>
    <w:rsid w:val="008E77FC"/>
    <w:rsid w:val="008F0ABD"/>
    <w:rsid w:val="008F402E"/>
    <w:rsid w:val="008F4EC2"/>
    <w:rsid w:val="008F6C2D"/>
    <w:rsid w:val="008F7076"/>
    <w:rsid w:val="009016CD"/>
    <w:rsid w:val="00912BF5"/>
    <w:rsid w:val="00924264"/>
    <w:rsid w:val="009244EE"/>
    <w:rsid w:val="009305CD"/>
    <w:rsid w:val="00937B06"/>
    <w:rsid w:val="009400A2"/>
    <w:rsid w:val="00946278"/>
    <w:rsid w:val="009504F4"/>
    <w:rsid w:val="009544B4"/>
    <w:rsid w:val="00961A8D"/>
    <w:rsid w:val="009624A6"/>
    <w:rsid w:val="00963908"/>
    <w:rsid w:val="009774CF"/>
    <w:rsid w:val="00984D2D"/>
    <w:rsid w:val="009977A1"/>
    <w:rsid w:val="009A1D8F"/>
    <w:rsid w:val="009A3428"/>
    <w:rsid w:val="009A7020"/>
    <w:rsid w:val="009B1FEA"/>
    <w:rsid w:val="009B5531"/>
    <w:rsid w:val="009B6F73"/>
    <w:rsid w:val="009D295D"/>
    <w:rsid w:val="009D4098"/>
    <w:rsid w:val="009D4C06"/>
    <w:rsid w:val="009D6118"/>
    <w:rsid w:val="009D6E37"/>
    <w:rsid w:val="009D787F"/>
    <w:rsid w:val="009F4AF6"/>
    <w:rsid w:val="009F554C"/>
    <w:rsid w:val="009F7856"/>
    <w:rsid w:val="00A02DDA"/>
    <w:rsid w:val="00A04122"/>
    <w:rsid w:val="00A049D9"/>
    <w:rsid w:val="00A0516A"/>
    <w:rsid w:val="00A10E7F"/>
    <w:rsid w:val="00A13D05"/>
    <w:rsid w:val="00A13E65"/>
    <w:rsid w:val="00A21C55"/>
    <w:rsid w:val="00A240C0"/>
    <w:rsid w:val="00A251B1"/>
    <w:rsid w:val="00A30FE6"/>
    <w:rsid w:val="00A31D04"/>
    <w:rsid w:val="00A33024"/>
    <w:rsid w:val="00A34D3F"/>
    <w:rsid w:val="00A36F14"/>
    <w:rsid w:val="00A37B22"/>
    <w:rsid w:val="00A41604"/>
    <w:rsid w:val="00A43E5A"/>
    <w:rsid w:val="00A4432B"/>
    <w:rsid w:val="00A54976"/>
    <w:rsid w:val="00A5611B"/>
    <w:rsid w:val="00A576DD"/>
    <w:rsid w:val="00A73198"/>
    <w:rsid w:val="00A80222"/>
    <w:rsid w:val="00A8676B"/>
    <w:rsid w:val="00A92081"/>
    <w:rsid w:val="00A93F73"/>
    <w:rsid w:val="00AA2544"/>
    <w:rsid w:val="00AA3E5A"/>
    <w:rsid w:val="00AA6772"/>
    <w:rsid w:val="00AB3641"/>
    <w:rsid w:val="00AB5965"/>
    <w:rsid w:val="00AB6CD0"/>
    <w:rsid w:val="00AC3066"/>
    <w:rsid w:val="00AC344D"/>
    <w:rsid w:val="00AC762E"/>
    <w:rsid w:val="00AD7A55"/>
    <w:rsid w:val="00AE3A46"/>
    <w:rsid w:val="00AE5A71"/>
    <w:rsid w:val="00AE5A9B"/>
    <w:rsid w:val="00AE70ED"/>
    <w:rsid w:val="00AE73D9"/>
    <w:rsid w:val="00AE778C"/>
    <w:rsid w:val="00B04229"/>
    <w:rsid w:val="00B05594"/>
    <w:rsid w:val="00B104BE"/>
    <w:rsid w:val="00B147AE"/>
    <w:rsid w:val="00B1789D"/>
    <w:rsid w:val="00B26BAE"/>
    <w:rsid w:val="00B42252"/>
    <w:rsid w:val="00B42F11"/>
    <w:rsid w:val="00B44B10"/>
    <w:rsid w:val="00B45722"/>
    <w:rsid w:val="00B55C58"/>
    <w:rsid w:val="00B56158"/>
    <w:rsid w:val="00B75D0F"/>
    <w:rsid w:val="00B76B87"/>
    <w:rsid w:val="00B816E9"/>
    <w:rsid w:val="00B871BC"/>
    <w:rsid w:val="00B90A1C"/>
    <w:rsid w:val="00BA3E38"/>
    <w:rsid w:val="00BB05CD"/>
    <w:rsid w:val="00BC35EE"/>
    <w:rsid w:val="00BC5A83"/>
    <w:rsid w:val="00BC6F18"/>
    <w:rsid w:val="00BD3D1B"/>
    <w:rsid w:val="00BD5226"/>
    <w:rsid w:val="00BE2BFB"/>
    <w:rsid w:val="00BE42C3"/>
    <w:rsid w:val="00BE55BD"/>
    <w:rsid w:val="00BE6DC1"/>
    <w:rsid w:val="00BF1599"/>
    <w:rsid w:val="00BF6220"/>
    <w:rsid w:val="00C00A14"/>
    <w:rsid w:val="00C02E57"/>
    <w:rsid w:val="00C069C9"/>
    <w:rsid w:val="00C07EC8"/>
    <w:rsid w:val="00C111B2"/>
    <w:rsid w:val="00C12B84"/>
    <w:rsid w:val="00C155C6"/>
    <w:rsid w:val="00C155DB"/>
    <w:rsid w:val="00C26314"/>
    <w:rsid w:val="00C272DB"/>
    <w:rsid w:val="00C35486"/>
    <w:rsid w:val="00C4159B"/>
    <w:rsid w:val="00C5085D"/>
    <w:rsid w:val="00C520D1"/>
    <w:rsid w:val="00C536D0"/>
    <w:rsid w:val="00C54E19"/>
    <w:rsid w:val="00C6388F"/>
    <w:rsid w:val="00C66280"/>
    <w:rsid w:val="00C75305"/>
    <w:rsid w:val="00C76B15"/>
    <w:rsid w:val="00C77CDB"/>
    <w:rsid w:val="00C84177"/>
    <w:rsid w:val="00C919F2"/>
    <w:rsid w:val="00C91E53"/>
    <w:rsid w:val="00C94172"/>
    <w:rsid w:val="00CA0CC8"/>
    <w:rsid w:val="00CA40B9"/>
    <w:rsid w:val="00CA4CE1"/>
    <w:rsid w:val="00CA5D2F"/>
    <w:rsid w:val="00CA791D"/>
    <w:rsid w:val="00CB5E93"/>
    <w:rsid w:val="00CC11A8"/>
    <w:rsid w:val="00CC3BE2"/>
    <w:rsid w:val="00CC5A6D"/>
    <w:rsid w:val="00CD101A"/>
    <w:rsid w:val="00CD3DFE"/>
    <w:rsid w:val="00CD5889"/>
    <w:rsid w:val="00CE5667"/>
    <w:rsid w:val="00CE72B7"/>
    <w:rsid w:val="00CF017A"/>
    <w:rsid w:val="00CF1CC4"/>
    <w:rsid w:val="00CF364A"/>
    <w:rsid w:val="00CF394B"/>
    <w:rsid w:val="00CF6BFB"/>
    <w:rsid w:val="00CF7791"/>
    <w:rsid w:val="00D0741D"/>
    <w:rsid w:val="00D12B09"/>
    <w:rsid w:val="00D16866"/>
    <w:rsid w:val="00D16915"/>
    <w:rsid w:val="00D22089"/>
    <w:rsid w:val="00D241D1"/>
    <w:rsid w:val="00D25F2D"/>
    <w:rsid w:val="00D302B8"/>
    <w:rsid w:val="00D3064F"/>
    <w:rsid w:val="00D400BD"/>
    <w:rsid w:val="00D4179B"/>
    <w:rsid w:val="00D44A0C"/>
    <w:rsid w:val="00D477C4"/>
    <w:rsid w:val="00D513C5"/>
    <w:rsid w:val="00D533B9"/>
    <w:rsid w:val="00D553AF"/>
    <w:rsid w:val="00D61FF7"/>
    <w:rsid w:val="00D643EF"/>
    <w:rsid w:val="00D6547D"/>
    <w:rsid w:val="00D675B0"/>
    <w:rsid w:val="00D731CF"/>
    <w:rsid w:val="00D744CC"/>
    <w:rsid w:val="00D77CEF"/>
    <w:rsid w:val="00D82B93"/>
    <w:rsid w:val="00D8395F"/>
    <w:rsid w:val="00D8776C"/>
    <w:rsid w:val="00D91E69"/>
    <w:rsid w:val="00D96D22"/>
    <w:rsid w:val="00D97315"/>
    <w:rsid w:val="00DA064A"/>
    <w:rsid w:val="00DA22B8"/>
    <w:rsid w:val="00DA4D79"/>
    <w:rsid w:val="00DA7E58"/>
    <w:rsid w:val="00DB300D"/>
    <w:rsid w:val="00DB582C"/>
    <w:rsid w:val="00DB6ACD"/>
    <w:rsid w:val="00DB7E4C"/>
    <w:rsid w:val="00DC10AA"/>
    <w:rsid w:val="00DC1454"/>
    <w:rsid w:val="00DC2A54"/>
    <w:rsid w:val="00DC33AA"/>
    <w:rsid w:val="00DC6082"/>
    <w:rsid w:val="00DC61EA"/>
    <w:rsid w:val="00DD3102"/>
    <w:rsid w:val="00DE2217"/>
    <w:rsid w:val="00DE77A4"/>
    <w:rsid w:val="00DF1C79"/>
    <w:rsid w:val="00DF2F32"/>
    <w:rsid w:val="00DF3BE8"/>
    <w:rsid w:val="00DF7D7C"/>
    <w:rsid w:val="00E027E9"/>
    <w:rsid w:val="00E0393C"/>
    <w:rsid w:val="00E11E90"/>
    <w:rsid w:val="00E17C9C"/>
    <w:rsid w:val="00E217B6"/>
    <w:rsid w:val="00E23E12"/>
    <w:rsid w:val="00E306F3"/>
    <w:rsid w:val="00E31F75"/>
    <w:rsid w:val="00E3524A"/>
    <w:rsid w:val="00E35BDE"/>
    <w:rsid w:val="00E361C9"/>
    <w:rsid w:val="00E36655"/>
    <w:rsid w:val="00E3689F"/>
    <w:rsid w:val="00E4026E"/>
    <w:rsid w:val="00E41249"/>
    <w:rsid w:val="00E47F61"/>
    <w:rsid w:val="00E547A9"/>
    <w:rsid w:val="00E6219D"/>
    <w:rsid w:val="00E66C20"/>
    <w:rsid w:val="00E67DE9"/>
    <w:rsid w:val="00E74A11"/>
    <w:rsid w:val="00E74AD6"/>
    <w:rsid w:val="00E762B1"/>
    <w:rsid w:val="00E778E2"/>
    <w:rsid w:val="00E8180A"/>
    <w:rsid w:val="00E83EDF"/>
    <w:rsid w:val="00E92198"/>
    <w:rsid w:val="00E937F6"/>
    <w:rsid w:val="00E94206"/>
    <w:rsid w:val="00E94849"/>
    <w:rsid w:val="00E9676C"/>
    <w:rsid w:val="00E97481"/>
    <w:rsid w:val="00E97BC2"/>
    <w:rsid w:val="00EA4E81"/>
    <w:rsid w:val="00EA798C"/>
    <w:rsid w:val="00EB04DF"/>
    <w:rsid w:val="00EB0C96"/>
    <w:rsid w:val="00EB30C5"/>
    <w:rsid w:val="00EB5696"/>
    <w:rsid w:val="00EC0261"/>
    <w:rsid w:val="00EC319A"/>
    <w:rsid w:val="00ED34F9"/>
    <w:rsid w:val="00ED5BB2"/>
    <w:rsid w:val="00EE6E8C"/>
    <w:rsid w:val="00EF6234"/>
    <w:rsid w:val="00F05B80"/>
    <w:rsid w:val="00F07DF2"/>
    <w:rsid w:val="00F105BB"/>
    <w:rsid w:val="00F11D27"/>
    <w:rsid w:val="00F13D1A"/>
    <w:rsid w:val="00F16AFF"/>
    <w:rsid w:val="00F200B0"/>
    <w:rsid w:val="00F20FFA"/>
    <w:rsid w:val="00F24F92"/>
    <w:rsid w:val="00F32426"/>
    <w:rsid w:val="00F3253E"/>
    <w:rsid w:val="00F33411"/>
    <w:rsid w:val="00F34CBA"/>
    <w:rsid w:val="00F376EE"/>
    <w:rsid w:val="00F46E70"/>
    <w:rsid w:val="00F52FDE"/>
    <w:rsid w:val="00F5461F"/>
    <w:rsid w:val="00F64800"/>
    <w:rsid w:val="00F67709"/>
    <w:rsid w:val="00F678A4"/>
    <w:rsid w:val="00F679A1"/>
    <w:rsid w:val="00F72611"/>
    <w:rsid w:val="00F75537"/>
    <w:rsid w:val="00F75FFA"/>
    <w:rsid w:val="00F80275"/>
    <w:rsid w:val="00F9058B"/>
    <w:rsid w:val="00F96A7A"/>
    <w:rsid w:val="00FA6091"/>
    <w:rsid w:val="00FA674F"/>
    <w:rsid w:val="00FA7F64"/>
    <w:rsid w:val="00FB21FB"/>
    <w:rsid w:val="00FB3AC1"/>
    <w:rsid w:val="00FC0EA8"/>
    <w:rsid w:val="00FC2C7D"/>
    <w:rsid w:val="00FE1698"/>
    <w:rsid w:val="00FE2681"/>
    <w:rsid w:val="00FE3740"/>
    <w:rsid w:val="00FE43E7"/>
    <w:rsid w:val="00FE485B"/>
    <w:rsid w:val="00FE5E3E"/>
    <w:rsid w:val="00FF1B1B"/>
    <w:rsid w:val="00FF1B50"/>
    <w:rsid w:val="00FF5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F2AF"/>
  <w15:docId w15:val="{31EDC96A-193A-4C95-BE1A-CC5409F5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pBdr>
          <w:bottom w:val="none" w:sz="0" w:space="0" w:color="000000"/>
        </w:pBdr>
        <w:tabs>
          <w:tab w:val="left" w:pos="2104"/>
          <w:tab w:val="right" w:pos="7200"/>
        </w:tabs>
        <w:spacing w:before="24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F37"/>
    <w:rPr>
      <w:szCs w:val="24"/>
    </w:rPr>
  </w:style>
  <w:style w:type="paragraph" w:styleId="Heading1">
    <w:name w:val="heading 1"/>
    <w:next w:val="Normal"/>
    <w:link w:val="Heading1Char"/>
    <w:uiPriority w:val="9"/>
    <w:qFormat/>
    <w:rsid w:val="00FF5F37"/>
    <w:pPr>
      <w:pBdr>
        <w:bottom w:val="single" w:sz="8" w:space="0" w:color="9AA3AC"/>
      </w:pBdr>
      <w:tabs>
        <w:tab w:val="clear" w:pos="2104"/>
        <w:tab w:val="clear" w:pos="7200"/>
        <w:tab w:val="left" w:pos="90"/>
      </w:tabs>
      <w:spacing w:before="120" w:after="120"/>
      <w:outlineLvl w:val="0"/>
    </w:pPr>
    <w:rPr>
      <w:rFonts w:ascii="Museo Slab 500" w:hAnsi="Museo Slab 500" w:cs="Times New Roman"/>
      <w:bCs/>
      <w:color w:val="5C6670"/>
      <w:sz w:val="30"/>
      <w:szCs w:val="30"/>
    </w:rPr>
  </w:style>
  <w:style w:type="paragraph" w:styleId="Heading2">
    <w:name w:val="heading 2"/>
    <w:basedOn w:val="SubheadTrebuchet"/>
    <w:next w:val="Normal"/>
    <w:link w:val="Heading2Char"/>
    <w:uiPriority w:val="9"/>
    <w:unhideWhenUsed/>
    <w:qFormat/>
    <w:rsid w:val="00E66C20"/>
    <w:pPr>
      <w:outlineLvl w:val="1"/>
    </w:pPr>
  </w:style>
  <w:style w:type="paragraph" w:styleId="Heading3">
    <w:name w:val="heading 3"/>
    <w:basedOn w:val="Normal"/>
    <w:next w:val="Normal"/>
    <w:link w:val="Heading3Char"/>
    <w:uiPriority w:val="9"/>
    <w:semiHidden/>
    <w:unhideWhenUsed/>
    <w:qFormat/>
    <w:rsid w:val="0030192B"/>
    <w:pPr>
      <w:keepNext/>
      <w:keepLines/>
      <w:spacing w:before="200"/>
      <w:outlineLvl w:val="2"/>
    </w:pPr>
    <w:rPr>
      <w:b/>
      <w:bCs/>
    </w:rPr>
  </w:style>
  <w:style w:type="paragraph" w:styleId="Heading4">
    <w:name w:val="heading 4"/>
    <w:basedOn w:val="Normal"/>
    <w:next w:val="Normal"/>
    <w:uiPriority w:val="9"/>
    <w:semiHidden/>
    <w:unhideWhenUsed/>
    <w:qFormat/>
    <w:pPr>
      <w:keepNext/>
      <w:keepLines/>
      <w:spacing w:after="40"/>
      <w:outlineLvl w:val="3"/>
    </w:pPr>
    <w:rPr>
      <w:b/>
      <w:sz w:val="24"/>
    </w:rPr>
  </w:style>
  <w:style w:type="paragraph" w:styleId="Heading5">
    <w:name w:val="heading 5"/>
    <w:basedOn w:val="Normal"/>
    <w:next w:val="Normal"/>
    <w:link w:val="Heading5Char"/>
    <w:uiPriority w:val="9"/>
    <w:unhideWhenUsed/>
    <w:qFormat/>
    <w:rsid w:val="00FF5F37"/>
    <w:pPr>
      <w:outlineLvl w:val="4"/>
    </w:pPr>
    <w:rPr>
      <w:rFonts w:asciiTheme="minorHAnsi" w:eastAsiaTheme="minorEastAsia" w:hAnsiTheme="minorHAnsi" w:cstheme="minorBid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F5F37"/>
    <w:pPr>
      <w:pBdr>
        <w:bottom w:val="none" w:sz="0" w:space="0" w:color="auto"/>
      </w:pBdr>
      <w:tabs>
        <w:tab w:val="clear" w:pos="2104"/>
        <w:tab w:val="clear" w:pos="7200"/>
      </w:tabs>
      <w:spacing w:before="1000" w:after="1000"/>
      <w:jc w:val="center"/>
    </w:pPr>
    <w:rPr>
      <w:rFonts w:ascii="Museo Slab 500" w:hAnsi="Museo Slab 500" w:cs="Times New Roman"/>
      <w:color w:val="5C6670"/>
      <w:spacing w:val="20"/>
      <w:sz w:val="64"/>
      <w:szCs w:val="72"/>
    </w:rPr>
  </w:style>
  <w:style w:type="paragraph" w:styleId="Header">
    <w:name w:val="header"/>
    <w:basedOn w:val="Normal"/>
    <w:link w:val="HeaderChar"/>
    <w:uiPriority w:val="99"/>
    <w:unhideWhenUsed/>
    <w:rsid w:val="009504F4"/>
    <w:pPr>
      <w:tabs>
        <w:tab w:val="center" w:pos="4320"/>
        <w:tab w:val="right" w:pos="8640"/>
      </w:tabs>
    </w:pPr>
  </w:style>
  <w:style w:type="character" w:customStyle="1" w:styleId="HeaderChar">
    <w:name w:val="Header Char"/>
    <w:basedOn w:val="DefaultParagraphFont"/>
    <w:link w:val="Header"/>
    <w:uiPriority w:val="99"/>
    <w:rsid w:val="009504F4"/>
  </w:style>
  <w:style w:type="paragraph" w:styleId="Footer">
    <w:name w:val="footer"/>
    <w:basedOn w:val="Normal"/>
    <w:link w:val="FooterChar"/>
    <w:uiPriority w:val="99"/>
    <w:unhideWhenUsed/>
    <w:rsid w:val="009504F4"/>
    <w:pPr>
      <w:tabs>
        <w:tab w:val="center" w:pos="4320"/>
        <w:tab w:val="right" w:pos="8640"/>
      </w:tabs>
    </w:pPr>
  </w:style>
  <w:style w:type="character" w:customStyle="1" w:styleId="FooterChar">
    <w:name w:val="Footer Char"/>
    <w:basedOn w:val="DefaultParagraphFont"/>
    <w:link w:val="Footer"/>
    <w:uiPriority w:val="99"/>
    <w:rsid w:val="009504F4"/>
  </w:style>
  <w:style w:type="table" w:styleId="TableGrid">
    <w:name w:val="Table Grid"/>
    <w:basedOn w:val="TableNormal"/>
    <w:uiPriority w:val="59"/>
    <w:rsid w:val="009504F4"/>
    <w:rPr>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BalloonText">
    <w:name w:val="Balloon Text"/>
    <w:basedOn w:val="Normal"/>
    <w:link w:val="BalloonTextChar"/>
    <w:uiPriority w:val="99"/>
    <w:semiHidden/>
    <w:unhideWhenUsed/>
    <w:rsid w:val="009504F4"/>
    <w:rPr>
      <w:rFonts w:ascii="Lucida Grande" w:hAnsi="Lucida Grande" w:cs="Lucida Grande"/>
      <w:sz w:val="18"/>
      <w:szCs w:val="18"/>
    </w:rPr>
  </w:style>
  <w:style w:type="character" w:customStyle="1" w:styleId="BalloonTextChar">
    <w:name w:val="Balloon Text Char"/>
    <w:link w:val="BalloonText"/>
    <w:uiPriority w:val="99"/>
    <w:semiHidden/>
    <w:rsid w:val="009504F4"/>
    <w:rPr>
      <w:rFonts w:ascii="Lucida Grande" w:hAnsi="Lucida Grande" w:cs="Lucida Grande"/>
      <w:sz w:val="18"/>
      <w:szCs w:val="18"/>
    </w:rPr>
  </w:style>
  <w:style w:type="character" w:customStyle="1" w:styleId="Heading1Char">
    <w:name w:val="Heading 1 Char"/>
    <w:link w:val="Heading1"/>
    <w:uiPriority w:val="9"/>
    <w:rsid w:val="00775067"/>
    <w:rPr>
      <w:rFonts w:ascii="Museo Slab 500" w:hAnsi="Museo Slab 500" w:cs="Times New Roman"/>
      <w:bCs/>
      <w:color w:val="5C6670"/>
      <w:sz w:val="30"/>
      <w:szCs w:val="30"/>
    </w:rPr>
  </w:style>
  <w:style w:type="character" w:styleId="Strong">
    <w:name w:val="Strong"/>
    <w:uiPriority w:val="22"/>
    <w:qFormat/>
    <w:rsid w:val="0030192B"/>
    <w:rPr>
      <w:b/>
      <w:bCs/>
      <w:color w:val="auto"/>
    </w:rPr>
  </w:style>
  <w:style w:type="character" w:customStyle="1" w:styleId="TitleChar">
    <w:name w:val="Title Char"/>
    <w:link w:val="Title"/>
    <w:rsid w:val="00AB36AF"/>
    <w:rPr>
      <w:rFonts w:ascii="Museo Slab 500" w:hAnsi="Museo Slab 500" w:cs="Times New Roman"/>
      <w:color w:val="5C6670"/>
      <w:spacing w:val="20"/>
      <w:sz w:val="64"/>
      <w:szCs w:val="72"/>
    </w:rPr>
  </w:style>
  <w:style w:type="paragraph" w:styleId="Subtitle">
    <w:name w:val="Subtitle"/>
    <w:basedOn w:val="Normal"/>
    <w:next w:val="Normal"/>
    <w:link w:val="SubtitleChar"/>
    <w:qFormat/>
    <w:rsid w:val="00FF5F37"/>
    <w:pPr>
      <w:pBdr>
        <w:bottom w:val="dashed" w:sz="4" w:space="31" w:color="BFBFBF"/>
      </w:pBdr>
      <w:spacing w:before="160" w:after="360"/>
      <w:ind w:left="864" w:right="864"/>
      <w:jc w:val="center"/>
    </w:pPr>
  </w:style>
  <w:style w:type="character" w:customStyle="1" w:styleId="SubtitleChar">
    <w:name w:val="Subtitle Char"/>
    <w:link w:val="Subtitle"/>
    <w:rsid w:val="002E0D67"/>
    <w:rPr>
      <w:szCs w:val="24"/>
    </w:rPr>
  </w:style>
  <w:style w:type="paragraph" w:customStyle="1" w:styleId="HeadingMuseo">
    <w:name w:val="Heading Museo"/>
    <w:basedOn w:val="Heading1"/>
    <w:qFormat/>
    <w:rsid w:val="005C0F06"/>
    <w:pPr>
      <w:pBdr>
        <w:bottom w:val="single" w:sz="8" w:space="1" w:color="9AA3AC"/>
      </w:pBdr>
    </w:pPr>
  </w:style>
  <w:style w:type="character" w:styleId="PlaceholderText">
    <w:name w:val="Placeholder Text"/>
    <w:uiPriority w:val="99"/>
    <w:semiHidden/>
    <w:rsid w:val="002E0D67"/>
    <w:rPr>
      <w:color w:val="808080"/>
    </w:rPr>
  </w:style>
  <w:style w:type="character" w:customStyle="1" w:styleId="Heading2Char">
    <w:name w:val="Heading 2 Char"/>
    <w:link w:val="Heading2"/>
    <w:uiPriority w:val="9"/>
    <w:rsid w:val="00E66C20"/>
    <w:rPr>
      <w:rFonts w:ascii="Trebuchet MS" w:hAnsi="Trebuchet MS"/>
      <w:b/>
      <w:sz w:val="24"/>
      <w:szCs w:val="24"/>
    </w:rPr>
  </w:style>
  <w:style w:type="table" w:styleId="LightList-Accent2">
    <w:name w:val="Light List Accent 2"/>
    <w:basedOn w:val="TableNormal"/>
    <w:uiPriority w:val="61"/>
    <w:rsid w:val="009D6118"/>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9D6118"/>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paragraph" w:styleId="Caption">
    <w:name w:val="caption"/>
    <w:basedOn w:val="Normal"/>
    <w:next w:val="Normal"/>
    <w:autoRedefine/>
    <w:uiPriority w:val="35"/>
    <w:unhideWhenUsed/>
    <w:qFormat/>
    <w:rsid w:val="001B6120"/>
    <w:pPr>
      <w:spacing w:after="120"/>
    </w:pPr>
    <w:rPr>
      <w:b/>
      <w:bCs/>
      <w:color w:val="5C6670"/>
      <w:sz w:val="18"/>
      <w:szCs w:val="18"/>
    </w:rPr>
  </w:style>
  <w:style w:type="table" w:styleId="LightShading-Accent3">
    <w:name w:val="Light Shading Accent 3"/>
    <w:basedOn w:val="TableNormal"/>
    <w:uiPriority w:val="60"/>
    <w:rsid w:val="00F3253E"/>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table" w:styleId="MediumShading1-Accent5">
    <w:name w:val="Medium Shading 1 Accent 5"/>
    <w:basedOn w:val="TableNormal"/>
    <w:uiPriority w:val="63"/>
    <w:rsid w:val="00F3253E"/>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table" w:styleId="LightList-Accent1">
    <w:name w:val="Light List Accent 1"/>
    <w:basedOn w:val="TableNormal"/>
    <w:uiPriority w:val="61"/>
    <w:rsid w:val="00F3253E"/>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MediumShading1-Accent1">
    <w:name w:val="Medium Shading 1 Accent 1"/>
    <w:basedOn w:val="TableNormal"/>
    <w:uiPriority w:val="63"/>
    <w:rsid w:val="00F3253E"/>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List1-Accent1">
    <w:name w:val="Medium List 1 Accent 1"/>
    <w:basedOn w:val="TableNormal"/>
    <w:uiPriority w:val="65"/>
    <w:rsid w:val="00F3253E"/>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Grid3-Accent1">
    <w:name w:val="Medium Grid 3 Accent 1"/>
    <w:basedOn w:val="TableNormal"/>
    <w:uiPriority w:val="69"/>
    <w:rsid w:val="00F3253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LightShading-Accent1">
    <w:name w:val="Light Shading Accent 1"/>
    <w:basedOn w:val="TableNormal"/>
    <w:uiPriority w:val="60"/>
    <w:rsid w:val="00F3253E"/>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paragraph" w:styleId="ListParagraph">
    <w:name w:val="List Paragraph"/>
    <w:basedOn w:val="Normal"/>
    <w:link w:val="ListParagraphChar"/>
    <w:uiPriority w:val="34"/>
    <w:qFormat/>
    <w:rsid w:val="001B4DBB"/>
    <w:pPr>
      <w:ind w:left="720"/>
      <w:contextualSpacing/>
    </w:pPr>
  </w:style>
  <w:style w:type="table" w:styleId="MediumList1-Accent6">
    <w:name w:val="Medium List 1 Accent 6"/>
    <w:basedOn w:val="TableNormal"/>
    <w:uiPriority w:val="65"/>
    <w:rsid w:val="00694E5C"/>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character" w:styleId="Hyperlink">
    <w:name w:val="Hyperlink"/>
    <w:uiPriority w:val="99"/>
    <w:rsid w:val="00A33024"/>
    <w:rPr>
      <w:color w:val="0000FF"/>
      <w:u w:val="single"/>
    </w:rPr>
  </w:style>
  <w:style w:type="character" w:styleId="EndnoteReference">
    <w:name w:val="endnote reference"/>
    <w:semiHidden/>
    <w:rsid w:val="002A06C6"/>
    <w:rPr>
      <w:vertAlign w:val="superscript"/>
    </w:rPr>
  </w:style>
  <w:style w:type="paragraph" w:styleId="EndnoteText">
    <w:name w:val="endnote text"/>
    <w:basedOn w:val="Normal"/>
    <w:link w:val="EndnoteTextChar"/>
    <w:semiHidden/>
    <w:rsid w:val="00BD3D1B"/>
    <w:rPr>
      <w:rFonts w:eastAsia="Times New Roman"/>
      <w:szCs w:val="20"/>
    </w:rPr>
  </w:style>
  <w:style w:type="character" w:customStyle="1" w:styleId="EndnoteTextChar">
    <w:name w:val="Endnote Text Char"/>
    <w:link w:val="EndnoteText"/>
    <w:semiHidden/>
    <w:rsid w:val="00BD3D1B"/>
    <w:rPr>
      <w:rFonts w:ascii="Calibri" w:eastAsia="Times New Roman" w:hAnsi="Calibri" w:cs="Times New Roman"/>
      <w:sz w:val="22"/>
      <w:szCs w:val="20"/>
    </w:rPr>
  </w:style>
  <w:style w:type="paragraph" w:styleId="BodyText">
    <w:name w:val="Body Text"/>
    <w:aliases w:val="Body Text Calibri"/>
    <w:basedOn w:val="Normal"/>
    <w:link w:val="BodyTextChar"/>
    <w:uiPriority w:val="99"/>
    <w:unhideWhenUsed/>
    <w:rsid w:val="00963908"/>
    <w:pPr>
      <w:spacing w:after="100" w:afterAutospacing="1"/>
    </w:pPr>
  </w:style>
  <w:style w:type="character" w:customStyle="1" w:styleId="BodyTextChar">
    <w:name w:val="Body Text Char"/>
    <w:aliases w:val="Body Text Calibri Char"/>
    <w:link w:val="BodyText"/>
    <w:uiPriority w:val="99"/>
    <w:rsid w:val="00963908"/>
    <w:rPr>
      <w:rFonts w:ascii="Calibri" w:hAnsi="Calibri"/>
      <w:sz w:val="22"/>
    </w:rPr>
  </w:style>
  <w:style w:type="table" w:styleId="TableWeb1">
    <w:name w:val="Table Web 1"/>
    <w:basedOn w:val="TableNormal"/>
    <w:rsid w:val="00FE3740"/>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mmary">
    <w:name w:val="Summary"/>
    <w:basedOn w:val="Normal"/>
    <w:next w:val="Normal"/>
    <w:autoRedefine/>
    <w:qFormat/>
    <w:rsid w:val="00963908"/>
    <w:pPr>
      <w:spacing w:line="300" w:lineRule="auto"/>
    </w:pPr>
    <w:rPr>
      <w:szCs w:val="36"/>
    </w:rPr>
  </w:style>
  <w:style w:type="table" w:styleId="ColorfulShading-Accent1">
    <w:name w:val="Colorful Shading Accent 1"/>
    <w:basedOn w:val="TableNormal"/>
    <w:uiPriority w:val="71"/>
    <w:rsid w:val="00FE3740"/>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customStyle="1" w:styleId="apple-style-span">
    <w:name w:val="apple-style-span"/>
    <w:basedOn w:val="DefaultParagraphFont"/>
    <w:rsid w:val="002D6844"/>
  </w:style>
  <w:style w:type="paragraph" w:customStyle="1" w:styleId="SummaryHeadline">
    <w:name w:val="Summary Headline"/>
    <w:basedOn w:val="Heading1"/>
    <w:autoRedefine/>
    <w:qFormat/>
    <w:rsid w:val="00CF394B"/>
    <w:pPr>
      <w:pBdr>
        <w:bottom w:val="single" w:sz="8" w:space="1" w:color="9AA3AC"/>
      </w:pBdr>
      <w:spacing w:before="0" w:after="60"/>
    </w:pPr>
    <w:rPr>
      <w:b/>
      <w:sz w:val="36"/>
      <w:szCs w:val="36"/>
    </w:rPr>
  </w:style>
  <w:style w:type="paragraph" w:customStyle="1" w:styleId="SubheadTrebuchet">
    <w:name w:val="Subhead Trebuchet"/>
    <w:basedOn w:val="Normal"/>
    <w:next w:val="Normal"/>
    <w:autoRedefine/>
    <w:qFormat/>
    <w:rsid w:val="00FF5F37"/>
    <w:pPr>
      <w:pBdr>
        <w:bottom w:val="none" w:sz="0" w:space="0" w:color="auto"/>
      </w:pBdr>
      <w:tabs>
        <w:tab w:val="clear" w:pos="2104"/>
        <w:tab w:val="clear" w:pos="7200"/>
      </w:tabs>
      <w:spacing w:before="120"/>
    </w:pPr>
    <w:rPr>
      <w:rFonts w:ascii="Trebuchet MS" w:eastAsia="MS PGothic" w:hAnsi="Trebuchet MS" w:cs="Times New Roman"/>
      <w:b/>
      <w:sz w:val="24"/>
    </w:rPr>
  </w:style>
  <w:style w:type="paragraph" w:customStyle="1" w:styleId="PullQuote">
    <w:name w:val="Pull Quote"/>
    <w:basedOn w:val="Normal"/>
    <w:autoRedefine/>
    <w:qFormat/>
    <w:rsid w:val="007B622A"/>
    <w:pPr>
      <w:spacing w:line="300" w:lineRule="auto"/>
      <w:jc w:val="center"/>
    </w:pPr>
    <w:rPr>
      <w:rFonts w:ascii="Museo Slab 500" w:hAnsi="Museo Slab 500"/>
      <w:iCs/>
      <w:color w:val="9AA3AC"/>
      <w:sz w:val="24"/>
    </w:rPr>
  </w:style>
  <w:style w:type="paragraph" w:customStyle="1" w:styleId="Table">
    <w:name w:val="Table"/>
    <w:basedOn w:val="Normal"/>
    <w:qFormat/>
    <w:rsid w:val="00CF394B"/>
    <w:pPr>
      <w:framePr w:hSpace="180" w:wrap="around" w:vAnchor="page" w:hAnchor="page" w:x="1189" w:y="3909"/>
    </w:pPr>
    <w:rPr>
      <w:b/>
      <w:bCs/>
      <w:color w:val="5C6670"/>
    </w:rPr>
  </w:style>
  <w:style w:type="table" w:styleId="LightShading">
    <w:name w:val="Light Shading"/>
    <w:basedOn w:val="TableNormal"/>
    <w:uiPriority w:val="60"/>
    <w:rsid w:val="00652F3D"/>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character" w:customStyle="1" w:styleId="TableReference">
    <w:name w:val="Table Reference"/>
    <w:uiPriority w:val="1"/>
    <w:qFormat/>
    <w:rsid w:val="00175A64"/>
    <w:rPr>
      <w:rFonts w:ascii="Calibri" w:hAnsi="Calibri"/>
      <w:b/>
      <w:sz w:val="20"/>
      <w:szCs w:val="20"/>
    </w:rPr>
  </w:style>
  <w:style w:type="paragraph" w:customStyle="1" w:styleId="BulletedLevel1">
    <w:name w:val="Bulleted Level 1"/>
    <w:basedOn w:val="Normal"/>
    <w:next w:val="Normal"/>
    <w:autoRedefine/>
    <w:qFormat/>
    <w:rsid w:val="00FF5F37"/>
    <w:pPr>
      <w:numPr>
        <w:numId w:val="1"/>
      </w:numPr>
      <w:pBdr>
        <w:bottom w:val="none" w:sz="0" w:space="0" w:color="auto"/>
      </w:pBdr>
      <w:tabs>
        <w:tab w:val="clear" w:pos="2104"/>
        <w:tab w:val="clear" w:pos="7200"/>
        <w:tab w:val="num" w:pos="720"/>
      </w:tabs>
      <w:spacing w:before="0" w:after="120"/>
    </w:pPr>
    <w:rPr>
      <w:rFonts w:eastAsia="MS PGothic" w:cs="Times New Roman"/>
      <w:bCs/>
      <w:szCs w:val="22"/>
    </w:rPr>
  </w:style>
  <w:style w:type="numbering" w:customStyle="1" w:styleId="BulletedList2ndLevel">
    <w:name w:val="Bulleted List 2nd Level"/>
    <w:basedOn w:val="NoList"/>
    <w:uiPriority w:val="99"/>
    <w:rsid w:val="00546F89"/>
    <w:pPr>
      <w:numPr>
        <w:numId w:val="6"/>
      </w:numPr>
    </w:pPr>
  </w:style>
  <w:style w:type="paragraph" w:customStyle="1" w:styleId="Endnotes">
    <w:name w:val="Endnotes"/>
    <w:basedOn w:val="Normal"/>
    <w:qFormat/>
    <w:rsid w:val="00546F89"/>
    <w:rPr>
      <w:sz w:val="18"/>
      <w:szCs w:val="18"/>
    </w:rPr>
  </w:style>
  <w:style w:type="paragraph" w:customStyle="1" w:styleId="TableofContentsTitle">
    <w:name w:val="Table of Contents Title"/>
    <w:basedOn w:val="Summary"/>
    <w:next w:val="TOC1"/>
    <w:autoRedefine/>
    <w:qFormat/>
    <w:rsid w:val="00E97BC2"/>
    <w:pPr>
      <w:spacing w:after="240"/>
    </w:pPr>
    <w:rPr>
      <w:rFonts w:ascii="Museo Slab 500" w:hAnsi="Museo Slab 500"/>
      <w:color w:val="5C6670"/>
      <w:sz w:val="36"/>
    </w:rPr>
  </w:style>
  <w:style w:type="paragraph" w:styleId="TOC2">
    <w:name w:val="toc 2"/>
    <w:basedOn w:val="SubheadTrebuchet"/>
    <w:next w:val="TOC3"/>
    <w:autoRedefine/>
    <w:uiPriority w:val="39"/>
    <w:unhideWhenUsed/>
    <w:rsid w:val="00FF5F37"/>
    <w:pPr>
      <w:spacing w:after="120"/>
      <w:ind w:right="720"/>
    </w:pPr>
    <w:rPr>
      <w:b w:val="0"/>
      <w:sz w:val="20"/>
    </w:rPr>
  </w:style>
  <w:style w:type="paragraph" w:styleId="TOC1">
    <w:name w:val="toc 1"/>
    <w:basedOn w:val="Heading1"/>
    <w:next w:val="SubheadTrebuchet"/>
    <w:autoRedefine/>
    <w:uiPriority w:val="39"/>
    <w:unhideWhenUsed/>
    <w:qFormat/>
    <w:rsid w:val="00775067"/>
    <w:pPr>
      <w:pBdr>
        <w:bottom w:val="none" w:sz="0" w:space="0" w:color="auto"/>
      </w:pBdr>
      <w:tabs>
        <w:tab w:val="left" w:pos="2104"/>
        <w:tab w:val="right" w:pos="7200"/>
      </w:tabs>
      <w:spacing w:before="240" w:after="60"/>
    </w:pPr>
    <w:rPr>
      <w:bCs w:val="0"/>
      <w:noProof/>
      <w:sz w:val="24"/>
    </w:rPr>
  </w:style>
  <w:style w:type="paragraph" w:styleId="TOC4">
    <w:name w:val="toc 4"/>
    <w:basedOn w:val="TOC3"/>
    <w:next w:val="TOC5"/>
    <w:autoRedefine/>
    <w:uiPriority w:val="39"/>
    <w:semiHidden/>
    <w:unhideWhenUsed/>
    <w:qFormat/>
    <w:rsid w:val="00DE2217"/>
    <w:pPr>
      <w:ind w:left="660"/>
    </w:pPr>
  </w:style>
  <w:style w:type="paragraph" w:styleId="TOC3">
    <w:name w:val="toc 3"/>
    <w:basedOn w:val="TOC2"/>
    <w:next w:val="Normal"/>
    <w:autoRedefine/>
    <w:uiPriority w:val="39"/>
    <w:unhideWhenUsed/>
    <w:rsid w:val="00D97315"/>
    <w:pPr>
      <w:spacing w:after="100"/>
      <w:ind w:left="446" w:right="0"/>
    </w:pPr>
  </w:style>
  <w:style w:type="paragraph" w:styleId="TOC5">
    <w:name w:val="toc 5"/>
    <w:basedOn w:val="Normal"/>
    <w:next w:val="Normal"/>
    <w:autoRedefine/>
    <w:uiPriority w:val="39"/>
    <w:semiHidden/>
    <w:unhideWhenUsed/>
    <w:rsid w:val="00DE2217"/>
    <w:pPr>
      <w:spacing w:after="100"/>
      <w:ind w:left="880"/>
    </w:pPr>
  </w:style>
  <w:style w:type="character" w:customStyle="1" w:styleId="Heading3Char">
    <w:name w:val="Heading 3 Char"/>
    <w:link w:val="Heading3"/>
    <w:uiPriority w:val="9"/>
    <w:semiHidden/>
    <w:rsid w:val="0030192B"/>
    <w:rPr>
      <w:rFonts w:ascii="Calibri" w:eastAsia="MS PGothic" w:hAnsi="Calibri" w:cs="Times New Roman"/>
      <w:b/>
      <w:bCs/>
      <w:sz w:val="20"/>
    </w:rPr>
  </w:style>
  <w:style w:type="character" w:styleId="SubtleEmphasis">
    <w:name w:val="Subtle Emphasis"/>
    <w:uiPriority w:val="19"/>
    <w:qFormat/>
    <w:rsid w:val="0030192B"/>
    <w:rPr>
      <w:i/>
      <w:iCs/>
      <w:color w:val="auto"/>
    </w:rPr>
  </w:style>
  <w:style w:type="character" w:styleId="IntenseEmphasis">
    <w:name w:val="Intense Emphasis"/>
    <w:uiPriority w:val="21"/>
    <w:qFormat/>
    <w:rsid w:val="0030192B"/>
    <w:rPr>
      <w:b/>
      <w:bCs/>
      <w:i/>
      <w:iCs/>
      <w:color w:val="auto"/>
    </w:rPr>
  </w:style>
  <w:style w:type="paragraph" w:styleId="Quote">
    <w:name w:val="Quote"/>
    <w:basedOn w:val="Normal"/>
    <w:next w:val="Normal"/>
    <w:link w:val="QuoteChar"/>
    <w:uiPriority w:val="29"/>
    <w:qFormat/>
    <w:rsid w:val="0030192B"/>
    <w:rPr>
      <w:i/>
      <w:iCs/>
    </w:rPr>
  </w:style>
  <w:style w:type="character" w:customStyle="1" w:styleId="QuoteChar">
    <w:name w:val="Quote Char"/>
    <w:link w:val="Quote"/>
    <w:uiPriority w:val="29"/>
    <w:rsid w:val="0030192B"/>
    <w:rPr>
      <w:rFonts w:ascii="Palatino Linotype" w:hAnsi="Palatino Linotype"/>
      <w:i/>
      <w:iCs/>
      <w:sz w:val="20"/>
    </w:rPr>
  </w:style>
  <w:style w:type="paragraph" w:styleId="IntenseQuote">
    <w:name w:val="Intense Quote"/>
    <w:basedOn w:val="Normal"/>
    <w:next w:val="Normal"/>
    <w:link w:val="IntenseQuoteChar"/>
    <w:uiPriority w:val="30"/>
    <w:qFormat/>
    <w:rsid w:val="0030192B"/>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30192B"/>
    <w:rPr>
      <w:rFonts w:ascii="Palatino Linotype" w:hAnsi="Palatino Linotype"/>
      <w:b/>
      <w:bCs/>
      <w:i/>
      <w:iCs/>
      <w:sz w:val="20"/>
    </w:rPr>
  </w:style>
  <w:style w:type="character" w:styleId="SubtleReference">
    <w:name w:val="Subtle Reference"/>
    <w:uiPriority w:val="31"/>
    <w:qFormat/>
    <w:rsid w:val="0030192B"/>
    <w:rPr>
      <w:smallCaps/>
      <w:color w:val="auto"/>
      <w:u w:val="single"/>
    </w:rPr>
  </w:style>
  <w:style w:type="paragraph" w:styleId="TOCHeading">
    <w:name w:val="TOC Heading"/>
    <w:basedOn w:val="Heading1"/>
    <w:next w:val="Normal"/>
    <w:uiPriority w:val="39"/>
    <w:unhideWhenUsed/>
    <w:qFormat/>
    <w:rsid w:val="00BD3D1B"/>
    <w:pPr>
      <w:keepNext/>
      <w:keepLines/>
      <w:pBdr>
        <w:bottom w:val="none" w:sz="0" w:space="0" w:color="auto"/>
      </w:pBdr>
      <w:tabs>
        <w:tab w:val="clear" w:pos="90"/>
      </w:tabs>
      <w:spacing w:before="480" w:after="0"/>
      <w:outlineLvl w:val="9"/>
    </w:pPr>
    <w:rPr>
      <w:rFonts w:ascii="Calibri" w:eastAsia="MS PGothic" w:hAnsi="Calibri"/>
      <w:b/>
      <w:sz w:val="32"/>
      <w:szCs w:val="32"/>
    </w:rPr>
  </w:style>
  <w:style w:type="character" w:customStyle="1" w:styleId="ListParagraphChar">
    <w:name w:val="List Paragraph Char"/>
    <w:link w:val="ListParagraph"/>
    <w:uiPriority w:val="1"/>
    <w:locked/>
    <w:rsid w:val="00555DE2"/>
    <w:rPr>
      <w:sz w:val="22"/>
      <w:szCs w:val="24"/>
    </w:rPr>
  </w:style>
  <w:style w:type="character" w:styleId="FootnoteReference">
    <w:name w:val="footnote reference"/>
    <w:uiPriority w:val="99"/>
    <w:semiHidden/>
    <w:unhideWhenUsed/>
    <w:rsid w:val="00555DE2"/>
    <w:rPr>
      <w:vertAlign w:val="superscript"/>
    </w:rPr>
  </w:style>
  <w:style w:type="paragraph" w:customStyle="1" w:styleId="xmsonormal">
    <w:name w:val="x_msonormal"/>
    <w:basedOn w:val="Normal"/>
    <w:rsid w:val="00555DE2"/>
    <w:rPr>
      <w:rFonts w:eastAsia="Cambria"/>
      <w:szCs w:val="22"/>
    </w:rPr>
  </w:style>
  <w:style w:type="character" w:styleId="CommentReference">
    <w:name w:val="annotation reference"/>
    <w:uiPriority w:val="99"/>
    <w:semiHidden/>
    <w:unhideWhenUsed/>
    <w:rsid w:val="00F679A1"/>
    <w:rPr>
      <w:sz w:val="16"/>
      <w:szCs w:val="16"/>
    </w:rPr>
  </w:style>
  <w:style w:type="paragraph" w:styleId="CommentText">
    <w:name w:val="annotation text"/>
    <w:basedOn w:val="Normal"/>
    <w:link w:val="CommentTextChar"/>
    <w:uiPriority w:val="99"/>
    <w:unhideWhenUsed/>
    <w:rsid w:val="00FF5F37"/>
    <w:pPr>
      <w:spacing w:after="200"/>
    </w:pPr>
    <w:rPr>
      <w:sz w:val="20"/>
      <w:szCs w:val="20"/>
      <w:lang w:val="en"/>
    </w:rPr>
  </w:style>
  <w:style w:type="character" w:customStyle="1" w:styleId="CommentTextChar">
    <w:name w:val="Comment Text Char"/>
    <w:link w:val="CommentText"/>
    <w:uiPriority w:val="99"/>
    <w:rsid w:val="00F679A1"/>
    <w:rPr>
      <w:sz w:val="20"/>
      <w:szCs w:val="20"/>
      <w:lang w:val="en"/>
    </w:rPr>
  </w:style>
  <w:style w:type="paragraph" w:styleId="NoSpacing">
    <w:name w:val="No Spacing"/>
    <w:uiPriority w:val="1"/>
    <w:qFormat/>
    <w:rsid w:val="00FF5F37"/>
    <w:rPr>
      <w:lang w:val="en"/>
    </w:rPr>
  </w:style>
  <w:style w:type="character" w:styleId="Mention">
    <w:name w:val="Mention"/>
    <w:uiPriority w:val="99"/>
    <w:unhideWhenUsed/>
    <w:rsid w:val="00F679A1"/>
    <w:rPr>
      <w:color w:val="2B579A"/>
      <w:shd w:val="clear" w:color="auto" w:fill="E6E6E6"/>
    </w:rPr>
  </w:style>
  <w:style w:type="character" w:styleId="UnresolvedMention">
    <w:name w:val="Unresolved Mention"/>
    <w:uiPriority w:val="99"/>
    <w:semiHidden/>
    <w:unhideWhenUsed/>
    <w:rsid w:val="00937B06"/>
    <w:rPr>
      <w:color w:val="605E5C"/>
      <w:shd w:val="clear" w:color="auto" w:fill="E1DFDD"/>
    </w:rPr>
  </w:style>
  <w:style w:type="paragraph" w:styleId="FootnoteText">
    <w:name w:val="footnote text"/>
    <w:basedOn w:val="Normal"/>
    <w:link w:val="FootnoteTextChar"/>
    <w:uiPriority w:val="99"/>
    <w:semiHidden/>
    <w:unhideWhenUsed/>
    <w:rsid w:val="00FA6091"/>
    <w:rPr>
      <w:sz w:val="20"/>
      <w:szCs w:val="20"/>
    </w:rPr>
  </w:style>
  <w:style w:type="character" w:customStyle="1" w:styleId="FootnoteTextChar">
    <w:name w:val="Footnote Text Char"/>
    <w:basedOn w:val="DefaultParagraphFont"/>
    <w:link w:val="FootnoteText"/>
    <w:uiPriority w:val="99"/>
    <w:semiHidden/>
    <w:rsid w:val="00FA6091"/>
  </w:style>
  <w:style w:type="paragraph" w:styleId="ListBullet">
    <w:name w:val="List Bullet"/>
    <w:basedOn w:val="Normal"/>
    <w:uiPriority w:val="99"/>
    <w:unhideWhenUsed/>
    <w:rsid w:val="00FF5F37"/>
    <w:pPr>
      <w:numPr>
        <w:numId w:val="3"/>
      </w:numPr>
      <w:contextualSpacing/>
    </w:pPr>
  </w:style>
  <w:style w:type="character" w:customStyle="1" w:styleId="Heading5Char">
    <w:name w:val="Heading 5 Char"/>
    <w:basedOn w:val="DefaultParagraphFont"/>
    <w:link w:val="Heading5"/>
    <w:uiPriority w:val="9"/>
    <w:rsid w:val="00946278"/>
    <w:rPr>
      <w:rFonts w:asciiTheme="minorHAnsi" w:eastAsiaTheme="minorEastAsia" w:hAnsiTheme="minorHAnsi" w:cstheme="minorBidi"/>
      <w:b/>
      <w:bCs/>
      <w:i/>
      <w:iCs/>
      <w:sz w:val="26"/>
      <w:szCs w:val="26"/>
    </w:rPr>
  </w:style>
  <w:style w:type="paragraph" w:styleId="Revision">
    <w:name w:val="Revision"/>
    <w:hidden/>
    <w:uiPriority w:val="99"/>
    <w:semiHidden/>
    <w:rsid w:val="00FF5F37"/>
    <w:rPr>
      <w:szCs w:val="24"/>
    </w:rPr>
  </w:style>
  <w:style w:type="paragraph" w:styleId="CommentSubject">
    <w:name w:val="annotation subject"/>
    <w:basedOn w:val="CommentText"/>
    <w:next w:val="CommentText"/>
    <w:link w:val="CommentSubjectChar"/>
    <w:uiPriority w:val="99"/>
    <w:semiHidden/>
    <w:unhideWhenUsed/>
    <w:rsid w:val="00775067"/>
    <w:pPr>
      <w:spacing w:after="0"/>
    </w:pPr>
    <w:rPr>
      <w:rFonts w:eastAsia="MS PGothic" w:cs="Times New Roman"/>
      <w:b/>
      <w:bCs/>
      <w:lang w:val="en-US"/>
    </w:rPr>
  </w:style>
  <w:style w:type="character" w:customStyle="1" w:styleId="CommentSubjectChar">
    <w:name w:val="Comment Subject Char"/>
    <w:basedOn w:val="CommentTextChar"/>
    <w:link w:val="CommentSubject"/>
    <w:uiPriority w:val="99"/>
    <w:semiHidden/>
    <w:rsid w:val="00775067"/>
    <w:rPr>
      <w:rFonts w:eastAsia="Calibri" w:cs="Calibri"/>
      <w:b/>
      <w:bCs/>
      <w:sz w:val="20"/>
      <w:szCs w:val="20"/>
      <w:lang w:val="en"/>
    </w:rPr>
  </w:style>
  <w:style w:type="character" w:styleId="FollowedHyperlink">
    <w:name w:val="FollowedHyperlink"/>
    <w:basedOn w:val="DefaultParagraphFont"/>
    <w:uiPriority w:val="99"/>
    <w:semiHidden/>
    <w:unhideWhenUsed/>
    <w:rsid w:val="00775067"/>
    <w:rPr>
      <w:color w:val="954F72" w:themeColor="followedHyperlink"/>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customStyle="1" w:styleId="a6">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customStyle="1" w:styleId="a7">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customStyle="1" w:styleId="a8">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customStyle="1" w:styleId="a9">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customStyle="1" w:styleId="aa">
    <w:basedOn w:val="TableNormal"/>
    <w:rPr>
      <w:rFonts w:ascii="Times New Roman" w:eastAsia="Times New Roman" w:hAnsi="Times New Roman" w:cs="Times New Roman"/>
      <w:color w:val="454C53"/>
    </w:rPr>
    <w:tblPr>
      <w:tblStyleRowBandSize w:val="1"/>
      <w:tblStyleColBandSize w:val="1"/>
      <w:tblCellMar>
        <w:left w:w="115" w:type="dxa"/>
        <w:right w:w="115" w:type="dxa"/>
      </w:tblCellMar>
    </w:tblPr>
    <w:tcPr>
      <w:shd w:val="clear" w:color="auto" w:fill="ECF3F9"/>
    </w:tcPr>
  </w:style>
  <w:style w:type="table" w:styleId="GridTable2">
    <w:name w:val="Grid Table 2"/>
    <w:basedOn w:val="TableNormal"/>
    <w:uiPriority w:val="47"/>
    <w:rsid w:val="00EA4E8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03711">
      <w:bodyDiv w:val="1"/>
      <w:marLeft w:val="0"/>
      <w:marRight w:val="0"/>
      <w:marTop w:val="0"/>
      <w:marBottom w:val="0"/>
      <w:divBdr>
        <w:top w:val="none" w:sz="0" w:space="0" w:color="auto"/>
        <w:left w:val="none" w:sz="0" w:space="0" w:color="auto"/>
        <w:bottom w:val="none" w:sz="0" w:space="0" w:color="auto"/>
        <w:right w:val="none" w:sz="0" w:space="0" w:color="auto"/>
      </w:divBdr>
    </w:div>
    <w:div w:id="233321007">
      <w:bodyDiv w:val="1"/>
      <w:marLeft w:val="0"/>
      <w:marRight w:val="0"/>
      <w:marTop w:val="0"/>
      <w:marBottom w:val="0"/>
      <w:divBdr>
        <w:top w:val="none" w:sz="0" w:space="0" w:color="auto"/>
        <w:left w:val="none" w:sz="0" w:space="0" w:color="auto"/>
        <w:bottom w:val="none" w:sz="0" w:space="0" w:color="auto"/>
        <w:right w:val="none" w:sz="0" w:space="0" w:color="auto"/>
      </w:divBdr>
    </w:div>
    <w:div w:id="290328377">
      <w:bodyDiv w:val="1"/>
      <w:marLeft w:val="0"/>
      <w:marRight w:val="0"/>
      <w:marTop w:val="0"/>
      <w:marBottom w:val="0"/>
      <w:divBdr>
        <w:top w:val="none" w:sz="0" w:space="0" w:color="auto"/>
        <w:left w:val="none" w:sz="0" w:space="0" w:color="auto"/>
        <w:bottom w:val="none" w:sz="0" w:space="0" w:color="auto"/>
        <w:right w:val="none" w:sz="0" w:space="0" w:color="auto"/>
      </w:divBdr>
    </w:div>
    <w:div w:id="315883959">
      <w:bodyDiv w:val="1"/>
      <w:marLeft w:val="0"/>
      <w:marRight w:val="0"/>
      <w:marTop w:val="0"/>
      <w:marBottom w:val="0"/>
      <w:divBdr>
        <w:top w:val="none" w:sz="0" w:space="0" w:color="auto"/>
        <w:left w:val="none" w:sz="0" w:space="0" w:color="auto"/>
        <w:bottom w:val="none" w:sz="0" w:space="0" w:color="auto"/>
        <w:right w:val="none" w:sz="0" w:space="0" w:color="auto"/>
      </w:divBdr>
    </w:div>
    <w:div w:id="378019106">
      <w:bodyDiv w:val="1"/>
      <w:marLeft w:val="0"/>
      <w:marRight w:val="0"/>
      <w:marTop w:val="0"/>
      <w:marBottom w:val="0"/>
      <w:divBdr>
        <w:top w:val="none" w:sz="0" w:space="0" w:color="auto"/>
        <w:left w:val="none" w:sz="0" w:space="0" w:color="auto"/>
        <w:bottom w:val="none" w:sz="0" w:space="0" w:color="auto"/>
        <w:right w:val="none" w:sz="0" w:space="0" w:color="auto"/>
      </w:divBdr>
    </w:div>
    <w:div w:id="562638240">
      <w:bodyDiv w:val="1"/>
      <w:marLeft w:val="0"/>
      <w:marRight w:val="0"/>
      <w:marTop w:val="0"/>
      <w:marBottom w:val="0"/>
      <w:divBdr>
        <w:top w:val="none" w:sz="0" w:space="0" w:color="auto"/>
        <w:left w:val="none" w:sz="0" w:space="0" w:color="auto"/>
        <w:bottom w:val="none" w:sz="0" w:space="0" w:color="auto"/>
        <w:right w:val="none" w:sz="0" w:space="0" w:color="auto"/>
      </w:divBdr>
    </w:div>
    <w:div w:id="758674861">
      <w:bodyDiv w:val="1"/>
      <w:marLeft w:val="0"/>
      <w:marRight w:val="0"/>
      <w:marTop w:val="0"/>
      <w:marBottom w:val="0"/>
      <w:divBdr>
        <w:top w:val="none" w:sz="0" w:space="0" w:color="auto"/>
        <w:left w:val="none" w:sz="0" w:space="0" w:color="auto"/>
        <w:bottom w:val="none" w:sz="0" w:space="0" w:color="auto"/>
        <w:right w:val="none" w:sz="0" w:space="0" w:color="auto"/>
      </w:divBdr>
    </w:div>
    <w:div w:id="821963797">
      <w:bodyDiv w:val="1"/>
      <w:marLeft w:val="0"/>
      <w:marRight w:val="0"/>
      <w:marTop w:val="0"/>
      <w:marBottom w:val="0"/>
      <w:divBdr>
        <w:top w:val="none" w:sz="0" w:space="0" w:color="auto"/>
        <w:left w:val="none" w:sz="0" w:space="0" w:color="auto"/>
        <w:bottom w:val="none" w:sz="0" w:space="0" w:color="auto"/>
        <w:right w:val="none" w:sz="0" w:space="0" w:color="auto"/>
      </w:divBdr>
    </w:div>
    <w:div w:id="934897847">
      <w:bodyDiv w:val="1"/>
      <w:marLeft w:val="0"/>
      <w:marRight w:val="0"/>
      <w:marTop w:val="0"/>
      <w:marBottom w:val="0"/>
      <w:divBdr>
        <w:top w:val="none" w:sz="0" w:space="0" w:color="auto"/>
        <w:left w:val="none" w:sz="0" w:space="0" w:color="auto"/>
        <w:bottom w:val="none" w:sz="0" w:space="0" w:color="auto"/>
        <w:right w:val="none" w:sz="0" w:space="0" w:color="auto"/>
      </w:divBdr>
    </w:div>
    <w:div w:id="1010061296">
      <w:bodyDiv w:val="1"/>
      <w:marLeft w:val="0"/>
      <w:marRight w:val="0"/>
      <w:marTop w:val="0"/>
      <w:marBottom w:val="0"/>
      <w:divBdr>
        <w:top w:val="none" w:sz="0" w:space="0" w:color="auto"/>
        <w:left w:val="none" w:sz="0" w:space="0" w:color="auto"/>
        <w:bottom w:val="none" w:sz="0" w:space="0" w:color="auto"/>
        <w:right w:val="none" w:sz="0" w:space="0" w:color="auto"/>
      </w:divBdr>
    </w:div>
    <w:div w:id="1151603882">
      <w:bodyDiv w:val="1"/>
      <w:marLeft w:val="0"/>
      <w:marRight w:val="0"/>
      <w:marTop w:val="0"/>
      <w:marBottom w:val="0"/>
      <w:divBdr>
        <w:top w:val="none" w:sz="0" w:space="0" w:color="auto"/>
        <w:left w:val="none" w:sz="0" w:space="0" w:color="auto"/>
        <w:bottom w:val="none" w:sz="0" w:space="0" w:color="auto"/>
        <w:right w:val="none" w:sz="0" w:space="0" w:color="auto"/>
      </w:divBdr>
    </w:div>
    <w:div w:id="1176309533">
      <w:bodyDiv w:val="1"/>
      <w:marLeft w:val="0"/>
      <w:marRight w:val="0"/>
      <w:marTop w:val="0"/>
      <w:marBottom w:val="0"/>
      <w:divBdr>
        <w:top w:val="none" w:sz="0" w:space="0" w:color="auto"/>
        <w:left w:val="none" w:sz="0" w:space="0" w:color="auto"/>
        <w:bottom w:val="none" w:sz="0" w:space="0" w:color="auto"/>
        <w:right w:val="none" w:sz="0" w:space="0" w:color="auto"/>
      </w:divBdr>
    </w:div>
    <w:div w:id="1219247553">
      <w:bodyDiv w:val="1"/>
      <w:marLeft w:val="0"/>
      <w:marRight w:val="0"/>
      <w:marTop w:val="0"/>
      <w:marBottom w:val="0"/>
      <w:divBdr>
        <w:top w:val="none" w:sz="0" w:space="0" w:color="auto"/>
        <w:left w:val="none" w:sz="0" w:space="0" w:color="auto"/>
        <w:bottom w:val="none" w:sz="0" w:space="0" w:color="auto"/>
        <w:right w:val="none" w:sz="0" w:space="0" w:color="auto"/>
      </w:divBdr>
    </w:div>
    <w:div w:id="1226603127">
      <w:bodyDiv w:val="1"/>
      <w:marLeft w:val="0"/>
      <w:marRight w:val="0"/>
      <w:marTop w:val="0"/>
      <w:marBottom w:val="0"/>
      <w:divBdr>
        <w:top w:val="none" w:sz="0" w:space="0" w:color="auto"/>
        <w:left w:val="none" w:sz="0" w:space="0" w:color="auto"/>
        <w:bottom w:val="none" w:sz="0" w:space="0" w:color="auto"/>
        <w:right w:val="none" w:sz="0" w:space="0" w:color="auto"/>
      </w:divBdr>
    </w:div>
    <w:div w:id="1308969743">
      <w:bodyDiv w:val="1"/>
      <w:marLeft w:val="0"/>
      <w:marRight w:val="0"/>
      <w:marTop w:val="0"/>
      <w:marBottom w:val="0"/>
      <w:divBdr>
        <w:top w:val="none" w:sz="0" w:space="0" w:color="auto"/>
        <w:left w:val="none" w:sz="0" w:space="0" w:color="auto"/>
        <w:bottom w:val="none" w:sz="0" w:space="0" w:color="auto"/>
        <w:right w:val="none" w:sz="0" w:space="0" w:color="auto"/>
      </w:divBdr>
    </w:div>
    <w:div w:id="1309900337">
      <w:bodyDiv w:val="1"/>
      <w:marLeft w:val="0"/>
      <w:marRight w:val="0"/>
      <w:marTop w:val="0"/>
      <w:marBottom w:val="0"/>
      <w:divBdr>
        <w:top w:val="none" w:sz="0" w:space="0" w:color="auto"/>
        <w:left w:val="none" w:sz="0" w:space="0" w:color="auto"/>
        <w:bottom w:val="none" w:sz="0" w:space="0" w:color="auto"/>
        <w:right w:val="none" w:sz="0" w:space="0" w:color="auto"/>
      </w:divBdr>
    </w:div>
    <w:div w:id="1322851541">
      <w:bodyDiv w:val="1"/>
      <w:marLeft w:val="0"/>
      <w:marRight w:val="0"/>
      <w:marTop w:val="0"/>
      <w:marBottom w:val="0"/>
      <w:divBdr>
        <w:top w:val="none" w:sz="0" w:space="0" w:color="auto"/>
        <w:left w:val="none" w:sz="0" w:space="0" w:color="auto"/>
        <w:bottom w:val="none" w:sz="0" w:space="0" w:color="auto"/>
        <w:right w:val="none" w:sz="0" w:space="0" w:color="auto"/>
      </w:divBdr>
    </w:div>
    <w:div w:id="1450855617">
      <w:bodyDiv w:val="1"/>
      <w:marLeft w:val="0"/>
      <w:marRight w:val="0"/>
      <w:marTop w:val="0"/>
      <w:marBottom w:val="0"/>
      <w:divBdr>
        <w:top w:val="none" w:sz="0" w:space="0" w:color="auto"/>
        <w:left w:val="none" w:sz="0" w:space="0" w:color="auto"/>
        <w:bottom w:val="none" w:sz="0" w:space="0" w:color="auto"/>
        <w:right w:val="none" w:sz="0" w:space="0" w:color="auto"/>
      </w:divBdr>
    </w:div>
    <w:div w:id="1541824761">
      <w:bodyDiv w:val="1"/>
      <w:marLeft w:val="0"/>
      <w:marRight w:val="0"/>
      <w:marTop w:val="0"/>
      <w:marBottom w:val="0"/>
      <w:divBdr>
        <w:top w:val="none" w:sz="0" w:space="0" w:color="auto"/>
        <w:left w:val="none" w:sz="0" w:space="0" w:color="auto"/>
        <w:bottom w:val="none" w:sz="0" w:space="0" w:color="auto"/>
        <w:right w:val="none" w:sz="0" w:space="0" w:color="auto"/>
      </w:divBdr>
    </w:div>
    <w:div w:id="1733847724">
      <w:bodyDiv w:val="1"/>
      <w:marLeft w:val="0"/>
      <w:marRight w:val="0"/>
      <w:marTop w:val="0"/>
      <w:marBottom w:val="0"/>
      <w:divBdr>
        <w:top w:val="none" w:sz="0" w:space="0" w:color="auto"/>
        <w:left w:val="none" w:sz="0" w:space="0" w:color="auto"/>
        <w:bottom w:val="none" w:sz="0" w:space="0" w:color="auto"/>
        <w:right w:val="none" w:sz="0" w:space="0" w:color="auto"/>
      </w:divBdr>
    </w:div>
    <w:div w:id="1745295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nrsweb.org/training-ta/f2f-training/accessible/2-defining-key-elements-nrs-reporting" TargetMode="External"/><Relationship Id="rId39" Type="http://schemas.openxmlformats.org/officeDocument/2006/relationships/hyperlink" Target="https://lincs.ed.gov/publications/pdf/CCRStandardsAdultEd.pdf" TargetMode="External"/><Relationship Id="rId21" Type="http://schemas.openxmlformats.org/officeDocument/2006/relationships/header" Target="header6.xml"/><Relationship Id="rId34" Type="http://schemas.openxmlformats.org/officeDocument/2006/relationships/hyperlink" Target="https://www.casas.org/training-and-support/testing-guidelines/Assessment-Accommodations" TargetMode="External"/><Relationship Id="rId42" Type="http://schemas.openxmlformats.org/officeDocument/2006/relationships/hyperlink" Target="https://lincs.ed.gov/state-resources/federal-initiatives/teal/guide/formativeassessment" TargetMode="External"/><Relationship Id="rId47" Type="http://schemas.openxmlformats.org/officeDocument/2006/relationships/hyperlink" Target="mailto:AEI@cde.state.co.us" TargetMode="External"/><Relationship Id="rId50" Type="http://schemas.openxmlformats.org/officeDocument/2006/relationships/header" Target="header9.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cde.state.co.us/cdeadult/grantees/handbook/distance-learning" TargetMode="External"/><Relationship Id="rId11" Type="http://schemas.openxmlformats.org/officeDocument/2006/relationships/endnotes" Target="endnotes.xml"/><Relationship Id="rId24" Type="http://schemas.openxmlformats.org/officeDocument/2006/relationships/hyperlink" Target="https://www.federalregister.gov/documents/2023/07/13/2023-14825/tests-determined-to-be-suitable-for-use-in-the-national-reporting-system-for-adult-education" TargetMode="External"/><Relationship Id="rId32" Type="http://schemas.openxmlformats.org/officeDocument/2006/relationships/hyperlink" Target="mailto:casas@casas.org" TargetMode="External"/><Relationship Id="rId37" Type="http://schemas.openxmlformats.org/officeDocument/2006/relationships/hyperlink" Target="mailto:aei@cde.state.co.us" TargetMode="External"/><Relationship Id="rId40" Type="http://schemas.openxmlformats.org/officeDocument/2006/relationships/hyperlink" Target="https://lincs.ed.gov/publications/pdf/elp-standards-adult-ed.pdf" TargetMode="External"/><Relationship Id="rId45" Type="http://schemas.openxmlformats.org/officeDocument/2006/relationships/hyperlink" Target="https://www.casas.org/product-overviews/curriculum-management-instruction/casas-basic-skills-content-standard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federalregister.gov/documents/2022/09/23/2022-20684/tests-determined-to-be-suitable-for-use-in-the-national-reporting-system-for-adult-education" TargetMode="External"/><Relationship Id="rId28" Type="http://schemas.openxmlformats.org/officeDocument/2006/relationships/hyperlink" Target="https://www.cde.state.co.us/cdeadult/23-24-early-post-test-form-06-13-23" TargetMode="External"/><Relationship Id="rId36" Type="http://schemas.openxmlformats.org/officeDocument/2006/relationships/hyperlink" Target="https://www.act.org/content/dam/act/unsecured/documents/WorkKeysAdminManualOnlineTestingNational.pdf" TargetMode="External"/><Relationship Id="rId49"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cde.state.co.us/cdeadult/grantees/laces-data-dictionary/performance-accountability-targets" TargetMode="External"/><Relationship Id="rId44" Type="http://schemas.openxmlformats.org/officeDocument/2006/relationships/hyperlink" Target="https://tabetest.com/resources-2/testing-information/blue-print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nrsweb.org/sites/default/files/NRS-TA-Mar2021-508.pdf" TargetMode="External"/><Relationship Id="rId27" Type="http://schemas.openxmlformats.org/officeDocument/2006/relationships/hyperlink" Target="https://nrsweb.org/training-ta/f2f-training/accessible/2-defining-key-elements-nrs-reporting" TargetMode="External"/><Relationship Id="rId30" Type="http://schemas.openxmlformats.org/officeDocument/2006/relationships/hyperlink" Target="http://www.cde.state.co.us/cdeadult/grantees/laces-data-dictionary/performance-accountability-targets" TargetMode="External"/><Relationship Id="rId35" Type="http://schemas.openxmlformats.org/officeDocument/2006/relationships/hyperlink" Target="https://www.cal.org/wp-content/uploads/2022/06/BP2.0-Test-Usage-Policy.pdf" TargetMode="External"/><Relationship Id="rId43" Type="http://schemas.openxmlformats.org/officeDocument/2006/relationships/hyperlink" Target="https://www.cmu.edu/teaching/assessment/basics/formative-summative.html" TargetMode="External"/><Relationship Id="rId48"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cde.state.co.us/cdeadult/grantees/laces-data-dictionary/pre-testing-and-entry-efl" TargetMode="External"/><Relationship Id="rId33" Type="http://schemas.openxmlformats.org/officeDocument/2006/relationships/hyperlink" Target="http://tabetest.com/PDFs/TABE_Guidelines_to_Inclusive_Testing_2017.pdf" TargetMode="External"/><Relationship Id="rId38" Type="http://schemas.openxmlformats.org/officeDocument/2006/relationships/hyperlink" Target="https://www.cde.state.co.us/cdeadult/grantees/handbook/distance-learning" TargetMode="External"/><Relationship Id="rId46" Type="http://schemas.openxmlformats.org/officeDocument/2006/relationships/hyperlink" Target="https://www.workreadycommunities.org/files/pdf/WorkKeys%20NCRC%20Crosswalk%20to%20CCRSAE%20Report%20&amp;%20Appendices%201.6.22.pdf" TargetMode="External"/><Relationship Id="rId20" Type="http://schemas.openxmlformats.org/officeDocument/2006/relationships/header" Target="header5.xml"/><Relationship Id="rId41" Type="http://schemas.openxmlformats.org/officeDocument/2006/relationships/hyperlink" Target="https://nrsweb.org/sites/default/files/NRS-TA-Mar2021-508.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MaPzEGwP2yHZB/cZL3mUScEK2iw==">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D0FD0-CA31-422B-AF97-95656C14130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6EE4AF5-BE48-407E-824D-00A7B80AA3A2}">
  <ds:schemaRefs>
    <ds:schemaRef ds:uri="http://schemas.microsoft.com/office/2006/metadata/properties"/>
    <ds:schemaRef ds:uri="http://schemas.microsoft.com/office/infopath/2007/PartnerControls"/>
    <ds:schemaRef ds:uri="82f6c701-f2c4-4e85-a209-cb95f0e7a9b6"/>
    <ds:schemaRef ds:uri="3c8edfed-d806-47ac-bfab-e32cf4eeeec1"/>
  </ds:schemaRefs>
</ds:datastoreItem>
</file>

<file path=customXml/itemProps4.xml><?xml version="1.0" encoding="utf-8"?>
<ds:datastoreItem xmlns:ds="http://schemas.openxmlformats.org/officeDocument/2006/customXml" ds:itemID="{AD008163-5199-4303-B528-0C34BF9C1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28CCD4-9A86-4D59-A3FB-938F246A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8379</Words>
  <Characters>47765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Hunter</dc:creator>
  <cp:lastModifiedBy>Brewer, Amanda</cp:lastModifiedBy>
  <cp:revision>3</cp:revision>
  <dcterms:created xsi:type="dcterms:W3CDTF">2024-06-13T21:21:00Z</dcterms:created>
  <dcterms:modified xsi:type="dcterms:W3CDTF">2024-06-17T20:17:00Z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y fmtid="{D5CDD505-2E9C-101B-9397-08002B2CF9AE}" pid="3" name="MediaServiceImageTags">
    <vt:lpwstr/>
  </property>
</Properties>
</file>