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A618B" w14:textId="77777777" w:rsidR="00E42E9A" w:rsidRDefault="00E42E9A" w:rsidP="0095319B">
      <w:pPr>
        <w:ind w:right="-450"/>
        <w:jc w:val="right"/>
      </w:pPr>
    </w:p>
    <w:p w14:paraId="398D1805" w14:textId="566F1A9C" w:rsidR="00B204EB" w:rsidRDefault="007F182D" w:rsidP="00E42E9A">
      <w:pPr>
        <w:pStyle w:val="CoverSubhead"/>
      </w:pPr>
      <w:r>
        <w:t xml:space="preserve">colorado </w:t>
      </w:r>
      <w:r w:rsidR="00A47AEF">
        <w:t>commission</w:t>
      </w:r>
      <w:r>
        <w:t xml:space="preserve"> of indian Affairs</w:t>
      </w:r>
      <w:r w:rsidR="00B204EB">
        <w:t xml:space="preserve"> </w:t>
      </w:r>
      <w:r w:rsidR="00A47AEF">
        <w:t>&amp; Colorado department of education</w:t>
      </w:r>
    </w:p>
    <w:p w14:paraId="085FEF89" w14:textId="468D71E7" w:rsidR="00ED2AA6" w:rsidRPr="00866430" w:rsidRDefault="007F182D" w:rsidP="0033461E">
      <w:pPr>
        <w:pStyle w:val="Heading1"/>
        <w:rPr>
          <w:sz w:val="70"/>
          <w:szCs w:val="70"/>
        </w:rPr>
      </w:pPr>
      <w:r w:rsidRPr="00866430">
        <w:rPr>
          <w:sz w:val="70"/>
          <w:szCs w:val="70"/>
        </w:rPr>
        <w:t xml:space="preserve">Indigenous </w:t>
      </w:r>
      <w:r w:rsidR="00866430" w:rsidRPr="00866430">
        <w:rPr>
          <w:sz w:val="70"/>
          <w:szCs w:val="70"/>
        </w:rPr>
        <w:t xml:space="preserve">Education Community </w:t>
      </w:r>
      <w:r w:rsidRPr="00866430">
        <w:rPr>
          <w:sz w:val="70"/>
          <w:szCs w:val="70"/>
        </w:rPr>
        <w:t>Needs Assessment</w:t>
      </w:r>
    </w:p>
    <w:p w14:paraId="637521CD" w14:textId="67651F42" w:rsidR="00E42E9A" w:rsidRDefault="00667A2F" w:rsidP="00E42E9A">
      <w:pPr>
        <w:pStyle w:val="Authors"/>
      </w:pPr>
      <w:r>
        <w:t>Mandy Smoker Broa</w:t>
      </w:r>
      <w:r w:rsidR="000405B7">
        <w:t>ddus, Emi Fujita-Conrads, RunningHorse Livingston</w:t>
      </w:r>
    </w:p>
    <w:p w14:paraId="1F9E96CF" w14:textId="444C349E" w:rsidR="00FB1514" w:rsidRDefault="00664B52" w:rsidP="00E42E9A">
      <w:pPr>
        <w:pStyle w:val="Coverdate"/>
      </w:pPr>
      <w:r>
        <w:rPr>
          <w:noProof/>
        </w:rPr>
        <w:drawing>
          <wp:anchor distT="0" distB="0" distL="114300" distR="114300" simplePos="0" relativeHeight="251658240" behindDoc="0" locked="0" layoutInCell="1" allowOverlap="1" wp14:anchorId="5D887221" wp14:editId="1AAB9731">
            <wp:simplePos x="0" y="0"/>
            <wp:positionH relativeFrom="column">
              <wp:posOffset>-1363345</wp:posOffset>
            </wp:positionH>
            <wp:positionV relativeFrom="page">
              <wp:posOffset>4849495</wp:posOffset>
            </wp:positionV>
            <wp:extent cx="8244840" cy="5186045"/>
            <wp:effectExtent l="0" t="0" r="0" b="0"/>
            <wp:wrapNone/>
            <wp:docPr id="644285426" name="Picture 1541076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285426" name="Picture 1541076526"/>
                    <pic:cNvPicPr/>
                  </pic:nvPicPr>
                  <pic:blipFill rotWithShape="1">
                    <a:blip r:embed="rId11" cstate="print">
                      <a:extLst>
                        <a:ext uri="{28A0092B-C50C-407E-A947-70E740481C1C}">
                          <a14:useLocalDpi xmlns:a14="http://schemas.microsoft.com/office/drawing/2010/main" val="0"/>
                        </a:ext>
                      </a:extLst>
                    </a:blip>
                    <a:srcRect t="5639"/>
                    <a:stretch/>
                  </pic:blipFill>
                  <pic:spPr bwMode="auto">
                    <a:xfrm>
                      <a:off x="0" y="0"/>
                      <a:ext cx="8244840" cy="5186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05B7">
        <w:t>June</w:t>
      </w:r>
      <w:r w:rsidR="00E42E9A">
        <w:t xml:space="preserve"> 20</w:t>
      </w:r>
      <w:r w:rsidR="000405B7">
        <w:t>24</w:t>
      </w:r>
    </w:p>
    <w:p w14:paraId="220C34CE" w14:textId="0DA6573D" w:rsidR="00E42E9A" w:rsidRDefault="00E42E9A" w:rsidP="00E42E9A">
      <w:pPr>
        <w:sectPr w:rsidR="00E42E9A" w:rsidSect="000C0F1B">
          <w:headerReference w:type="default" r:id="rId12"/>
          <w:footerReference w:type="default" r:id="rId13"/>
          <w:headerReference w:type="first" r:id="rId14"/>
          <w:pgSz w:w="12240" w:h="15840" w:code="1"/>
          <w:pgMar w:top="2160" w:right="1440" w:bottom="1440" w:left="1440" w:header="897" w:footer="432" w:gutter="0"/>
          <w:cols w:space="720"/>
          <w:titlePg/>
          <w:docGrid w:linePitch="360"/>
        </w:sectPr>
      </w:pPr>
    </w:p>
    <w:p w14:paraId="49527FC1" w14:textId="77777777" w:rsidR="00775EDC" w:rsidRDefault="00775EDC" w:rsidP="00F76FE1">
      <w:pPr>
        <w:pStyle w:val="Heading2a"/>
      </w:pPr>
      <w:bookmarkStart w:id="0" w:name="_Toc121297824"/>
      <w:r>
        <w:lastRenderedPageBreak/>
        <w:t>About Education Northwest</w:t>
      </w:r>
      <w:bookmarkEnd w:id="0"/>
    </w:p>
    <w:p w14:paraId="7CFBDC70" w14:textId="77777777" w:rsidR="00775EDC" w:rsidRDefault="00775EDC" w:rsidP="00773A7C">
      <w:pPr>
        <w:spacing w:after="960"/>
        <w:ind w:right="450"/>
      </w:pPr>
      <w:r>
        <w:t>Education Northwest is a nonprofit, nonpartisan organization dedicated to helping all children and youth reach their full potential. We partner with public, private, and community-based organizations to address educational inequities and improve student success. While most of our work centers on the Pacific Northwest, our evaluations, technical assistance, and research studies have national impact and provide timely and actionable results.</w:t>
      </w:r>
    </w:p>
    <w:p w14:paraId="65449FE8" w14:textId="77777777" w:rsidR="00775EDC" w:rsidRDefault="00775EDC" w:rsidP="00775EDC">
      <w:pPr>
        <w:pStyle w:val="Heading3a"/>
      </w:pPr>
      <w:r>
        <w:t>CONTACT</w:t>
      </w:r>
    </w:p>
    <w:p w14:paraId="14B784CA" w14:textId="77777777" w:rsidR="00775EDC" w:rsidRDefault="00775EDC" w:rsidP="00735D23">
      <w:pPr>
        <w:spacing w:after="0"/>
      </w:pPr>
      <w:r>
        <w:t>Education Northwest</w:t>
      </w:r>
    </w:p>
    <w:p w14:paraId="5F6DF65F" w14:textId="77777777" w:rsidR="00775EDC" w:rsidRDefault="00775EDC" w:rsidP="00735D23">
      <w:pPr>
        <w:spacing w:after="0"/>
      </w:pPr>
      <w:r>
        <w:t>1417 NW Everett Street, Suite 310</w:t>
      </w:r>
    </w:p>
    <w:p w14:paraId="1891952C" w14:textId="77777777" w:rsidR="00775EDC" w:rsidRDefault="00775EDC" w:rsidP="00735D23">
      <w:pPr>
        <w:spacing w:after="0"/>
      </w:pPr>
      <w:r>
        <w:t>Portland, OR 97209</w:t>
      </w:r>
    </w:p>
    <w:p w14:paraId="241479B9" w14:textId="77777777" w:rsidR="00775EDC" w:rsidRPr="00FD624E" w:rsidRDefault="00000000" w:rsidP="00735D23">
      <w:pPr>
        <w:spacing w:after="0"/>
        <w:rPr>
          <w:rStyle w:val="FollowedHyperlink"/>
        </w:rPr>
      </w:pPr>
      <w:hyperlink r:id="rId15" w:history="1">
        <w:r w:rsidR="00775EDC" w:rsidRPr="00637DF5">
          <w:rPr>
            <w:rStyle w:val="Hyperlink"/>
          </w:rPr>
          <w:t>educationnorthwest.org</w:t>
        </w:r>
      </w:hyperlink>
    </w:p>
    <w:p w14:paraId="408E85A6" w14:textId="77777777" w:rsidR="00775EDC" w:rsidRDefault="00775EDC" w:rsidP="00DF78AF">
      <w:pPr>
        <w:spacing w:after="360"/>
      </w:pPr>
      <w:r>
        <w:t>503.275.9500</w:t>
      </w:r>
    </w:p>
    <w:p w14:paraId="36AA0A2C" w14:textId="77777777" w:rsidR="00775EDC" w:rsidRDefault="00775EDC" w:rsidP="00775EDC">
      <w:pPr>
        <w:pStyle w:val="Heading3a"/>
      </w:pPr>
      <w:r>
        <w:t>SUGGESTED CITATION</w:t>
      </w:r>
    </w:p>
    <w:p w14:paraId="3454FDCC" w14:textId="04F711A2" w:rsidR="00775EDC" w:rsidRPr="004F3B6D" w:rsidRDefault="000405B7" w:rsidP="00775EDC">
      <w:r>
        <w:t>Smoker Broaddus, M</w:t>
      </w:r>
      <w:r w:rsidR="00324512">
        <w:t>., Fujita-Conrads, E., &amp; Livingston, R</w:t>
      </w:r>
      <w:r w:rsidR="004F3B6D">
        <w:t xml:space="preserve">. (2024). </w:t>
      </w:r>
      <w:r w:rsidR="004F3B6D">
        <w:rPr>
          <w:i/>
          <w:iCs/>
        </w:rPr>
        <w:t>Indigenous Education Community Needs Assessment</w:t>
      </w:r>
      <w:r w:rsidR="0030590D">
        <w:rPr>
          <w:i/>
          <w:iCs/>
        </w:rPr>
        <w:t xml:space="preserve">: Colorado </w:t>
      </w:r>
      <w:r w:rsidR="00A47AEF">
        <w:rPr>
          <w:i/>
          <w:iCs/>
        </w:rPr>
        <w:t>Commission</w:t>
      </w:r>
      <w:r w:rsidR="0030590D">
        <w:rPr>
          <w:i/>
          <w:iCs/>
        </w:rPr>
        <w:t xml:space="preserve"> of Indian Affairs</w:t>
      </w:r>
      <w:r w:rsidR="00A47AEF">
        <w:rPr>
          <w:i/>
          <w:iCs/>
        </w:rPr>
        <w:t xml:space="preserve"> &amp; Colorado Department of Education</w:t>
      </w:r>
      <w:r w:rsidR="004F3B6D">
        <w:rPr>
          <w:i/>
          <w:iCs/>
        </w:rPr>
        <w:t xml:space="preserve">. </w:t>
      </w:r>
      <w:r w:rsidR="004F3B6D">
        <w:t>Education Northwest.</w:t>
      </w:r>
    </w:p>
    <w:p w14:paraId="3B993D59" w14:textId="77777777" w:rsidR="00932DCA" w:rsidRDefault="00932DCA" w:rsidP="00775EDC">
      <w:r>
        <w:br w:type="page"/>
      </w:r>
    </w:p>
    <w:p w14:paraId="00D348B1" w14:textId="7F12CB58" w:rsidR="00932DCA" w:rsidRDefault="00ED2AA6" w:rsidP="00932DCA">
      <w:pPr>
        <w:pStyle w:val="Heading3a"/>
      </w:pPr>
      <w:r>
        <w:lastRenderedPageBreak/>
        <w:t>Acknowledgments</w:t>
      </w:r>
    </w:p>
    <w:p w14:paraId="44985B1C" w14:textId="0B997054" w:rsidR="00E42E9A" w:rsidRPr="00C01159" w:rsidRDefault="00A375F2" w:rsidP="0091120B">
      <w:r>
        <w:t>We extend our thanks to the many individuals who made this report possible. First and foremost,</w:t>
      </w:r>
      <w:r w:rsidR="0070093E">
        <w:t xml:space="preserve"> </w:t>
      </w:r>
      <w:r>
        <w:t xml:space="preserve">we are grateful to </w:t>
      </w:r>
      <w:r w:rsidR="007F2CA2">
        <w:t>Georgina Owen</w:t>
      </w:r>
      <w:r w:rsidR="0070093E">
        <w:t xml:space="preserve"> of the</w:t>
      </w:r>
      <w:r w:rsidR="002F3890">
        <w:t xml:space="preserve"> Colorado Department of Education</w:t>
      </w:r>
      <w:r w:rsidR="007F2CA2">
        <w:t xml:space="preserve"> and Kathryn Red</w:t>
      </w:r>
      <w:r w:rsidR="00EE2A30">
        <w:t>horse</w:t>
      </w:r>
      <w:r w:rsidR="0070093E">
        <w:t xml:space="preserve"> of the</w:t>
      </w:r>
      <w:r w:rsidR="00EE2A30">
        <w:t xml:space="preserve"> Colorado </w:t>
      </w:r>
      <w:r w:rsidR="0002604D">
        <w:t>Commission of Indian Affairs,</w:t>
      </w:r>
      <w:r>
        <w:t xml:space="preserve"> who initiated this project and provided </w:t>
      </w:r>
      <w:r w:rsidR="0002604D">
        <w:t>invaluable guidance</w:t>
      </w:r>
      <w:r>
        <w:t xml:space="preserve">. We thank the </w:t>
      </w:r>
      <w:r w:rsidR="002E4CC7">
        <w:t xml:space="preserve">Indian Education directors for Colorado school districts and Tribal Nations </w:t>
      </w:r>
      <w:r w:rsidR="00B91E2B">
        <w:t>who gave i</w:t>
      </w:r>
      <w:r w:rsidR="00B572E9">
        <w:t xml:space="preserve">mportant insight that helped shape the </w:t>
      </w:r>
      <w:r w:rsidR="001521D7">
        <w:t>overall project.</w:t>
      </w:r>
      <w:r w:rsidR="0070093E">
        <w:t xml:space="preserve"> </w:t>
      </w:r>
      <w:r>
        <w:t>Finally, we thank all the individuals who took the time to share</w:t>
      </w:r>
      <w:r w:rsidR="00C01159">
        <w:t xml:space="preserve"> </w:t>
      </w:r>
      <w:r>
        <w:t xml:space="preserve">valuable </w:t>
      </w:r>
      <w:r w:rsidR="001521D7">
        <w:t>perspectives</w:t>
      </w:r>
      <w:r>
        <w:t xml:space="preserve"> about </w:t>
      </w:r>
      <w:r w:rsidR="0070093E">
        <w:t>thei</w:t>
      </w:r>
      <w:r>
        <w:t>r experiences through interviews</w:t>
      </w:r>
      <w:r w:rsidR="001521D7">
        <w:t xml:space="preserve"> </w:t>
      </w:r>
      <w:r>
        <w:t>and surveys over the</w:t>
      </w:r>
      <w:r w:rsidR="00C01159">
        <w:t xml:space="preserve"> </w:t>
      </w:r>
      <w:r>
        <w:t>course of this project. Thank you for being so generous with your time and knowledge.</w:t>
      </w:r>
    </w:p>
    <w:p w14:paraId="23EC0C7A" w14:textId="77777777" w:rsidR="00932DCA" w:rsidRDefault="00932DCA" w:rsidP="00932DCA">
      <w:r>
        <w:br w:type="page"/>
      </w:r>
    </w:p>
    <w:p w14:paraId="5DD928E3" w14:textId="77777777" w:rsidR="00932DCA" w:rsidRDefault="00932DCA" w:rsidP="00932DCA">
      <w:pPr>
        <w:pStyle w:val="Heading2"/>
      </w:pPr>
      <w:bookmarkStart w:id="1" w:name="_Toc121297825"/>
      <w:bookmarkStart w:id="2" w:name="_Toc169785177"/>
      <w:r>
        <w:lastRenderedPageBreak/>
        <w:t>Executive Summary</w:t>
      </w:r>
      <w:bookmarkEnd w:id="1"/>
      <w:bookmarkEnd w:id="2"/>
    </w:p>
    <w:p w14:paraId="51AF2764" w14:textId="69D28F0C" w:rsidR="00C92570" w:rsidRDefault="008C5940" w:rsidP="00B25E23">
      <w:pPr>
        <w:rPr>
          <w:rFonts w:asciiTheme="minorHAnsi" w:eastAsiaTheme="minorEastAsia" w:hAnsiTheme="minorHAnsi" w:cstheme="minorBidi"/>
        </w:rPr>
      </w:pPr>
      <w:r>
        <w:t xml:space="preserve">The state of Colorado is home to over </w:t>
      </w:r>
      <w:r w:rsidR="00AB07FA">
        <w:t>207,787</w:t>
      </w:r>
      <w:r>
        <w:t xml:space="preserve"> American Indian</w:t>
      </w:r>
      <w:r w:rsidR="0070093E">
        <w:t>s</w:t>
      </w:r>
      <w:r>
        <w:t xml:space="preserve"> </w:t>
      </w:r>
      <w:r w:rsidR="00A907AB">
        <w:t>and</w:t>
      </w:r>
      <w:r>
        <w:t xml:space="preserve"> Alaska Natives</w:t>
      </w:r>
      <w:r w:rsidR="0070093E">
        <w:t>,</w:t>
      </w:r>
      <w:r w:rsidR="00ED4978">
        <w:rPr>
          <w:rStyle w:val="FootnoteReference"/>
        </w:rPr>
        <w:footnoteReference w:id="2"/>
      </w:r>
      <w:r>
        <w:t xml:space="preserve"> making it one of 14 states with a</w:t>
      </w:r>
      <w:r w:rsidR="0070093E">
        <w:t>n Indigenous</w:t>
      </w:r>
      <w:r>
        <w:t xml:space="preserve"> population of 100,000 or more</w:t>
      </w:r>
      <w:r w:rsidR="00391F6F">
        <w:t xml:space="preserve"> (</w:t>
      </w:r>
      <w:r w:rsidR="00D83FAC">
        <w:t>US Census, 202</w:t>
      </w:r>
      <w:r w:rsidR="007C6193">
        <w:t>0</w:t>
      </w:r>
      <w:r w:rsidR="00391F6F">
        <w:t>)</w:t>
      </w:r>
      <w:r>
        <w:t xml:space="preserve">. </w:t>
      </w:r>
      <w:r w:rsidRPr="05363629">
        <w:rPr>
          <w:rFonts w:asciiTheme="minorHAnsi" w:eastAsiaTheme="minorEastAsia" w:hAnsiTheme="minorHAnsi" w:cstheme="minorBidi"/>
        </w:rPr>
        <w:t>The</w:t>
      </w:r>
      <w:r w:rsidR="005507BE">
        <w:rPr>
          <w:rFonts w:asciiTheme="minorHAnsi" w:eastAsiaTheme="minorEastAsia" w:hAnsiTheme="minorHAnsi" w:cstheme="minorBidi"/>
        </w:rPr>
        <w:t xml:space="preserve"> </w:t>
      </w:r>
      <w:r w:rsidR="00AB0E23">
        <w:rPr>
          <w:rFonts w:asciiTheme="minorHAnsi" w:eastAsiaTheme="minorEastAsia" w:hAnsiTheme="minorHAnsi" w:cstheme="minorBidi"/>
        </w:rPr>
        <w:t>U.S. Department of Education’s</w:t>
      </w:r>
      <w:r w:rsidRPr="05363629">
        <w:rPr>
          <w:rFonts w:asciiTheme="minorHAnsi" w:eastAsiaTheme="minorEastAsia" w:hAnsiTheme="minorHAnsi" w:cstheme="minorBidi"/>
        </w:rPr>
        <w:t xml:space="preserve"> Title VI Indian Education program plays a crucial role in supporting Native American students and promoting cultural awareness within educational institutions.</w:t>
      </w:r>
      <w:r w:rsidR="00B25E23">
        <w:rPr>
          <w:rFonts w:asciiTheme="minorHAnsi" w:eastAsiaTheme="minorEastAsia" w:hAnsiTheme="minorHAnsi" w:cstheme="minorBidi"/>
        </w:rPr>
        <w:t xml:space="preserve"> </w:t>
      </w:r>
      <w:r w:rsidRPr="05363629">
        <w:rPr>
          <w:rFonts w:asciiTheme="minorHAnsi" w:eastAsiaTheme="minorEastAsia" w:hAnsiTheme="minorHAnsi" w:cstheme="minorBidi"/>
        </w:rPr>
        <w:t xml:space="preserve">This evaluation seeks to assess the </w:t>
      </w:r>
      <w:r w:rsidR="005507BE">
        <w:rPr>
          <w:rFonts w:asciiTheme="minorHAnsi" w:eastAsiaTheme="minorEastAsia" w:hAnsiTheme="minorHAnsi" w:cstheme="minorBidi"/>
        </w:rPr>
        <w:t xml:space="preserve">program’s </w:t>
      </w:r>
      <w:r w:rsidRPr="05363629">
        <w:rPr>
          <w:rFonts w:asciiTheme="minorHAnsi" w:eastAsiaTheme="minorEastAsia" w:hAnsiTheme="minorHAnsi" w:cstheme="minorBidi"/>
        </w:rPr>
        <w:t xml:space="preserve">impact and effectiveness, focusing on alignment with federal objectives, implementation at the state and local levels, and outcomes for Native American students. </w:t>
      </w:r>
      <w:r>
        <w:t xml:space="preserve">Key data collection activities included online surveys with administrators, educators, and community members at Title VI school districts and one-on-one virtual interviews with Title VI </w:t>
      </w:r>
      <w:r w:rsidR="00E03CE4">
        <w:t xml:space="preserve">Indian Education </w:t>
      </w:r>
      <w:r>
        <w:t xml:space="preserve">Directors </w:t>
      </w:r>
      <w:r w:rsidR="00E03CE4">
        <w:t xml:space="preserve">for school districts </w:t>
      </w:r>
      <w:r>
        <w:t xml:space="preserve">and Tribal </w:t>
      </w:r>
      <w:r w:rsidR="00E03CE4">
        <w:t>Nations</w:t>
      </w:r>
      <w:r>
        <w:t xml:space="preserve">. </w:t>
      </w:r>
    </w:p>
    <w:p w14:paraId="499D15B3" w14:textId="7CFB59C0" w:rsidR="008C5940" w:rsidRPr="006835AA" w:rsidRDefault="008C5940" w:rsidP="00B25E23">
      <w:pPr>
        <w:rPr>
          <w:rFonts w:asciiTheme="minorHAnsi" w:eastAsiaTheme="minorEastAsia" w:hAnsiTheme="minorHAnsi" w:cstheme="minorBidi"/>
        </w:rPr>
      </w:pPr>
      <w:r w:rsidRPr="05363629">
        <w:rPr>
          <w:rFonts w:asciiTheme="minorHAnsi" w:eastAsiaTheme="minorEastAsia" w:hAnsiTheme="minorHAnsi" w:cstheme="minorBidi"/>
        </w:rPr>
        <w:t xml:space="preserve">By examining key performance indicators, </w:t>
      </w:r>
      <w:r w:rsidR="009110ED">
        <w:rPr>
          <w:rFonts w:asciiTheme="minorHAnsi" w:eastAsiaTheme="minorEastAsia" w:hAnsiTheme="minorHAnsi" w:cstheme="minorBidi"/>
        </w:rPr>
        <w:t>multiple groups’</w:t>
      </w:r>
      <w:r w:rsidRPr="05363629">
        <w:rPr>
          <w:rFonts w:asciiTheme="minorHAnsi" w:eastAsiaTheme="minorEastAsia" w:hAnsiTheme="minorHAnsi" w:cstheme="minorBidi"/>
        </w:rPr>
        <w:t xml:space="preserve"> perspectives, and programmatic challenges, this evaluation aims to provide a comprehensive analysis of how well the Title VI program meets its goals in Colorado</w:t>
      </w:r>
      <w:r w:rsidR="00E2082F">
        <w:rPr>
          <w:rFonts w:asciiTheme="minorHAnsi" w:eastAsiaTheme="minorEastAsia" w:hAnsiTheme="minorHAnsi" w:cstheme="minorBidi"/>
        </w:rPr>
        <w:t xml:space="preserve"> and what </w:t>
      </w:r>
      <w:r w:rsidR="00883058">
        <w:rPr>
          <w:rFonts w:asciiTheme="minorHAnsi" w:eastAsiaTheme="minorEastAsia" w:hAnsiTheme="minorHAnsi" w:cstheme="minorBidi"/>
        </w:rPr>
        <w:t>changes</w:t>
      </w:r>
      <w:r w:rsidR="00E2082F">
        <w:rPr>
          <w:rFonts w:asciiTheme="minorHAnsi" w:eastAsiaTheme="minorEastAsia" w:hAnsiTheme="minorHAnsi" w:cstheme="minorBidi"/>
        </w:rPr>
        <w:t xml:space="preserve"> may be needed to </w:t>
      </w:r>
      <w:r w:rsidR="006B0099">
        <w:rPr>
          <w:rFonts w:asciiTheme="minorHAnsi" w:eastAsiaTheme="minorEastAsia" w:hAnsiTheme="minorHAnsi" w:cstheme="minorBidi"/>
        </w:rPr>
        <w:t xml:space="preserve">supplement and improve upon efforts to </w:t>
      </w:r>
      <w:r w:rsidR="003F38B4">
        <w:rPr>
          <w:rFonts w:asciiTheme="minorHAnsi" w:eastAsiaTheme="minorEastAsia" w:hAnsiTheme="minorHAnsi" w:cstheme="minorBidi"/>
        </w:rPr>
        <w:t xml:space="preserve">support </w:t>
      </w:r>
      <w:r w:rsidR="000F7B6D">
        <w:rPr>
          <w:rFonts w:asciiTheme="minorHAnsi" w:eastAsiaTheme="minorEastAsia" w:hAnsiTheme="minorHAnsi" w:cstheme="minorBidi"/>
        </w:rPr>
        <w:t>Indigenous</w:t>
      </w:r>
      <w:r w:rsidR="003F38B4">
        <w:rPr>
          <w:rFonts w:asciiTheme="minorHAnsi" w:eastAsiaTheme="minorEastAsia" w:hAnsiTheme="minorHAnsi" w:cstheme="minorBidi"/>
        </w:rPr>
        <w:t xml:space="preserve"> students</w:t>
      </w:r>
      <w:r w:rsidRPr="05363629">
        <w:rPr>
          <w:rFonts w:asciiTheme="minorHAnsi" w:eastAsiaTheme="minorEastAsia" w:hAnsiTheme="minorHAnsi" w:cstheme="minorBidi"/>
        </w:rPr>
        <w:t>.</w:t>
      </w:r>
    </w:p>
    <w:p w14:paraId="2A564314" w14:textId="77777777" w:rsidR="008C5940" w:rsidRDefault="008C5940" w:rsidP="008C5940">
      <w:pPr>
        <w:pStyle w:val="Heading3"/>
      </w:pPr>
      <w:bookmarkStart w:id="3" w:name="_Toc169785178"/>
      <w:r>
        <w:t>Key findings</w:t>
      </w:r>
      <w:bookmarkEnd w:id="3"/>
    </w:p>
    <w:p w14:paraId="4A5821F1" w14:textId="77777777" w:rsidR="008C5940" w:rsidRDefault="008C5940" w:rsidP="00700DE5">
      <w:pPr>
        <w:pStyle w:val="Heading4"/>
      </w:pPr>
      <w:r>
        <w:t xml:space="preserve">Identifying and understanding Indigenous learners </w:t>
      </w:r>
    </w:p>
    <w:p w14:paraId="321B05ED" w14:textId="46D79F6A" w:rsidR="008C5940" w:rsidRDefault="00CF101C" w:rsidP="00700DE5">
      <w:pPr>
        <w:pStyle w:val="NumberedListLevel1"/>
      </w:pPr>
      <w:r>
        <w:t>I</w:t>
      </w:r>
      <w:r w:rsidR="008C5940">
        <w:t>nterviewees</w:t>
      </w:r>
      <w:r>
        <w:t xml:space="preserve"> in schools</w:t>
      </w:r>
      <w:r w:rsidR="008C5940">
        <w:t xml:space="preserve"> describe challenges </w:t>
      </w:r>
      <w:r w:rsidR="001C4A31">
        <w:t xml:space="preserve">in </w:t>
      </w:r>
      <w:r w:rsidR="008C5940">
        <w:t>accurately identifying Indigenous learners in their districts</w:t>
      </w:r>
      <w:r w:rsidR="008B4793">
        <w:t xml:space="preserve"> using the ED 506 Form of Native Student Eligibility for the Title VI Indian Education Formula Grant Program</w:t>
      </w:r>
      <w:r w:rsidR="008C5940">
        <w:t xml:space="preserve">. </w:t>
      </w:r>
      <w:r w:rsidR="0010743E">
        <w:t>In addition, d</w:t>
      </w:r>
      <w:r w:rsidR="008C5940">
        <w:t>ata system issues</w:t>
      </w:r>
      <w:r w:rsidR="00B868AF">
        <w:t xml:space="preserve"> and federal race and ethnicity reporting guidelines</w:t>
      </w:r>
      <w:r w:rsidR="008C5940">
        <w:t xml:space="preserve"> also lead to </w:t>
      </w:r>
      <w:r w:rsidR="00FA73F5">
        <w:t xml:space="preserve">the </w:t>
      </w:r>
      <w:r w:rsidR="008C5940">
        <w:t xml:space="preserve">undercounting </w:t>
      </w:r>
      <w:r w:rsidR="001C4A31">
        <w:t xml:space="preserve">of </w:t>
      </w:r>
      <w:r w:rsidR="008C5940">
        <w:t xml:space="preserve">Native student populations. </w:t>
      </w:r>
    </w:p>
    <w:p w14:paraId="51BF13BD" w14:textId="1F0EA7EF" w:rsidR="008C5940" w:rsidRDefault="008C5940" w:rsidP="00C56583">
      <w:pPr>
        <w:pStyle w:val="NumberedListLevel1"/>
      </w:pPr>
      <w:r>
        <w:t xml:space="preserve">Administrators and educators have limited </w:t>
      </w:r>
      <w:r w:rsidR="00385A0F">
        <w:t xml:space="preserve">access to </w:t>
      </w:r>
      <w:r>
        <w:t>data on Indigenous student</w:t>
      </w:r>
      <w:r w:rsidR="009110ED">
        <w:t>s’</w:t>
      </w:r>
      <w:r>
        <w:t xml:space="preserve"> academic experiences, particularly in the areas of discipline, special education, multilingual </w:t>
      </w:r>
      <w:r w:rsidR="009110ED">
        <w:t>education</w:t>
      </w:r>
      <w:r>
        <w:t xml:space="preserve">, and </w:t>
      </w:r>
      <w:r w:rsidR="00C661FB">
        <w:t>gifted</w:t>
      </w:r>
      <w:r>
        <w:t xml:space="preserve"> and </w:t>
      </w:r>
      <w:r w:rsidR="00C661FB">
        <w:t>talented</w:t>
      </w:r>
      <w:r>
        <w:t xml:space="preserve"> programming. </w:t>
      </w:r>
    </w:p>
    <w:p w14:paraId="2A650DCE" w14:textId="1CC969A7" w:rsidR="008C5940" w:rsidRDefault="008C5940" w:rsidP="00700DE5">
      <w:pPr>
        <w:pStyle w:val="Heading4"/>
      </w:pPr>
      <w:r>
        <w:t xml:space="preserve">Strengthening culturally relevant curriculum, instruction, </w:t>
      </w:r>
      <w:r w:rsidR="00700DE5">
        <w:br/>
      </w:r>
      <w:r>
        <w:t>and pedagogy</w:t>
      </w:r>
    </w:p>
    <w:p w14:paraId="01CF7101" w14:textId="2C2B6B00" w:rsidR="008C5940" w:rsidRDefault="008C5940" w:rsidP="008515EB">
      <w:pPr>
        <w:pStyle w:val="NumberedListLevel1"/>
        <w:numPr>
          <w:ilvl w:val="0"/>
          <w:numId w:val="21"/>
        </w:numPr>
        <w:ind w:left="576" w:right="180" w:hanging="288"/>
      </w:pPr>
      <w:r>
        <w:t xml:space="preserve">Interviewees and survey respondents indicate a strong need to </w:t>
      </w:r>
      <w:r w:rsidR="00DC0D2F">
        <w:t>include</w:t>
      </w:r>
      <w:r w:rsidR="00351718">
        <w:t xml:space="preserve"> more Indigenous content in</w:t>
      </w:r>
      <w:r>
        <w:t xml:space="preserve"> curriculum</w:t>
      </w:r>
      <w:r w:rsidR="009110ED">
        <w:t>s</w:t>
      </w:r>
      <w:r>
        <w:t xml:space="preserve">, </w:t>
      </w:r>
      <w:r w:rsidR="00667B3C">
        <w:t xml:space="preserve">as well as </w:t>
      </w:r>
      <w:r w:rsidR="00227E15">
        <w:t xml:space="preserve">culturally relevant </w:t>
      </w:r>
      <w:r>
        <w:t xml:space="preserve">instruction and pedagogy. Over a third </w:t>
      </w:r>
      <w:r>
        <w:lastRenderedPageBreak/>
        <w:t>of community members who completed the survey felt the</w:t>
      </w:r>
      <w:r w:rsidR="009110ED">
        <w:t xml:space="preserve">ir district’s </w:t>
      </w:r>
      <w:r>
        <w:t>teaching materials</w:t>
      </w:r>
      <w:r w:rsidR="009110ED">
        <w:t xml:space="preserve"> </w:t>
      </w:r>
      <w:r>
        <w:t xml:space="preserve">were offensive. </w:t>
      </w:r>
    </w:p>
    <w:p w14:paraId="0E2EECB0" w14:textId="1D0638A1" w:rsidR="008C5940" w:rsidRDefault="008C5940" w:rsidP="00700DE5">
      <w:pPr>
        <w:pStyle w:val="NumberedListLevel1"/>
      </w:pPr>
      <w:r>
        <w:t xml:space="preserve">Over half of administrator and educator respondents were not familiar with </w:t>
      </w:r>
      <w:r w:rsidR="00982D20">
        <w:t xml:space="preserve">Native education </w:t>
      </w:r>
      <w:r>
        <w:t xml:space="preserve">resources to supplement their instruction. Over </w:t>
      </w:r>
      <w:r w:rsidR="001C4A31">
        <w:t>60</w:t>
      </w:r>
      <w:r>
        <w:t xml:space="preserve"> percent of surveyed administrators and educators were not familiar with the Nuu-c</w:t>
      </w:r>
      <w:r w:rsidR="001C4A31">
        <w:t>iu</w:t>
      </w:r>
      <w:r>
        <w:t xml:space="preserve"> Strong resource guide for </w:t>
      </w:r>
      <w:r w:rsidR="002D7D54">
        <w:t>4</w:t>
      </w:r>
      <w:r w:rsidR="002D7D54" w:rsidRPr="00C56583">
        <w:t>th</w:t>
      </w:r>
      <w:r w:rsidR="002D7D54">
        <w:t xml:space="preserve"> </w:t>
      </w:r>
      <w:r w:rsidR="00687E8E">
        <w:t xml:space="preserve">grade and the Nuchiu Strong resource guide for grades K-1. </w:t>
      </w:r>
    </w:p>
    <w:p w14:paraId="393ACDB1" w14:textId="7559C3D5" w:rsidR="008C5940" w:rsidRDefault="008C5940" w:rsidP="00E359B8">
      <w:pPr>
        <w:pStyle w:val="Heading4"/>
        <w:ind w:right="-450"/>
      </w:pPr>
      <w:r>
        <w:t>Increasing collaboration with districts, schools, Tribes, and families</w:t>
      </w:r>
    </w:p>
    <w:p w14:paraId="3DF6CAE5" w14:textId="4A77FF80" w:rsidR="0021394B" w:rsidRDefault="0021394B" w:rsidP="00700DE5">
      <w:pPr>
        <w:pStyle w:val="NumberedListLevel1"/>
        <w:numPr>
          <w:ilvl w:val="0"/>
          <w:numId w:val="22"/>
        </w:numPr>
        <w:ind w:left="576" w:hanging="288"/>
      </w:pPr>
      <w:r>
        <w:t>Interview and survey r</w:t>
      </w:r>
      <w:r w:rsidR="008C5940">
        <w:t>espondents spoke of a need to increase collaboration</w:t>
      </w:r>
      <w:r w:rsidR="00687E8E">
        <w:t xml:space="preserve"> with districts, schools, Tribes and families</w:t>
      </w:r>
      <w:r w:rsidR="008C5940">
        <w:t>. Half of administrator and educator respondents indicated that their school rarely or never engages in a productive dialogue with</w:t>
      </w:r>
      <w:r w:rsidR="00711DD4">
        <w:t xml:space="preserve"> </w:t>
      </w:r>
      <w:r w:rsidR="008C5940">
        <w:t>Indigenous communities</w:t>
      </w:r>
      <w:r w:rsidR="00AA50CA">
        <w:t xml:space="preserve"> and families</w:t>
      </w:r>
      <w:r w:rsidR="008C5940">
        <w:t xml:space="preserve">.  </w:t>
      </w:r>
    </w:p>
    <w:p w14:paraId="1D579DEA" w14:textId="3795EC79" w:rsidR="008C5940" w:rsidRDefault="008C5940" w:rsidP="00700DE5">
      <w:pPr>
        <w:pStyle w:val="NumberedListLevel1"/>
      </w:pPr>
      <w:r>
        <w:t xml:space="preserve">Interviewees emphasized the </w:t>
      </w:r>
      <w:r w:rsidR="00711DD4">
        <w:t>necessity</w:t>
      </w:r>
      <w:r>
        <w:t xml:space="preserve"> </w:t>
      </w:r>
      <w:r w:rsidR="009110ED">
        <w:t>of</w:t>
      </w:r>
      <w:r w:rsidR="00711DD4">
        <w:t xml:space="preserve"> strong </w:t>
      </w:r>
      <w:r>
        <w:t>communication, collaboration, and increased transparency between district leaders and Indian Education Offices</w:t>
      </w:r>
      <w:r w:rsidR="00711DD4">
        <w:t xml:space="preserve"> </w:t>
      </w:r>
      <w:r w:rsidR="008A701B">
        <w:t>for</w:t>
      </w:r>
      <w:r w:rsidR="00711DD4">
        <w:t xml:space="preserve"> Title VI programs to thrive</w:t>
      </w:r>
      <w:r>
        <w:t xml:space="preserve">. </w:t>
      </w:r>
    </w:p>
    <w:p w14:paraId="4551E071" w14:textId="77F9CF42" w:rsidR="008C5940" w:rsidRDefault="00A907AB" w:rsidP="00700DE5">
      <w:pPr>
        <w:pStyle w:val="Heading4"/>
      </w:pPr>
      <w:r>
        <w:t>E</w:t>
      </w:r>
      <w:r w:rsidR="008C5940">
        <w:t>ngag</w:t>
      </w:r>
      <w:r>
        <w:t>ing</w:t>
      </w:r>
      <w:r w:rsidR="008C5940">
        <w:t xml:space="preserve"> with families and community members</w:t>
      </w:r>
    </w:p>
    <w:p w14:paraId="711C1EFF" w14:textId="6AC2CAFD" w:rsidR="008C5940" w:rsidRDefault="008C5940" w:rsidP="00E359B8">
      <w:pPr>
        <w:pStyle w:val="NumberedListLevel1"/>
        <w:numPr>
          <w:ilvl w:val="0"/>
          <w:numId w:val="23"/>
        </w:numPr>
        <w:ind w:left="576" w:hanging="288"/>
      </w:pPr>
      <w:r>
        <w:t>Community members who participated in the survey indicated a lack of familiarity with the resources provided by the district and schools for Indigenous learners and families, including Title V</w:t>
      </w:r>
      <w:r w:rsidR="008A701B">
        <w:t>I</w:t>
      </w:r>
      <w:r>
        <w:t xml:space="preserve"> Indian Education </w:t>
      </w:r>
      <w:r w:rsidR="008A701B">
        <w:t>p</w:t>
      </w:r>
      <w:r>
        <w:t>rogram offerings.</w:t>
      </w:r>
    </w:p>
    <w:p w14:paraId="5EDE1592" w14:textId="67921DE7" w:rsidR="008C5940" w:rsidRPr="00066DFC" w:rsidRDefault="008C5940" w:rsidP="00E359B8">
      <w:pPr>
        <w:pStyle w:val="NumberedListLevel1"/>
      </w:pPr>
      <w:r>
        <w:t xml:space="preserve">Nearly </w:t>
      </w:r>
      <w:r w:rsidR="008A701B">
        <w:t>20</w:t>
      </w:r>
      <w:r>
        <w:t xml:space="preserve"> percent of community member survey respondents indicated that fees for participation and transportation were challenges to </w:t>
      </w:r>
      <w:r w:rsidR="009110ED">
        <w:t xml:space="preserve">their </w:t>
      </w:r>
      <w:r>
        <w:t>participati</w:t>
      </w:r>
      <w:r w:rsidR="001B475F">
        <w:t>on</w:t>
      </w:r>
      <w:r>
        <w:t xml:space="preserve"> in school activities. Other challenges included </w:t>
      </w:r>
      <w:r w:rsidR="001B475F">
        <w:t xml:space="preserve">not </w:t>
      </w:r>
      <w:r>
        <w:t>having the time, the timing of activities conflicting with work responsibilities, a lack of awareness of school activities, and a lack of inclusivity</w:t>
      </w:r>
      <w:r w:rsidR="0021394B">
        <w:t>.</w:t>
      </w:r>
    </w:p>
    <w:p w14:paraId="08EE627A" w14:textId="77777777" w:rsidR="008C5940" w:rsidRDefault="008C5940" w:rsidP="00700DE5">
      <w:pPr>
        <w:pStyle w:val="Heading4"/>
      </w:pPr>
      <w:r>
        <w:t>Connecting to postsecondary opportunities</w:t>
      </w:r>
    </w:p>
    <w:p w14:paraId="3C448D08" w14:textId="5AA3AA47" w:rsidR="008C5940" w:rsidRPr="00066DFC" w:rsidRDefault="008C5940" w:rsidP="00E359B8">
      <w:pPr>
        <w:pStyle w:val="NumberedListLevel1"/>
        <w:numPr>
          <w:ilvl w:val="0"/>
          <w:numId w:val="24"/>
        </w:numPr>
        <w:ind w:left="576" w:hanging="288"/>
      </w:pPr>
      <w:r>
        <w:t>Research highlights the significant benefits of high school support</w:t>
      </w:r>
      <w:r w:rsidR="009110ED">
        <w:t xml:space="preserve"> of</w:t>
      </w:r>
      <w:r>
        <w:t xml:space="preserve"> college campus visits</w:t>
      </w:r>
      <w:r w:rsidR="0021394B">
        <w:t xml:space="preserve">. </w:t>
      </w:r>
      <w:r>
        <w:t>Only 13</w:t>
      </w:r>
      <w:r w:rsidR="001B475F">
        <w:t xml:space="preserve"> percent</w:t>
      </w:r>
      <w:r>
        <w:t xml:space="preserve"> of community members felt that their school or district support</w:t>
      </w:r>
      <w:r w:rsidR="009110ED">
        <w:t>s</w:t>
      </w:r>
      <w:r>
        <w:t xml:space="preserve"> Indigenous students </w:t>
      </w:r>
      <w:r w:rsidR="001B475F">
        <w:t>in</w:t>
      </w:r>
      <w:r>
        <w:t xml:space="preserve"> visit</w:t>
      </w:r>
      <w:r w:rsidR="001B475F">
        <w:t>ing</w:t>
      </w:r>
      <w:r>
        <w:t xml:space="preserve"> college campuses, while 21</w:t>
      </w:r>
      <w:r w:rsidR="001B475F">
        <w:t xml:space="preserve"> percent</w:t>
      </w:r>
      <w:r>
        <w:t xml:space="preserve"> were un</w:t>
      </w:r>
      <w:r w:rsidR="009110ED">
        <w:t>sure</w:t>
      </w:r>
      <w:r>
        <w:t xml:space="preserve"> </w:t>
      </w:r>
      <w:r w:rsidR="001B475F">
        <w:t>whether</w:t>
      </w:r>
      <w:r>
        <w:t xml:space="preserve"> their school or district did </w:t>
      </w:r>
      <w:r w:rsidR="001B475F">
        <w:t>so</w:t>
      </w:r>
      <w:r>
        <w:t xml:space="preserve">. </w:t>
      </w:r>
    </w:p>
    <w:p w14:paraId="2CE333EA" w14:textId="77777777" w:rsidR="008C5940" w:rsidRDefault="008C5940" w:rsidP="008C5940">
      <w:pPr>
        <w:pStyle w:val="Heading3"/>
      </w:pPr>
      <w:bookmarkStart w:id="4" w:name="_Toc169785179"/>
      <w:r>
        <w:lastRenderedPageBreak/>
        <w:t>Recommendations</w:t>
      </w:r>
      <w:bookmarkEnd w:id="4"/>
    </w:p>
    <w:p w14:paraId="5FCCE750" w14:textId="77777777" w:rsidR="00C14B5B" w:rsidRDefault="00C14B5B" w:rsidP="008515EB">
      <w:pPr>
        <w:pStyle w:val="Heading4"/>
      </w:pPr>
      <w:r>
        <w:t xml:space="preserve">Identifying and understanding Indigenous learners </w:t>
      </w:r>
    </w:p>
    <w:p w14:paraId="0FB01099" w14:textId="4F1832B7" w:rsidR="00C14B5B" w:rsidRDefault="04E927B9" w:rsidP="00C14B5B">
      <w:pPr>
        <w:spacing w:before="240"/>
        <w:rPr>
          <w:rFonts w:cs="Calibri"/>
        </w:rPr>
      </w:pPr>
      <w:r w:rsidRPr="1F13B09D">
        <w:rPr>
          <w:rFonts w:cs="Calibri"/>
          <w:b/>
          <w:bCs/>
        </w:rPr>
        <w:t xml:space="preserve">Strengthen Data Collection and Analysis: </w:t>
      </w:r>
      <w:r w:rsidR="00B236DC">
        <w:rPr>
          <w:rFonts w:cs="Calibri"/>
          <w:b/>
          <w:bCs/>
        </w:rPr>
        <w:t xml:space="preserve">Develop </w:t>
      </w:r>
      <w:r w:rsidRPr="1F13B09D">
        <w:rPr>
          <w:rFonts w:cs="Calibri"/>
          <w:b/>
          <w:bCs/>
        </w:rPr>
        <w:t xml:space="preserve">robust data collection methods </w:t>
      </w:r>
      <w:r w:rsidR="00B236DC">
        <w:rPr>
          <w:rFonts w:cs="Calibri"/>
          <w:b/>
          <w:bCs/>
        </w:rPr>
        <w:t xml:space="preserve">in collaboration with Indian Education staff </w:t>
      </w:r>
      <w:r w:rsidRPr="1F13B09D">
        <w:rPr>
          <w:rFonts w:cs="Calibri"/>
          <w:b/>
          <w:bCs/>
        </w:rPr>
        <w:t>to improve Native student identification, track academic performance and program effectiveness.</w:t>
      </w:r>
      <w:r w:rsidR="00687E8E">
        <w:rPr>
          <w:rFonts w:cs="Calibri"/>
          <w:b/>
          <w:bCs/>
        </w:rPr>
        <w:t xml:space="preserve"> </w:t>
      </w:r>
      <w:r w:rsidR="00687E8E">
        <w:rPr>
          <w:rFonts w:cs="Calibri"/>
        </w:rPr>
        <w:t>T</w:t>
      </w:r>
      <w:r w:rsidR="00C14B5B" w:rsidRPr="1F13B09D">
        <w:rPr>
          <w:rFonts w:cs="Calibri"/>
        </w:rPr>
        <w:t xml:space="preserve">o inform policy decisions, </w:t>
      </w:r>
      <w:r w:rsidR="00396D51" w:rsidRPr="1F13B09D">
        <w:rPr>
          <w:rFonts w:cs="Calibri"/>
        </w:rPr>
        <w:t xml:space="preserve">promote </w:t>
      </w:r>
      <w:r w:rsidR="00C14B5B" w:rsidRPr="1F13B09D">
        <w:rPr>
          <w:rFonts w:cs="Calibri"/>
        </w:rPr>
        <w:t>equitable instructional practices, and improve educational outcomes</w:t>
      </w:r>
      <w:r w:rsidR="00396D51" w:rsidRPr="1F13B09D">
        <w:rPr>
          <w:rFonts w:cs="Calibri"/>
        </w:rPr>
        <w:t>—</w:t>
      </w:r>
      <w:r w:rsidR="002B3CBD" w:rsidRPr="1F13B09D">
        <w:rPr>
          <w:rFonts w:cs="Calibri"/>
        </w:rPr>
        <w:t>all of which should be communicated to American Indian</w:t>
      </w:r>
      <w:r w:rsidR="00396D51" w:rsidRPr="1F13B09D">
        <w:rPr>
          <w:rFonts w:cs="Calibri"/>
        </w:rPr>
        <w:t xml:space="preserve"> and </w:t>
      </w:r>
      <w:r w:rsidR="002B3CBD" w:rsidRPr="1F13B09D">
        <w:rPr>
          <w:rFonts w:cs="Calibri"/>
        </w:rPr>
        <w:t>Alaska Native families and communities.</w:t>
      </w:r>
      <w:r w:rsidR="00B236DC">
        <w:rPr>
          <w:rFonts w:cs="Calibri"/>
        </w:rPr>
        <w:t xml:space="preserve"> </w:t>
      </w:r>
    </w:p>
    <w:p w14:paraId="1A8C879D" w14:textId="1A2369C0" w:rsidR="0021394B" w:rsidRPr="0021394B" w:rsidRDefault="0021394B" w:rsidP="0021394B">
      <w:pPr>
        <w:spacing w:after="0"/>
        <w:rPr>
          <w:rFonts w:cs="Calibri"/>
        </w:rPr>
      </w:pPr>
      <w:r w:rsidRPr="0021394B">
        <w:rPr>
          <w:rFonts w:cs="Calibri"/>
          <w:b/>
          <w:bCs/>
        </w:rPr>
        <w:t xml:space="preserve">Enhance </w:t>
      </w:r>
      <w:r w:rsidR="00396D51">
        <w:rPr>
          <w:rFonts w:cs="Calibri"/>
          <w:b/>
          <w:bCs/>
        </w:rPr>
        <w:t>s</w:t>
      </w:r>
      <w:r w:rsidRPr="0021394B">
        <w:rPr>
          <w:rFonts w:cs="Calibri"/>
          <w:b/>
          <w:bCs/>
        </w:rPr>
        <w:t xml:space="preserve">tudent </w:t>
      </w:r>
      <w:r w:rsidR="00396D51">
        <w:rPr>
          <w:rFonts w:cs="Calibri"/>
          <w:b/>
          <w:bCs/>
        </w:rPr>
        <w:t>s</w:t>
      </w:r>
      <w:r w:rsidRPr="0021394B">
        <w:rPr>
          <w:rFonts w:cs="Calibri"/>
          <w:b/>
          <w:bCs/>
        </w:rPr>
        <w:t xml:space="preserve">upport </w:t>
      </w:r>
      <w:r w:rsidR="00396D51">
        <w:rPr>
          <w:rFonts w:cs="Calibri"/>
          <w:b/>
          <w:bCs/>
        </w:rPr>
        <w:t>s</w:t>
      </w:r>
      <w:r w:rsidRPr="0021394B">
        <w:rPr>
          <w:rFonts w:cs="Calibri"/>
          <w:b/>
          <w:bCs/>
        </w:rPr>
        <w:t>ervices</w:t>
      </w:r>
      <w:r w:rsidR="00396D51">
        <w:rPr>
          <w:rFonts w:cs="Calibri"/>
          <w:b/>
          <w:bCs/>
        </w:rPr>
        <w:t>.</w:t>
      </w:r>
      <w:r w:rsidRPr="0021394B">
        <w:rPr>
          <w:rFonts w:cs="Calibri"/>
          <w:b/>
          <w:bCs/>
        </w:rPr>
        <w:t xml:space="preserve"> </w:t>
      </w:r>
      <w:r w:rsidRPr="0021394B">
        <w:rPr>
          <w:rFonts w:cs="Calibri"/>
        </w:rPr>
        <w:t xml:space="preserve">Provide targeted </w:t>
      </w:r>
      <w:r w:rsidR="002929F9">
        <w:rPr>
          <w:rFonts w:cs="Calibri"/>
        </w:rPr>
        <w:t xml:space="preserve">support </w:t>
      </w:r>
      <w:r w:rsidRPr="0021394B">
        <w:rPr>
          <w:rFonts w:cs="Calibri"/>
        </w:rPr>
        <w:t>for Native American students</w:t>
      </w:r>
      <w:r w:rsidR="004834E8">
        <w:rPr>
          <w:rFonts w:cs="Calibri"/>
        </w:rPr>
        <w:t>, particularly holistic student services (e.g., housing, food, transportation, or technology)</w:t>
      </w:r>
      <w:r w:rsidR="00DB756B">
        <w:rPr>
          <w:rFonts w:cs="Calibri"/>
        </w:rPr>
        <w:t xml:space="preserve"> to support student attendance and learning</w:t>
      </w:r>
      <w:r w:rsidRPr="0021394B">
        <w:rPr>
          <w:rFonts w:cs="Calibri"/>
        </w:rPr>
        <w:t>. Offer counseling</w:t>
      </w:r>
      <w:r w:rsidR="000C641A">
        <w:rPr>
          <w:rFonts w:cs="Calibri"/>
        </w:rPr>
        <w:t xml:space="preserve"> or other</w:t>
      </w:r>
      <w:r w:rsidRPr="0021394B">
        <w:rPr>
          <w:rFonts w:cs="Calibri"/>
        </w:rPr>
        <w:t xml:space="preserve"> services that address </w:t>
      </w:r>
      <w:r w:rsidR="000C641A">
        <w:rPr>
          <w:rFonts w:cs="Calibri"/>
        </w:rPr>
        <w:t xml:space="preserve">student </w:t>
      </w:r>
      <w:r w:rsidR="00396D51">
        <w:rPr>
          <w:rFonts w:cs="Calibri"/>
        </w:rPr>
        <w:t xml:space="preserve">challenges </w:t>
      </w:r>
      <w:r w:rsidR="00FD78CA">
        <w:rPr>
          <w:rFonts w:cs="Calibri"/>
        </w:rPr>
        <w:t>related to</w:t>
      </w:r>
      <w:r w:rsidR="00396D51">
        <w:rPr>
          <w:rFonts w:cs="Calibri"/>
        </w:rPr>
        <w:t xml:space="preserve"> </w:t>
      </w:r>
      <w:r w:rsidRPr="0021394B">
        <w:rPr>
          <w:rFonts w:cs="Calibri"/>
        </w:rPr>
        <w:t>academic</w:t>
      </w:r>
      <w:r w:rsidR="00396D51">
        <w:rPr>
          <w:rFonts w:cs="Calibri"/>
        </w:rPr>
        <w:t>s</w:t>
      </w:r>
      <w:r w:rsidRPr="0021394B">
        <w:rPr>
          <w:rFonts w:cs="Calibri"/>
        </w:rPr>
        <w:t xml:space="preserve"> and </w:t>
      </w:r>
      <w:r w:rsidR="000C641A">
        <w:rPr>
          <w:rFonts w:cs="Calibri"/>
        </w:rPr>
        <w:t>well-being</w:t>
      </w:r>
      <w:r w:rsidRPr="0021394B">
        <w:rPr>
          <w:rFonts w:cs="Calibri"/>
        </w:rPr>
        <w:t>.</w:t>
      </w:r>
    </w:p>
    <w:p w14:paraId="3BC12456" w14:textId="51F754AA" w:rsidR="0021394B" w:rsidRPr="0021394B" w:rsidRDefault="00D204B4" w:rsidP="00C14B5B">
      <w:pPr>
        <w:spacing w:before="240"/>
        <w:rPr>
          <w:rFonts w:cs="Calibri"/>
        </w:rPr>
      </w:pPr>
      <w:r>
        <w:rPr>
          <w:rFonts w:cs="Calibri"/>
          <w:b/>
          <w:bCs/>
        </w:rPr>
        <w:t xml:space="preserve">Provide </w:t>
      </w:r>
      <w:r w:rsidR="00396D51">
        <w:rPr>
          <w:rFonts w:cs="Calibri"/>
          <w:b/>
          <w:bCs/>
        </w:rPr>
        <w:t>o</w:t>
      </w:r>
      <w:r>
        <w:rPr>
          <w:rFonts w:cs="Calibri"/>
          <w:b/>
          <w:bCs/>
        </w:rPr>
        <w:t xml:space="preserve">pportunities for </w:t>
      </w:r>
      <w:r w:rsidR="00396D51">
        <w:rPr>
          <w:rFonts w:cs="Calibri"/>
          <w:b/>
          <w:bCs/>
        </w:rPr>
        <w:t>g</w:t>
      </w:r>
      <w:r>
        <w:rPr>
          <w:rFonts w:cs="Calibri"/>
          <w:b/>
          <w:bCs/>
        </w:rPr>
        <w:t xml:space="preserve">reater </w:t>
      </w:r>
      <w:r w:rsidR="00396D51">
        <w:rPr>
          <w:rFonts w:cs="Calibri"/>
          <w:b/>
          <w:bCs/>
        </w:rPr>
        <w:t>c</w:t>
      </w:r>
      <w:r>
        <w:rPr>
          <w:rFonts w:cs="Calibri"/>
          <w:b/>
          <w:bCs/>
        </w:rPr>
        <w:t>ollaboration on</w:t>
      </w:r>
      <w:r w:rsidR="004A3745">
        <w:rPr>
          <w:rFonts w:cs="Calibri"/>
          <w:b/>
          <w:bCs/>
        </w:rPr>
        <w:t xml:space="preserve"> general education </w:t>
      </w:r>
      <w:r w:rsidR="00396D51">
        <w:rPr>
          <w:rFonts w:cs="Calibri"/>
          <w:b/>
          <w:bCs/>
        </w:rPr>
        <w:t>p</w:t>
      </w:r>
      <w:r w:rsidR="00C14B5B" w:rsidRPr="008C5940">
        <w:rPr>
          <w:rFonts w:cs="Calibri"/>
          <w:b/>
          <w:bCs/>
        </w:rPr>
        <w:t>rogram</w:t>
      </w:r>
      <w:r>
        <w:rPr>
          <w:rFonts w:cs="Calibri"/>
          <w:b/>
          <w:bCs/>
        </w:rPr>
        <w:t>s</w:t>
      </w:r>
      <w:r w:rsidR="00396D51">
        <w:rPr>
          <w:rFonts w:cs="Calibri"/>
          <w:b/>
          <w:bCs/>
        </w:rPr>
        <w:t>.</w:t>
      </w:r>
      <w:r w:rsidR="00C14B5B">
        <w:rPr>
          <w:rFonts w:cs="Calibri"/>
          <w:b/>
          <w:bCs/>
        </w:rPr>
        <w:t xml:space="preserve"> </w:t>
      </w:r>
      <w:r>
        <w:rPr>
          <w:rFonts w:cs="Calibri"/>
        </w:rPr>
        <w:t>Build</w:t>
      </w:r>
      <w:r w:rsidR="00C14B5B" w:rsidRPr="00C14B5B">
        <w:rPr>
          <w:rFonts w:cs="Calibri"/>
        </w:rPr>
        <w:t xml:space="preserve"> a system for </w:t>
      </w:r>
      <w:r>
        <w:rPr>
          <w:rFonts w:cs="Calibri"/>
        </w:rPr>
        <w:t>ongoing participation</w:t>
      </w:r>
      <w:r w:rsidR="0080520C">
        <w:rPr>
          <w:rFonts w:cs="Calibri"/>
        </w:rPr>
        <w:t xml:space="preserve"> in the planning</w:t>
      </w:r>
      <w:r w:rsidR="00381872">
        <w:rPr>
          <w:rFonts w:cs="Calibri"/>
        </w:rPr>
        <w:t xml:space="preserve"> and communication</w:t>
      </w:r>
      <w:r w:rsidR="00C14B5B" w:rsidRPr="00C14B5B">
        <w:rPr>
          <w:rFonts w:cs="Calibri"/>
        </w:rPr>
        <w:t xml:space="preserve"> of school and district programs by Title VI staff </w:t>
      </w:r>
      <w:r w:rsidR="00396D51">
        <w:rPr>
          <w:rFonts w:cs="Calibri"/>
        </w:rPr>
        <w:t xml:space="preserve">members </w:t>
      </w:r>
      <w:r w:rsidR="00C14B5B" w:rsidRPr="00C14B5B">
        <w:rPr>
          <w:rFonts w:cs="Calibri"/>
        </w:rPr>
        <w:t xml:space="preserve">and </w:t>
      </w:r>
      <w:r w:rsidR="00396D51">
        <w:rPr>
          <w:rFonts w:cs="Calibri"/>
        </w:rPr>
        <w:t>T</w:t>
      </w:r>
      <w:r w:rsidR="00C14B5B" w:rsidRPr="00C14B5B">
        <w:rPr>
          <w:rFonts w:cs="Calibri"/>
        </w:rPr>
        <w:t>ribal education departments to ensure the</w:t>
      </w:r>
      <w:r w:rsidR="00396D51">
        <w:rPr>
          <w:rFonts w:cs="Calibri"/>
        </w:rPr>
        <w:t xml:space="preserve"> programs</w:t>
      </w:r>
      <w:r w:rsidR="00C14B5B" w:rsidRPr="00C14B5B">
        <w:rPr>
          <w:rFonts w:cs="Calibri"/>
        </w:rPr>
        <w:t xml:space="preserve"> meet Indigenous student</w:t>
      </w:r>
      <w:r w:rsidR="00EC22AA">
        <w:rPr>
          <w:rFonts w:cs="Calibri"/>
        </w:rPr>
        <w:t>s’</w:t>
      </w:r>
      <w:r w:rsidR="00C14B5B" w:rsidRPr="00C14B5B">
        <w:rPr>
          <w:rFonts w:cs="Calibri"/>
        </w:rPr>
        <w:t xml:space="preserve"> needs.</w:t>
      </w:r>
      <w:r w:rsidR="00C14B5B">
        <w:rPr>
          <w:rFonts w:cs="Calibri"/>
          <w:b/>
          <w:bCs/>
        </w:rPr>
        <w:t xml:space="preserve"> </w:t>
      </w:r>
      <w:r w:rsidR="00C14B5B" w:rsidRPr="00C14B5B">
        <w:rPr>
          <w:rFonts w:cs="Calibri"/>
        </w:rPr>
        <w:t>Collect and incorporate feedback from students, parents, and educators to continuously improve programs.</w:t>
      </w:r>
    </w:p>
    <w:p w14:paraId="0A61383C" w14:textId="63910963" w:rsidR="00C14B5B" w:rsidRDefault="00C14B5B" w:rsidP="008515EB">
      <w:pPr>
        <w:pStyle w:val="Heading4"/>
      </w:pPr>
      <w:r>
        <w:t xml:space="preserve">Strengthening culturally relevant curriculum, instruction, </w:t>
      </w:r>
      <w:r w:rsidR="008515EB">
        <w:br/>
      </w:r>
      <w:r>
        <w:t>and pedagogy</w:t>
      </w:r>
    </w:p>
    <w:p w14:paraId="3E352C06" w14:textId="0A0BABF5" w:rsidR="00C14B5B" w:rsidRPr="00BB3E2F" w:rsidRDefault="00915D4E" w:rsidP="008515EB">
      <w:pPr>
        <w:spacing w:before="240"/>
        <w:ind w:right="-90"/>
        <w:rPr>
          <w:rFonts w:cs="Calibri"/>
        </w:rPr>
      </w:pPr>
      <w:r>
        <w:rPr>
          <w:rFonts w:cs="Calibri"/>
          <w:b/>
          <w:bCs/>
        </w:rPr>
        <w:t>Expand both</w:t>
      </w:r>
      <w:r w:rsidR="003A2C03" w:rsidRPr="003A2C03">
        <w:rPr>
          <w:rFonts w:cs="Calibri"/>
          <w:b/>
          <w:bCs/>
        </w:rPr>
        <w:t xml:space="preserve"> Native American </w:t>
      </w:r>
      <w:r w:rsidR="00396D51">
        <w:rPr>
          <w:rFonts w:cs="Calibri"/>
          <w:b/>
          <w:bCs/>
        </w:rPr>
        <w:t xml:space="preserve">curriculum </w:t>
      </w:r>
      <w:r w:rsidR="003A2C03" w:rsidRPr="003A2C03">
        <w:rPr>
          <w:rFonts w:cs="Calibri"/>
          <w:b/>
          <w:bCs/>
        </w:rPr>
        <w:t xml:space="preserve">content and </w:t>
      </w:r>
      <w:r w:rsidR="00396D51">
        <w:rPr>
          <w:rFonts w:cs="Calibri"/>
          <w:b/>
          <w:bCs/>
        </w:rPr>
        <w:t>c</w:t>
      </w:r>
      <w:r w:rsidR="003A2C03" w:rsidRPr="003A2C03">
        <w:rPr>
          <w:rFonts w:cs="Calibri"/>
          <w:b/>
          <w:bCs/>
        </w:rPr>
        <w:t xml:space="preserve">ulturally </w:t>
      </w:r>
      <w:r w:rsidR="00396D51">
        <w:rPr>
          <w:rFonts w:cs="Calibri"/>
          <w:b/>
          <w:bCs/>
        </w:rPr>
        <w:t>r</w:t>
      </w:r>
      <w:r w:rsidR="003A2C03" w:rsidRPr="003A2C03">
        <w:rPr>
          <w:rFonts w:cs="Calibri"/>
          <w:b/>
          <w:bCs/>
        </w:rPr>
        <w:t xml:space="preserve">elevant </w:t>
      </w:r>
      <w:r w:rsidR="00396D51">
        <w:rPr>
          <w:rFonts w:cs="Calibri"/>
          <w:b/>
          <w:bCs/>
        </w:rPr>
        <w:t>i</w:t>
      </w:r>
      <w:r w:rsidR="003A2C03" w:rsidRPr="003A2C03">
        <w:rPr>
          <w:rFonts w:cs="Calibri"/>
          <w:b/>
          <w:bCs/>
        </w:rPr>
        <w:t>nstruction</w:t>
      </w:r>
      <w:r w:rsidR="00396D51">
        <w:rPr>
          <w:rFonts w:cs="Calibri"/>
          <w:b/>
          <w:bCs/>
        </w:rPr>
        <w:t>.</w:t>
      </w:r>
      <w:r>
        <w:rPr>
          <w:rFonts w:cs="Calibri"/>
          <w:b/>
          <w:bCs/>
        </w:rPr>
        <w:t xml:space="preserve"> </w:t>
      </w:r>
      <w:r w:rsidR="00D53226">
        <w:rPr>
          <w:rFonts w:cs="Calibri"/>
        </w:rPr>
        <w:t>Expand upon</w:t>
      </w:r>
      <w:r w:rsidR="00C14B5B" w:rsidRPr="00C14B5B">
        <w:rPr>
          <w:rFonts w:cs="Calibri"/>
        </w:rPr>
        <w:t xml:space="preserve"> the </w:t>
      </w:r>
      <w:r w:rsidR="00D53226">
        <w:rPr>
          <w:rFonts w:cs="Calibri"/>
        </w:rPr>
        <w:t>2022</w:t>
      </w:r>
      <w:r w:rsidR="00F553AE">
        <w:rPr>
          <w:rFonts w:cs="Calibri"/>
        </w:rPr>
        <w:t xml:space="preserve"> </w:t>
      </w:r>
      <w:r w:rsidR="004D1640">
        <w:rPr>
          <w:rFonts w:cs="Calibri"/>
        </w:rPr>
        <w:t>S</w:t>
      </w:r>
      <w:r w:rsidR="00C14B5B" w:rsidRPr="00C14B5B">
        <w:rPr>
          <w:rFonts w:cs="Calibri"/>
        </w:rPr>
        <w:t xml:space="preserve">ocial </w:t>
      </w:r>
      <w:r w:rsidR="004D1640">
        <w:rPr>
          <w:rFonts w:cs="Calibri"/>
        </w:rPr>
        <w:t>S</w:t>
      </w:r>
      <w:r w:rsidR="00F553AE">
        <w:rPr>
          <w:rFonts w:cs="Calibri"/>
        </w:rPr>
        <w:t xml:space="preserve">tudies </w:t>
      </w:r>
      <w:r w:rsidR="004D1640">
        <w:rPr>
          <w:rFonts w:cs="Calibri"/>
        </w:rPr>
        <w:t>S</w:t>
      </w:r>
      <w:r w:rsidR="00C14B5B" w:rsidRPr="00C14B5B">
        <w:rPr>
          <w:rFonts w:cs="Calibri"/>
        </w:rPr>
        <w:t xml:space="preserve">tandards </w:t>
      </w:r>
      <w:r w:rsidR="00F553AE">
        <w:rPr>
          <w:rFonts w:cs="Calibri"/>
        </w:rPr>
        <w:t xml:space="preserve">work that </w:t>
      </w:r>
      <w:r w:rsidR="0023633A">
        <w:rPr>
          <w:rFonts w:cs="Calibri"/>
        </w:rPr>
        <w:t>specifically recognizes</w:t>
      </w:r>
      <w:r w:rsidR="00F553AE">
        <w:rPr>
          <w:rFonts w:cs="Calibri"/>
        </w:rPr>
        <w:t xml:space="preserve"> </w:t>
      </w:r>
      <w:r w:rsidR="00124779">
        <w:t>the South</w:t>
      </w:r>
      <w:r w:rsidR="00EC22AA">
        <w:t>ern</w:t>
      </w:r>
      <w:r w:rsidR="00124779">
        <w:t xml:space="preserve"> Ute Indian Tribe</w:t>
      </w:r>
      <w:r w:rsidR="002B0DCC">
        <w:t xml:space="preserve">, </w:t>
      </w:r>
      <w:r w:rsidR="00124779">
        <w:t xml:space="preserve">the Ute Mountain </w:t>
      </w:r>
      <w:r w:rsidR="00396D51">
        <w:t xml:space="preserve">Ute </w:t>
      </w:r>
      <w:r w:rsidR="00124779">
        <w:t>Tribe</w:t>
      </w:r>
      <w:r w:rsidR="002B0DCC">
        <w:t>, and Indigenous communities with ties to Colorado</w:t>
      </w:r>
      <w:r w:rsidR="0023633A">
        <w:t xml:space="preserve">. </w:t>
      </w:r>
      <w:r w:rsidR="00C14B5B" w:rsidRPr="00C14B5B">
        <w:rPr>
          <w:rFonts w:cs="Calibri"/>
        </w:rPr>
        <w:t xml:space="preserve">Provide professional learning for teachers to </w:t>
      </w:r>
      <w:r w:rsidR="00BB3E2F">
        <w:rPr>
          <w:rFonts w:cs="Calibri"/>
        </w:rPr>
        <w:t xml:space="preserve">investigate the new standards and </w:t>
      </w:r>
      <w:r w:rsidR="00340FA0">
        <w:rPr>
          <w:rFonts w:cs="Calibri"/>
        </w:rPr>
        <w:t>build plans for implement</w:t>
      </w:r>
      <w:r w:rsidR="00396D51">
        <w:rPr>
          <w:rFonts w:cs="Calibri"/>
        </w:rPr>
        <w:t>ation</w:t>
      </w:r>
      <w:r w:rsidR="00340FA0">
        <w:rPr>
          <w:rFonts w:cs="Calibri"/>
        </w:rPr>
        <w:t xml:space="preserve"> across</w:t>
      </w:r>
      <w:r w:rsidR="00B353CB">
        <w:rPr>
          <w:rFonts w:cs="Calibri"/>
        </w:rPr>
        <w:t xml:space="preserve"> in districts across the state</w:t>
      </w:r>
      <w:r w:rsidR="00C14B5B" w:rsidRPr="00C14B5B">
        <w:rPr>
          <w:rFonts w:cs="Calibri"/>
        </w:rPr>
        <w:t xml:space="preserve">. Collaborate with Tribes and </w:t>
      </w:r>
      <w:r w:rsidR="00396D51">
        <w:rPr>
          <w:rFonts w:cs="Calibri"/>
        </w:rPr>
        <w:t>T</w:t>
      </w:r>
      <w:r w:rsidR="00C14B5B" w:rsidRPr="00C14B5B">
        <w:rPr>
          <w:rFonts w:cs="Calibri"/>
        </w:rPr>
        <w:t xml:space="preserve">ribal organizations </w:t>
      </w:r>
      <w:r w:rsidR="00396D51">
        <w:rPr>
          <w:rFonts w:cs="Calibri"/>
        </w:rPr>
        <w:t>o</w:t>
      </w:r>
      <w:r w:rsidR="00C14B5B" w:rsidRPr="00C14B5B">
        <w:rPr>
          <w:rFonts w:cs="Calibri"/>
        </w:rPr>
        <w:t>n planning and delivery.</w:t>
      </w:r>
    </w:p>
    <w:p w14:paraId="39F02554" w14:textId="387ACBA5" w:rsidR="00C14B5B" w:rsidRPr="00C14B5B" w:rsidRDefault="00C14B5B" w:rsidP="00C14B5B">
      <w:pPr>
        <w:spacing w:before="240"/>
        <w:rPr>
          <w:rFonts w:cs="Calibri"/>
          <w:b/>
          <w:bCs/>
        </w:rPr>
      </w:pPr>
      <w:r w:rsidRPr="008C5940">
        <w:rPr>
          <w:rFonts w:cs="Calibri"/>
          <w:b/>
          <w:bCs/>
        </w:rPr>
        <w:t xml:space="preserve">Professional </w:t>
      </w:r>
      <w:r w:rsidR="00AE5D60">
        <w:rPr>
          <w:rFonts w:cs="Calibri"/>
          <w:b/>
          <w:bCs/>
        </w:rPr>
        <w:t>d</w:t>
      </w:r>
      <w:r w:rsidRPr="008C5940">
        <w:rPr>
          <w:rFonts w:cs="Calibri"/>
          <w:b/>
          <w:bCs/>
        </w:rPr>
        <w:t xml:space="preserve">evelopment for </w:t>
      </w:r>
      <w:r w:rsidR="00AE5D60">
        <w:rPr>
          <w:rFonts w:cs="Calibri"/>
          <w:b/>
          <w:bCs/>
        </w:rPr>
        <w:t>e</w:t>
      </w:r>
      <w:r w:rsidRPr="008C5940">
        <w:rPr>
          <w:rFonts w:cs="Calibri"/>
          <w:b/>
          <w:bCs/>
        </w:rPr>
        <w:t>ducators</w:t>
      </w:r>
      <w:r w:rsidR="00AE5D60">
        <w:rPr>
          <w:rFonts w:cs="Calibri"/>
          <w:b/>
          <w:bCs/>
        </w:rPr>
        <w:t>.</w:t>
      </w:r>
      <w:r>
        <w:rPr>
          <w:rFonts w:cs="Calibri"/>
          <w:b/>
          <w:bCs/>
        </w:rPr>
        <w:t xml:space="preserve"> </w:t>
      </w:r>
      <w:r w:rsidRPr="00C14B5B">
        <w:rPr>
          <w:rFonts w:cs="Calibri"/>
        </w:rPr>
        <w:t>Offer training on cultural competency</w:t>
      </w:r>
      <w:r w:rsidR="004843AF">
        <w:rPr>
          <w:rFonts w:cs="Calibri"/>
        </w:rPr>
        <w:t xml:space="preserve">, available Native education </w:t>
      </w:r>
      <w:r w:rsidR="00741964">
        <w:rPr>
          <w:rFonts w:cs="Calibri"/>
        </w:rPr>
        <w:t>teacher resources,</w:t>
      </w:r>
      <w:r w:rsidRPr="00C14B5B">
        <w:rPr>
          <w:rFonts w:cs="Calibri"/>
        </w:rPr>
        <w:t xml:space="preserve"> and the specific needs of Native American students.</w:t>
      </w:r>
      <w:r>
        <w:rPr>
          <w:rFonts w:cs="Calibri"/>
          <w:b/>
          <w:bCs/>
        </w:rPr>
        <w:t xml:space="preserve"> </w:t>
      </w:r>
      <w:r w:rsidRPr="00C14B5B">
        <w:rPr>
          <w:rFonts w:cs="Calibri"/>
        </w:rPr>
        <w:t>Encourage teachers to participate in workshops and seminars focused on inclusive education practices.</w:t>
      </w:r>
    </w:p>
    <w:p w14:paraId="354E2945" w14:textId="19D49F22" w:rsidR="00C14B5B" w:rsidRPr="00C14B5B" w:rsidRDefault="00C14B5B" w:rsidP="00C14B5B">
      <w:pPr>
        <w:spacing w:before="240"/>
        <w:rPr>
          <w:rFonts w:cs="Calibri"/>
          <w:b/>
          <w:bCs/>
        </w:rPr>
      </w:pPr>
      <w:r w:rsidRPr="008C5940">
        <w:rPr>
          <w:rFonts w:cs="Calibri"/>
          <w:b/>
          <w:bCs/>
        </w:rPr>
        <w:t xml:space="preserve">Expand </w:t>
      </w:r>
      <w:r w:rsidR="00AE5D60">
        <w:rPr>
          <w:rFonts w:cs="Calibri"/>
          <w:b/>
          <w:bCs/>
        </w:rPr>
        <w:t>a</w:t>
      </w:r>
      <w:r w:rsidRPr="008C5940">
        <w:rPr>
          <w:rFonts w:cs="Calibri"/>
          <w:b/>
          <w:bCs/>
        </w:rPr>
        <w:t xml:space="preserve">ccess to Native American </w:t>
      </w:r>
      <w:r w:rsidR="00AE5D60">
        <w:rPr>
          <w:rFonts w:cs="Calibri"/>
          <w:b/>
          <w:bCs/>
        </w:rPr>
        <w:t>l</w:t>
      </w:r>
      <w:r w:rsidRPr="008C5940">
        <w:rPr>
          <w:rFonts w:cs="Calibri"/>
          <w:b/>
          <w:bCs/>
        </w:rPr>
        <w:t xml:space="preserve">anguage </w:t>
      </w:r>
      <w:r w:rsidR="00AE5D60">
        <w:rPr>
          <w:rFonts w:cs="Calibri"/>
          <w:b/>
          <w:bCs/>
        </w:rPr>
        <w:t>p</w:t>
      </w:r>
      <w:r w:rsidRPr="008C5940">
        <w:rPr>
          <w:rFonts w:cs="Calibri"/>
          <w:b/>
          <w:bCs/>
        </w:rPr>
        <w:t>rograms</w:t>
      </w:r>
      <w:r w:rsidR="00AE5D60">
        <w:rPr>
          <w:rFonts w:cs="Calibri"/>
          <w:b/>
          <w:bCs/>
        </w:rPr>
        <w:t>.</w:t>
      </w:r>
      <w:r>
        <w:rPr>
          <w:rFonts w:cs="Calibri"/>
          <w:b/>
          <w:bCs/>
        </w:rPr>
        <w:t xml:space="preserve"> </w:t>
      </w:r>
      <w:r w:rsidR="00D81F0D">
        <w:rPr>
          <w:rFonts w:cs="Calibri"/>
        </w:rPr>
        <w:t>Invest in</w:t>
      </w:r>
      <w:r w:rsidR="00D81F0D" w:rsidRPr="00C14B5B">
        <w:rPr>
          <w:rFonts w:cs="Calibri"/>
        </w:rPr>
        <w:t xml:space="preserve"> language preservation and revitalization.</w:t>
      </w:r>
      <w:r w:rsidR="00D81F0D">
        <w:rPr>
          <w:rFonts w:cs="Calibri"/>
        </w:rPr>
        <w:t xml:space="preserve"> </w:t>
      </w:r>
      <w:r w:rsidRPr="00C14B5B">
        <w:rPr>
          <w:rFonts w:cs="Calibri"/>
        </w:rPr>
        <w:t>Develop and support programs that teach Native American languages.</w:t>
      </w:r>
      <w:r>
        <w:rPr>
          <w:rFonts w:cs="Calibri"/>
          <w:b/>
          <w:bCs/>
        </w:rPr>
        <w:t xml:space="preserve"> </w:t>
      </w:r>
    </w:p>
    <w:p w14:paraId="228648D8" w14:textId="67594AA8" w:rsidR="00C14B5B" w:rsidRDefault="00C14B5B" w:rsidP="00661D75">
      <w:pPr>
        <w:pStyle w:val="Heading4"/>
      </w:pPr>
      <w:r>
        <w:lastRenderedPageBreak/>
        <w:t xml:space="preserve">Increasing collaboration </w:t>
      </w:r>
      <w:r w:rsidR="00AE5D60">
        <w:t>among</w:t>
      </w:r>
      <w:r>
        <w:t xml:space="preserve"> districts, schools, Tribes, </w:t>
      </w:r>
      <w:r w:rsidR="00661D75">
        <w:br/>
      </w:r>
      <w:r>
        <w:t>and families</w:t>
      </w:r>
    </w:p>
    <w:p w14:paraId="4E84D562" w14:textId="20486C96" w:rsidR="00C14B5B" w:rsidRDefault="00C14B5B" w:rsidP="00C14B5B">
      <w:pPr>
        <w:spacing w:before="240"/>
        <w:rPr>
          <w:rFonts w:cs="Calibri"/>
        </w:rPr>
      </w:pPr>
      <w:r w:rsidRPr="008C5940">
        <w:rPr>
          <w:rFonts w:cs="Calibri"/>
          <w:b/>
          <w:bCs/>
        </w:rPr>
        <w:t xml:space="preserve">Foster </w:t>
      </w:r>
      <w:r w:rsidR="00AE5D60">
        <w:rPr>
          <w:rFonts w:cs="Calibri"/>
          <w:b/>
          <w:bCs/>
        </w:rPr>
        <w:t>p</w:t>
      </w:r>
      <w:r w:rsidRPr="008C5940">
        <w:rPr>
          <w:rFonts w:cs="Calibri"/>
          <w:b/>
          <w:bCs/>
        </w:rPr>
        <w:t xml:space="preserve">artnerships with Tribal </w:t>
      </w:r>
      <w:r w:rsidR="00AE5D60">
        <w:rPr>
          <w:rFonts w:cs="Calibri"/>
          <w:b/>
          <w:bCs/>
        </w:rPr>
        <w:t>o</w:t>
      </w:r>
      <w:r w:rsidRPr="008C5940">
        <w:rPr>
          <w:rFonts w:cs="Calibri"/>
          <w:b/>
          <w:bCs/>
        </w:rPr>
        <w:t>rganizations</w:t>
      </w:r>
      <w:r w:rsidR="00AE5D60">
        <w:rPr>
          <w:rFonts w:cs="Calibri"/>
          <w:b/>
          <w:bCs/>
        </w:rPr>
        <w:t>.</w:t>
      </w:r>
      <w:r>
        <w:rPr>
          <w:rFonts w:cs="Calibri"/>
          <w:b/>
          <w:bCs/>
        </w:rPr>
        <w:t xml:space="preserve"> </w:t>
      </w:r>
      <w:r w:rsidRPr="00C14B5B">
        <w:rPr>
          <w:rFonts w:cs="Calibri"/>
        </w:rPr>
        <w:t xml:space="preserve">Collaborate with local </w:t>
      </w:r>
      <w:r w:rsidR="001B69F7">
        <w:rPr>
          <w:rFonts w:cs="Calibri"/>
        </w:rPr>
        <w:t>T</w:t>
      </w:r>
      <w:r w:rsidRPr="00C14B5B">
        <w:rPr>
          <w:rFonts w:cs="Calibri"/>
        </w:rPr>
        <w:t>ribes</w:t>
      </w:r>
      <w:r w:rsidR="001B69F7">
        <w:rPr>
          <w:rFonts w:cs="Calibri"/>
        </w:rPr>
        <w:t xml:space="preserve"> and </w:t>
      </w:r>
      <w:r w:rsidR="00AE5D60">
        <w:rPr>
          <w:rFonts w:cs="Calibri"/>
        </w:rPr>
        <w:t>T</w:t>
      </w:r>
      <w:r w:rsidR="001B69F7">
        <w:rPr>
          <w:rFonts w:cs="Calibri"/>
        </w:rPr>
        <w:t>ribal communities</w:t>
      </w:r>
      <w:r w:rsidRPr="00C14B5B">
        <w:rPr>
          <w:rFonts w:cs="Calibri"/>
        </w:rPr>
        <w:t xml:space="preserve"> to develop educational programs and resources.</w:t>
      </w:r>
      <w:r>
        <w:rPr>
          <w:rFonts w:cs="Calibri"/>
          <w:b/>
          <w:bCs/>
        </w:rPr>
        <w:t xml:space="preserve"> </w:t>
      </w:r>
      <w:r w:rsidR="003E30CA">
        <w:rPr>
          <w:rFonts w:cs="Calibri"/>
        </w:rPr>
        <w:t>Consult and engage with</w:t>
      </w:r>
      <w:r w:rsidRPr="00C14B5B">
        <w:rPr>
          <w:rFonts w:cs="Calibri"/>
        </w:rPr>
        <w:t xml:space="preserve"> </w:t>
      </w:r>
      <w:r w:rsidR="00AE5D60">
        <w:rPr>
          <w:rFonts w:cs="Calibri"/>
        </w:rPr>
        <w:t>T</w:t>
      </w:r>
      <w:r w:rsidRPr="00C14B5B">
        <w:rPr>
          <w:rFonts w:cs="Calibri"/>
        </w:rPr>
        <w:t>ribal</w:t>
      </w:r>
      <w:r w:rsidR="0037113B">
        <w:rPr>
          <w:rFonts w:cs="Calibri"/>
        </w:rPr>
        <w:t xml:space="preserve"> and community</w:t>
      </w:r>
      <w:r w:rsidRPr="00C14B5B">
        <w:rPr>
          <w:rFonts w:cs="Calibri"/>
        </w:rPr>
        <w:t xml:space="preserve"> leaders in the decision-making process for educational initiatives</w:t>
      </w:r>
      <w:r w:rsidR="0037113B">
        <w:rPr>
          <w:rFonts w:cs="Calibri"/>
        </w:rPr>
        <w:t>, programs, and other offerings</w:t>
      </w:r>
      <w:r w:rsidRPr="00C14B5B">
        <w:rPr>
          <w:rFonts w:cs="Calibri"/>
        </w:rPr>
        <w:t>.</w:t>
      </w:r>
    </w:p>
    <w:p w14:paraId="685AC0AF" w14:textId="1B135235" w:rsidR="0021394B" w:rsidRPr="0021394B" w:rsidRDefault="0021394B" w:rsidP="0021394B">
      <w:pPr>
        <w:spacing w:before="240"/>
        <w:rPr>
          <w:rFonts w:cs="Calibri"/>
          <w:b/>
          <w:bCs/>
        </w:rPr>
      </w:pPr>
      <w:r w:rsidRPr="008C5940">
        <w:rPr>
          <w:rFonts w:cs="Calibri"/>
          <w:b/>
          <w:bCs/>
        </w:rPr>
        <w:t xml:space="preserve">Promote </w:t>
      </w:r>
      <w:r w:rsidR="00AE5D60">
        <w:rPr>
          <w:rFonts w:cs="Calibri"/>
          <w:b/>
          <w:bCs/>
        </w:rPr>
        <w:t>a</w:t>
      </w:r>
      <w:r w:rsidRPr="008C5940">
        <w:rPr>
          <w:rFonts w:cs="Calibri"/>
          <w:b/>
          <w:bCs/>
        </w:rPr>
        <w:t xml:space="preserve">wareness and </w:t>
      </w:r>
      <w:r w:rsidR="00AE5D60">
        <w:rPr>
          <w:rFonts w:cs="Calibri"/>
          <w:b/>
          <w:bCs/>
        </w:rPr>
        <w:t>u</w:t>
      </w:r>
      <w:r w:rsidRPr="008C5940">
        <w:rPr>
          <w:rFonts w:cs="Calibri"/>
          <w:b/>
          <w:bCs/>
        </w:rPr>
        <w:t>nderstanding</w:t>
      </w:r>
      <w:r w:rsidR="00AE5D60">
        <w:rPr>
          <w:rFonts w:cs="Calibri"/>
          <w:b/>
          <w:bCs/>
        </w:rPr>
        <w:t>.</w:t>
      </w:r>
      <w:r>
        <w:rPr>
          <w:rFonts w:cs="Calibri"/>
          <w:b/>
          <w:bCs/>
        </w:rPr>
        <w:t xml:space="preserve"> </w:t>
      </w:r>
      <w:r w:rsidRPr="0021394B">
        <w:rPr>
          <w:rFonts w:cs="Calibri"/>
        </w:rPr>
        <w:t>Conduct awareness campaigns</w:t>
      </w:r>
      <w:r w:rsidR="003E30CA">
        <w:rPr>
          <w:rFonts w:cs="Calibri"/>
        </w:rPr>
        <w:t xml:space="preserve"> and </w:t>
      </w:r>
      <w:r w:rsidR="00AE5D60">
        <w:rPr>
          <w:rFonts w:cs="Calibri"/>
        </w:rPr>
        <w:t xml:space="preserve">use </w:t>
      </w:r>
      <w:r w:rsidR="00687A34">
        <w:rPr>
          <w:rFonts w:cs="Calibri"/>
        </w:rPr>
        <w:t>a variety of</w:t>
      </w:r>
      <w:r w:rsidR="003E30CA">
        <w:rPr>
          <w:rFonts w:cs="Calibri"/>
        </w:rPr>
        <w:t xml:space="preserve"> communication strategies</w:t>
      </w:r>
      <w:r w:rsidRPr="0021394B">
        <w:rPr>
          <w:rFonts w:cs="Calibri"/>
        </w:rPr>
        <w:t xml:space="preserve"> to </w:t>
      </w:r>
      <w:r w:rsidR="00AE5D60">
        <w:rPr>
          <w:rFonts w:cs="Calibri"/>
        </w:rPr>
        <w:t>inform</w:t>
      </w:r>
      <w:r w:rsidRPr="0021394B">
        <w:rPr>
          <w:rFonts w:cs="Calibri"/>
        </w:rPr>
        <w:t xml:space="preserve"> the broader community</w:t>
      </w:r>
      <w:r w:rsidR="00AE5D60">
        <w:rPr>
          <w:rFonts w:cs="Calibri"/>
        </w:rPr>
        <w:t xml:space="preserve"> about</w:t>
      </w:r>
      <w:r w:rsidR="0029281B">
        <w:rPr>
          <w:rFonts w:cs="Calibri"/>
        </w:rPr>
        <w:t xml:space="preserve"> </w:t>
      </w:r>
      <w:r w:rsidR="00AE5D60">
        <w:rPr>
          <w:rFonts w:cs="Calibri"/>
        </w:rPr>
        <w:t>T</w:t>
      </w:r>
      <w:r w:rsidR="0029281B">
        <w:rPr>
          <w:rFonts w:cs="Calibri"/>
        </w:rPr>
        <w:t>ribal</w:t>
      </w:r>
      <w:r w:rsidR="00687A34">
        <w:rPr>
          <w:rFonts w:cs="Calibri"/>
        </w:rPr>
        <w:t xml:space="preserve"> and school</w:t>
      </w:r>
      <w:r w:rsidR="0029281B">
        <w:rPr>
          <w:rFonts w:cs="Calibri"/>
        </w:rPr>
        <w:t xml:space="preserve"> events, curriculum, </w:t>
      </w:r>
      <w:r w:rsidR="00BD78B7">
        <w:rPr>
          <w:rFonts w:cs="Calibri"/>
        </w:rPr>
        <w:t xml:space="preserve">Title VI programming, and </w:t>
      </w:r>
      <w:r w:rsidR="00AE5D60">
        <w:rPr>
          <w:rFonts w:cs="Calibri"/>
        </w:rPr>
        <w:t>related topics</w:t>
      </w:r>
      <w:r w:rsidRPr="0021394B">
        <w:rPr>
          <w:rFonts w:cs="Calibri"/>
        </w:rPr>
        <w:t>.</w:t>
      </w:r>
      <w:r>
        <w:rPr>
          <w:rFonts w:cs="Calibri"/>
          <w:b/>
          <w:bCs/>
        </w:rPr>
        <w:t xml:space="preserve"> </w:t>
      </w:r>
    </w:p>
    <w:p w14:paraId="09635630" w14:textId="3A3EC62F" w:rsidR="0021394B" w:rsidRPr="0021394B" w:rsidRDefault="00AE5D60" w:rsidP="00661D75">
      <w:pPr>
        <w:pStyle w:val="Heading4"/>
      </w:pPr>
      <w:r>
        <w:t>E</w:t>
      </w:r>
      <w:r w:rsidR="0021394B">
        <w:t>ngag</w:t>
      </w:r>
      <w:r>
        <w:t>ing</w:t>
      </w:r>
      <w:r w:rsidR="0021394B">
        <w:t xml:space="preserve"> with families and community members</w:t>
      </w:r>
    </w:p>
    <w:p w14:paraId="6149CA53" w14:textId="32CE60DC" w:rsidR="0021394B" w:rsidRDefault="0021394B" w:rsidP="0021394B">
      <w:pPr>
        <w:spacing w:before="240"/>
        <w:rPr>
          <w:rFonts w:cs="Calibri"/>
          <w:b/>
          <w:bCs/>
        </w:rPr>
      </w:pPr>
      <w:r w:rsidRPr="008C5940">
        <w:rPr>
          <w:rFonts w:cs="Calibri"/>
          <w:b/>
          <w:bCs/>
        </w:rPr>
        <w:t xml:space="preserve">Improve </w:t>
      </w:r>
      <w:r w:rsidR="00AE5D60">
        <w:rPr>
          <w:rFonts w:cs="Calibri"/>
          <w:b/>
          <w:bCs/>
        </w:rPr>
        <w:t>f</w:t>
      </w:r>
      <w:r w:rsidRPr="008C5940">
        <w:rPr>
          <w:rFonts w:cs="Calibri"/>
          <w:b/>
          <w:bCs/>
        </w:rPr>
        <w:t xml:space="preserve">amily and </w:t>
      </w:r>
      <w:r w:rsidR="00AE5D60">
        <w:rPr>
          <w:rFonts w:cs="Calibri"/>
          <w:b/>
          <w:bCs/>
        </w:rPr>
        <w:t>c</w:t>
      </w:r>
      <w:r w:rsidRPr="008C5940">
        <w:rPr>
          <w:rFonts w:cs="Calibri"/>
          <w:b/>
          <w:bCs/>
        </w:rPr>
        <w:t xml:space="preserve">ommunity </w:t>
      </w:r>
      <w:r w:rsidR="00AE5D60">
        <w:rPr>
          <w:rFonts w:cs="Calibri"/>
          <w:b/>
          <w:bCs/>
        </w:rPr>
        <w:t>e</w:t>
      </w:r>
      <w:r w:rsidRPr="008C5940">
        <w:rPr>
          <w:rFonts w:cs="Calibri"/>
          <w:b/>
          <w:bCs/>
        </w:rPr>
        <w:t>ngagement</w:t>
      </w:r>
      <w:r w:rsidR="00AE5D60">
        <w:rPr>
          <w:rFonts w:cs="Calibri"/>
          <w:b/>
          <w:bCs/>
        </w:rPr>
        <w:t>.</w:t>
      </w:r>
      <w:r>
        <w:rPr>
          <w:rFonts w:cs="Calibri"/>
          <w:b/>
          <w:bCs/>
        </w:rPr>
        <w:t xml:space="preserve"> </w:t>
      </w:r>
      <w:r w:rsidRPr="00C14B5B">
        <w:rPr>
          <w:rFonts w:cs="Calibri"/>
        </w:rPr>
        <w:t>Facilitate regular communication and collaboration, in multiple formats and settings, between schools and Native American families</w:t>
      </w:r>
      <w:r w:rsidR="007333E8">
        <w:rPr>
          <w:rFonts w:cs="Calibri"/>
        </w:rPr>
        <w:t>—</w:t>
      </w:r>
      <w:r w:rsidRPr="00C14B5B">
        <w:rPr>
          <w:rFonts w:cs="Calibri"/>
        </w:rPr>
        <w:t>particularly in rural areas.</w:t>
      </w:r>
      <w:r>
        <w:rPr>
          <w:rFonts w:cs="Calibri"/>
          <w:b/>
          <w:bCs/>
        </w:rPr>
        <w:t xml:space="preserve"> </w:t>
      </w:r>
      <w:r w:rsidRPr="00C14B5B">
        <w:rPr>
          <w:rFonts w:cs="Calibri"/>
        </w:rPr>
        <w:t xml:space="preserve">Work alongside Tribes, </w:t>
      </w:r>
      <w:r w:rsidR="007333E8">
        <w:rPr>
          <w:rFonts w:cs="Calibri"/>
        </w:rPr>
        <w:t>T</w:t>
      </w:r>
      <w:r w:rsidRPr="00C14B5B">
        <w:rPr>
          <w:rFonts w:cs="Calibri"/>
        </w:rPr>
        <w:t xml:space="preserve">ribal organizations, </w:t>
      </w:r>
      <w:r w:rsidR="007333E8">
        <w:rPr>
          <w:rFonts w:cs="Calibri"/>
        </w:rPr>
        <w:t>T</w:t>
      </w:r>
      <w:r w:rsidRPr="00C14B5B">
        <w:rPr>
          <w:rFonts w:cs="Calibri"/>
        </w:rPr>
        <w:t>ribal families and other entities to facilitate community events that celebrate Native American culture and heritage</w:t>
      </w:r>
      <w:r w:rsidR="007333E8">
        <w:rPr>
          <w:rFonts w:cs="Calibri"/>
        </w:rPr>
        <w:t>.</w:t>
      </w:r>
      <w:r w:rsidRPr="00C14B5B">
        <w:rPr>
          <w:rFonts w:cs="Calibri"/>
        </w:rPr>
        <w:t xml:space="preserve"> </w:t>
      </w:r>
      <w:r w:rsidR="007333E8">
        <w:rPr>
          <w:rFonts w:cs="Calibri"/>
        </w:rPr>
        <w:t>U</w:t>
      </w:r>
      <w:r w:rsidRPr="00C14B5B">
        <w:rPr>
          <w:rFonts w:cs="Calibri"/>
        </w:rPr>
        <w:t>se multiple methods to inform district and school families to maximize participation.</w:t>
      </w:r>
      <w:r w:rsidRPr="00C14B5B">
        <w:rPr>
          <w:rFonts w:cs="Calibri"/>
          <w:b/>
          <w:bCs/>
        </w:rPr>
        <w:t xml:space="preserve"> </w:t>
      </w:r>
    </w:p>
    <w:p w14:paraId="6B6213D9" w14:textId="77777777" w:rsidR="0021394B" w:rsidRDefault="0021394B" w:rsidP="00661D75">
      <w:pPr>
        <w:pStyle w:val="Heading4"/>
      </w:pPr>
      <w:r>
        <w:t>Connecting to postsecondary opportunities</w:t>
      </w:r>
    </w:p>
    <w:p w14:paraId="2D55EC69" w14:textId="31916816" w:rsidR="008C5940" w:rsidRPr="0021394B" w:rsidRDefault="008C5940" w:rsidP="0021394B">
      <w:pPr>
        <w:spacing w:before="240"/>
        <w:rPr>
          <w:rFonts w:cs="Calibri"/>
          <w:b/>
          <w:bCs/>
        </w:rPr>
      </w:pPr>
      <w:r w:rsidRPr="008C5940">
        <w:rPr>
          <w:rFonts w:cs="Calibri"/>
          <w:b/>
          <w:bCs/>
        </w:rPr>
        <w:t xml:space="preserve">Increase </w:t>
      </w:r>
      <w:r w:rsidR="007333E8">
        <w:rPr>
          <w:rFonts w:cs="Calibri"/>
          <w:b/>
          <w:bCs/>
        </w:rPr>
        <w:t>s</w:t>
      </w:r>
      <w:r w:rsidRPr="008C5940">
        <w:rPr>
          <w:rFonts w:cs="Calibri"/>
          <w:b/>
          <w:bCs/>
        </w:rPr>
        <w:t xml:space="preserve">cholarship and </w:t>
      </w:r>
      <w:r w:rsidR="007333E8">
        <w:rPr>
          <w:rFonts w:cs="Calibri"/>
          <w:b/>
          <w:bCs/>
        </w:rPr>
        <w:t>g</w:t>
      </w:r>
      <w:r w:rsidRPr="008C5940">
        <w:rPr>
          <w:rFonts w:cs="Calibri"/>
          <w:b/>
          <w:bCs/>
        </w:rPr>
        <w:t xml:space="preserve">rant </w:t>
      </w:r>
      <w:r w:rsidR="007333E8">
        <w:rPr>
          <w:rFonts w:cs="Calibri"/>
          <w:b/>
          <w:bCs/>
        </w:rPr>
        <w:t>o</w:t>
      </w:r>
      <w:r w:rsidRPr="008C5940">
        <w:rPr>
          <w:rFonts w:cs="Calibri"/>
          <w:b/>
          <w:bCs/>
        </w:rPr>
        <w:t>pportunities</w:t>
      </w:r>
      <w:r w:rsidR="007333E8">
        <w:rPr>
          <w:rFonts w:cs="Calibri"/>
          <w:b/>
          <w:bCs/>
        </w:rPr>
        <w:t>.</w:t>
      </w:r>
      <w:r w:rsidR="0021394B">
        <w:rPr>
          <w:rFonts w:cs="Calibri"/>
          <w:b/>
          <w:bCs/>
        </w:rPr>
        <w:t xml:space="preserve"> </w:t>
      </w:r>
      <w:r w:rsidRPr="0021394B">
        <w:rPr>
          <w:rFonts w:cs="Calibri"/>
        </w:rPr>
        <w:t>Advocate for more scholarships and grants specifically for Native American students.</w:t>
      </w:r>
      <w:r w:rsidR="0021394B">
        <w:rPr>
          <w:rFonts w:cs="Calibri"/>
          <w:b/>
          <w:bCs/>
        </w:rPr>
        <w:t xml:space="preserve"> </w:t>
      </w:r>
      <w:r w:rsidRPr="0021394B">
        <w:rPr>
          <w:rFonts w:cs="Calibri"/>
        </w:rPr>
        <w:t xml:space="preserve">Partner with local businesses and organizations </w:t>
      </w:r>
      <w:r w:rsidR="00661D75">
        <w:rPr>
          <w:rFonts w:cs="Calibri"/>
        </w:rPr>
        <w:br/>
      </w:r>
      <w:r w:rsidRPr="0021394B">
        <w:rPr>
          <w:rFonts w:cs="Calibri"/>
        </w:rPr>
        <w:t>to fund educational opportunities</w:t>
      </w:r>
      <w:r w:rsidR="006D1D0C">
        <w:rPr>
          <w:rFonts w:cs="Calibri"/>
        </w:rPr>
        <w:t xml:space="preserve"> including apprenticeships and other programs</w:t>
      </w:r>
      <w:r w:rsidRPr="0021394B">
        <w:rPr>
          <w:rFonts w:cs="Calibri"/>
        </w:rPr>
        <w:t>.</w:t>
      </w:r>
    </w:p>
    <w:p w14:paraId="6377F64C" w14:textId="77777777" w:rsidR="00C04F9C" w:rsidRPr="00F76FE1" w:rsidRDefault="00C04F9C" w:rsidP="00F76FE1">
      <w:pPr>
        <w:pStyle w:val="Heading2a"/>
      </w:pPr>
      <w:bookmarkStart w:id="5" w:name="_Toc121297827"/>
      <w:r w:rsidRPr="00F76FE1">
        <w:lastRenderedPageBreak/>
        <w:t>Contents</w:t>
      </w:r>
      <w:bookmarkEnd w:id="5"/>
    </w:p>
    <w:p w14:paraId="2C015F1C" w14:textId="46B9AED7" w:rsidR="00284CF0" w:rsidRDefault="005B2BC6">
      <w:pPr>
        <w:pStyle w:val="TOC1"/>
        <w:rPr>
          <w:rFonts w:asciiTheme="minorHAnsi" w:eastAsiaTheme="minorEastAsia" w:hAnsiTheme="minorHAnsi" w:cstheme="minorBidi"/>
          <w:b w:val="0"/>
          <w:noProof/>
          <w:color w:val="auto"/>
          <w:kern w:val="2"/>
          <w:sz w:val="24"/>
          <w:szCs w:val="24"/>
          <w14:ligatures w14:val="standardContextual"/>
        </w:rPr>
      </w:pPr>
      <w:r>
        <w:fldChar w:fldCharType="begin"/>
      </w:r>
      <w:r>
        <w:instrText xml:space="preserve"> TOC \h \z \t "Heading 2,1,Heading 3,2" </w:instrText>
      </w:r>
      <w:r>
        <w:fldChar w:fldCharType="separate"/>
      </w:r>
      <w:hyperlink w:anchor="_Toc169785177" w:history="1">
        <w:r w:rsidR="00284CF0" w:rsidRPr="003D01F1">
          <w:rPr>
            <w:rStyle w:val="Hyperlink"/>
            <w:noProof/>
          </w:rPr>
          <w:t>Executive Summary</w:t>
        </w:r>
        <w:r w:rsidR="00284CF0">
          <w:rPr>
            <w:noProof/>
            <w:webHidden/>
          </w:rPr>
          <w:tab/>
        </w:r>
        <w:r w:rsidR="00284CF0">
          <w:rPr>
            <w:noProof/>
            <w:webHidden/>
          </w:rPr>
          <w:fldChar w:fldCharType="begin"/>
        </w:r>
        <w:r w:rsidR="00284CF0">
          <w:rPr>
            <w:noProof/>
            <w:webHidden/>
          </w:rPr>
          <w:instrText xml:space="preserve"> PAGEREF _Toc169785177 \h </w:instrText>
        </w:r>
        <w:r w:rsidR="00284CF0">
          <w:rPr>
            <w:noProof/>
            <w:webHidden/>
          </w:rPr>
        </w:r>
        <w:r w:rsidR="00284CF0">
          <w:rPr>
            <w:noProof/>
            <w:webHidden/>
          </w:rPr>
          <w:fldChar w:fldCharType="separate"/>
        </w:r>
        <w:r w:rsidR="00737F76">
          <w:rPr>
            <w:noProof/>
            <w:webHidden/>
          </w:rPr>
          <w:t>iii</w:t>
        </w:r>
        <w:r w:rsidR="00284CF0">
          <w:rPr>
            <w:noProof/>
            <w:webHidden/>
          </w:rPr>
          <w:fldChar w:fldCharType="end"/>
        </w:r>
      </w:hyperlink>
    </w:p>
    <w:p w14:paraId="4BAA79A8" w14:textId="179B6004" w:rsidR="00284CF0" w:rsidRDefault="00000000">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69785178" w:history="1">
        <w:r w:rsidR="00284CF0" w:rsidRPr="003D01F1">
          <w:rPr>
            <w:rStyle w:val="Hyperlink"/>
            <w:noProof/>
          </w:rPr>
          <w:t>Key findings</w:t>
        </w:r>
        <w:r w:rsidR="00284CF0">
          <w:rPr>
            <w:noProof/>
            <w:webHidden/>
          </w:rPr>
          <w:tab/>
        </w:r>
        <w:r w:rsidR="00284CF0">
          <w:rPr>
            <w:noProof/>
            <w:webHidden/>
          </w:rPr>
          <w:fldChar w:fldCharType="begin"/>
        </w:r>
        <w:r w:rsidR="00284CF0">
          <w:rPr>
            <w:noProof/>
            <w:webHidden/>
          </w:rPr>
          <w:instrText xml:space="preserve"> PAGEREF _Toc169785178 \h </w:instrText>
        </w:r>
        <w:r w:rsidR="00284CF0">
          <w:rPr>
            <w:noProof/>
            <w:webHidden/>
          </w:rPr>
        </w:r>
        <w:r w:rsidR="00284CF0">
          <w:rPr>
            <w:noProof/>
            <w:webHidden/>
          </w:rPr>
          <w:fldChar w:fldCharType="separate"/>
        </w:r>
        <w:r w:rsidR="00737F76">
          <w:rPr>
            <w:noProof/>
            <w:webHidden/>
          </w:rPr>
          <w:t>iii</w:t>
        </w:r>
        <w:r w:rsidR="00284CF0">
          <w:rPr>
            <w:noProof/>
            <w:webHidden/>
          </w:rPr>
          <w:fldChar w:fldCharType="end"/>
        </w:r>
      </w:hyperlink>
    </w:p>
    <w:p w14:paraId="6609FC9E" w14:textId="47B2920E" w:rsidR="00284CF0" w:rsidRDefault="00000000">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69785179" w:history="1">
        <w:r w:rsidR="00284CF0" w:rsidRPr="003D01F1">
          <w:rPr>
            <w:rStyle w:val="Hyperlink"/>
            <w:noProof/>
          </w:rPr>
          <w:t>Recommendations</w:t>
        </w:r>
        <w:r w:rsidR="00284CF0">
          <w:rPr>
            <w:noProof/>
            <w:webHidden/>
          </w:rPr>
          <w:tab/>
        </w:r>
        <w:r w:rsidR="00284CF0">
          <w:rPr>
            <w:noProof/>
            <w:webHidden/>
          </w:rPr>
          <w:fldChar w:fldCharType="begin"/>
        </w:r>
        <w:r w:rsidR="00284CF0">
          <w:rPr>
            <w:noProof/>
            <w:webHidden/>
          </w:rPr>
          <w:instrText xml:space="preserve"> PAGEREF _Toc169785179 \h </w:instrText>
        </w:r>
        <w:r w:rsidR="00284CF0">
          <w:rPr>
            <w:noProof/>
            <w:webHidden/>
          </w:rPr>
        </w:r>
        <w:r w:rsidR="00284CF0">
          <w:rPr>
            <w:noProof/>
            <w:webHidden/>
          </w:rPr>
          <w:fldChar w:fldCharType="separate"/>
        </w:r>
        <w:r w:rsidR="00737F76">
          <w:rPr>
            <w:noProof/>
            <w:webHidden/>
          </w:rPr>
          <w:t>v</w:t>
        </w:r>
        <w:r w:rsidR="00284CF0">
          <w:rPr>
            <w:noProof/>
            <w:webHidden/>
          </w:rPr>
          <w:fldChar w:fldCharType="end"/>
        </w:r>
      </w:hyperlink>
    </w:p>
    <w:p w14:paraId="282D2A64" w14:textId="362FC5C8" w:rsidR="00284CF0" w:rsidRDefault="00000000">
      <w:pPr>
        <w:pStyle w:val="TOC1"/>
        <w:rPr>
          <w:rFonts w:asciiTheme="minorHAnsi" w:eastAsiaTheme="minorEastAsia" w:hAnsiTheme="minorHAnsi" w:cstheme="minorBidi"/>
          <w:b w:val="0"/>
          <w:noProof/>
          <w:color w:val="auto"/>
          <w:kern w:val="2"/>
          <w:sz w:val="24"/>
          <w:szCs w:val="24"/>
          <w14:ligatures w14:val="standardContextual"/>
        </w:rPr>
      </w:pPr>
      <w:hyperlink w:anchor="_Toc169785180" w:history="1">
        <w:r w:rsidR="00284CF0" w:rsidRPr="003D01F1">
          <w:rPr>
            <w:rStyle w:val="Hyperlink"/>
            <w:noProof/>
          </w:rPr>
          <w:t>Introduction</w:t>
        </w:r>
        <w:r w:rsidR="00284CF0">
          <w:rPr>
            <w:noProof/>
            <w:webHidden/>
          </w:rPr>
          <w:tab/>
        </w:r>
        <w:r w:rsidR="00284CF0">
          <w:rPr>
            <w:noProof/>
            <w:webHidden/>
          </w:rPr>
          <w:fldChar w:fldCharType="begin"/>
        </w:r>
        <w:r w:rsidR="00284CF0">
          <w:rPr>
            <w:noProof/>
            <w:webHidden/>
          </w:rPr>
          <w:instrText xml:space="preserve"> PAGEREF _Toc169785180 \h </w:instrText>
        </w:r>
        <w:r w:rsidR="00284CF0">
          <w:rPr>
            <w:noProof/>
            <w:webHidden/>
          </w:rPr>
        </w:r>
        <w:r w:rsidR="00284CF0">
          <w:rPr>
            <w:noProof/>
            <w:webHidden/>
          </w:rPr>
          <w:fldChar w:fldCharType="separate"/>
        </w:r>
        <w:r w:rsidR="00737F76">
          <w:rPr>
            <w:noProof/>
            <w:webHidden/>
          </w:rPr>
          <w:t>1</w:t>
        </w:r>
        <w:r w:rsidR="00284CF0">
          <w:rPr>
            <w:noProof/>
            <w:webHidden/>
          </w:rPr>
          <w:fldChar w:fldCharType="end"/>
        </w:r>
      </w:hyperlink>
    </w:p>
    <w:p w14:paraId="67C014DE" w14:textId="1BE19DF2" w:rsidR="00284CF0" w:rsidRDefault="00000000">
      <w:pPr>
        <w:pStyle w:val="TOC1"/>
        <w:rPr>
          <w:rFonts w:asciiTheme="minorHAnsi" w:eastAsiaTheme="minorEastAsia" w:hAnsiTheme="minorHAnsi" w:cstheme="minorBidi"/>
          <w:b w:val="0"/>
          <w:noProof/>
          <w:color w:val="auto"/>
          <w:kern w:val="2"/>
          <w:sz w:val="24"/>
          <w:szCs w:val="24"/>
          <w14:ligatures w14:val="standardContextual"/>
        </w:rPr>
      </w:pPr>
      <w:hyperlink w:anchor="_Toc169785181" w:history="1">
        <w:r w:rsidR="00284CF0" w:rsidRPr="003D01F1">
          <w:rPr>
            <w:rStyle w:val="Hyperlink"/>
            <w:noProof/>
          </w:rPr>
          <w:t>Data Collection and Summary of Findings</w:t>
        </w:r>
        <w:r w:rsidR="00284CF0">
          <w:rPr>
            <w:noProof/>
            <w:webHidden/>
          </w:rPr>
          <w:tab/>
        </w:r>
        <w:r w:rsidR="00284CF0">
          <w:rPr>
            <w:noProof/>
            <w:webHidden/>
          </w:rPr>
          <w:fldChar w:fldCharType="begin"/>
        </w:r>
        <w:r w:rsidR="00284CF0">
          <w:rPr>
            <w:noProof/>
            <w:webHidden/>
          </w:rPr>
          <w:instrText xml:space="preserve"> PAGEREF _Toc169785181 \h </w:instrText>
        </w:r>
        <w:r w:rsidR="00284CF0">
          <w:rPr>
            <w:noProof/>
            <w:webHidden/>
          </w:rPr>
        </w:r>
        <w:r w:rsidR="00284CF0">
          <w:rPr>
            <w:noProof/>
            <w:webHidden/>
          </w:rPr>
          <w:fldChar w:fldCharType="separate"/>
        </w:r>
        <w:r w:rsidR="00737F76">
          <w:rPr>
            <w:noProof/>
            <w:webHidden/>
          </w:rPr>
          <w:t>2</w:t>
        </w:r>
        <w:r w:rsidR="00284CF0">
          <w:rPr>
            <w:noProof/>
            <w:webHidden/>
          </w:rPr>
          <w:fldChar w:fldCharType="end"/>
        </w:r>
      </w:hyperlink>
    </w:p>
    <w:p w14:paraId="4EED80FC" w14:textId="5B5D0E50" w:rsidR="00284CF0" w:rsidRDefault="00000000">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69785182" w:history="1">
        <w:r w:rsidR="00284CF0" w:rsidRPr="003D01F1">
          <w:rPr>
            <w:rStyle w:val="Hyperlink"/>
            <w:noProof/>
          </w:rPr>
          <w:t>Identifying and understanding Indigenous learners</w:t>
        </w:r>
        <w:r w:rsidR="00284CF0">
          <w:rPr>
            <w:noProof/>
            <w:webHidden/>
          </w:rPr>
          <w:tab/>
        </w:r>
        <w:r w:rsidR="00284CF0">
          <w:rPr>
            <w:noProof/>
            <w:webHidden/>
          </w:rPr>
          <w:fldChar w:fldCharType="begin"/>
        </w:r>
        <w:r w:rsidR="00284CF0">
          <w:rPr>
            <w:noProof/>
            <w:webHidden/>
          </w:rPr>
          <w:instrText xml:space="preserve"> PAGEREF _Toc169785182 \h </w:instrText>
        </w:r>
        <w:r w:rsidR="00284CF0">
          <w:rPr>
            <w:noProof/>
            <w:webHidden/>
          </w:rPr>
        </w:r>
        <w:r w:rsidR="00284CF0">
          <w:rPr>
            <w:noProof/>
            <w:webHidden/>
          </w:rPr>
          <w:fldChar w:fldCharType="separate"/>
        </w:r>
        <w:r w:rsidR="00737F76">
          <w:rPr>
            <w:noProof/>
            <w:webHidden/>
          </w:rPr>
          <w:t>4</w:t>
        </w:r>
        <w:r w:rsidR="00284CF0">
          <w:rPr>
            <w:noProof/>
            <w:webHidden/>
          </w:rPr>
          <w:fldChar w:fldCharType="end"/>
        </w:r>
      </w:hyperlink>
    </w:p>
    <w:p w14:paraId="087A1273" w14:textId="08391F3C" w:rsidR="00284CF0" w:rsidRDefault="00000000">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69785183" w:history="1">
        <w:r w:rsidR="00284CF0" w:rsidRPr="003D01F1">
          <w:rPr>
            <w:rStyle w:val="Hyperlink"/>
            <w:noProof/>
          </w:rPr>
          <w:t>Strengthening culturally relevant curriculum, instruction and pedagogy</w:t>
        </w:r>
        <w:r w:rsidR="00284CF0">
          <w:rPr>
            <w:noProof/>
            <w:webHidden/>
          </w:rPr>
          <w:tab/>
        </w:r>
        <w:r w:rsidR="00284CF0">
          <w:rPr>
            <w:noProof/>
            <w:webHidden/>
          </w:rPr>
          <w:fldChar w:fldCharType="begin"/>
        </w:r>
        <w:r w:rsidR="00284CF0">
          <w:rPr>
            <w:noProof/>
            <w:webHidden/>
          </w:rPr>
          <w:instrText xml:space="preserve"> PAGEREF _Toc169785183 \h </w:instrText>
        </w:r>
        <w:r w:rsidR="00284CF0">
          <w:rPr>
            <w:noProof/>
            <w:webHidden/>
          </w:rPr>
        </w:r>
        <w:r w:rsidR="00284CF0">
          <w:rPr>
            <w:noProof/>
            <w:webHidden/>
          </w:rPr>
          <w:fldChar w:fldCharType="separate"/>
        </w:r>
        <w:r w:rsidR="00737F76">
          <w:rPr>
            <w:noProof/>
            <w:webHidden/>
          </w:rPr>
          <w:t>5</w:t>
        </w:r>
        <w:r w:rsidR="00284CF0">
          <w:rPr>
            <w:noProof/>
            <w:webHidden/>
          </w:rPr>
          <w:fldChar w:fldCharType="end"/>
        </w:r>
      </w:hyperlink>
    </w:p>
    <w:p w14:paraId="4E228385" w14:textId="6CCCC9A9" w:rsidR="00284CF0" w:rsidRDefault="00000000">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69785184" w:history="1">
        <w:r w:rsidR="00284CF0" w:rsidRPr="003D01F1">
          <w:rPr>
            <w:rStyle w:val="Hyperlink"/>
            <w:noProof/>
          </w:rPr>
          <w:t>Increasing collaboration with districts, schools, Tribes, and families</w:t>
        </w:r>
        <w:r w:rsidR="00284CF0">
          <w:rPr>
            <w:noProof/>
            <w:webHidden/>
          </w:rPr>
          <w:tab/>
        </w:r>
        <w:r w:rsidR="00284CF0">
          <w:rPr>
            <w:noProof/>
            <w:webHidden/>
          </w:rPr>
          <w:fldChar w:fldCharType="begin"/>
        </w:r>
        <w:r w:rsidR="00284CF0">
          <w:rPr>
            <w:noProof/>
            <w:webHidden/>
          </w:rPr>
          <w:instrText xml:space="preserve"> PAGEREF _Toc169785184 \h </w:instrText>
        </w:r>
        <w:r w:rsidR="00284CF0">
          <w:rPr>
            <w:noProof/>
            <w:webHidden/>
          </w:rPr>
        </w:r>
        <w:r w:rsidR="00284CF0">
          <w:rPr>
            <w:noProof/>
            <w:webHidden/>
          </w:rPr>
          <w:fldChar w:fldCharType="separate"/>
        </w:r>
        <w:r w:rsidR="00737F76">
          <w:rPr>
            <w:noProof/>
            <w:webHidden/>
          </w:rPr>
          <w:t>8</w:t>
        </w:r>
        <w:r w:rsidR="00284CF0">
          <w:rPr>
            <w:noProof/>
            <w:webHidden/>
          </w:rPr>
          <w:fldChar w:fldCharType="end"/>
        </w:r>
      </w:hyperlink>
    </w:p>
    <w:p w14:paraId="1D1C5292" w14:textId="37A88FC5" w:rsidR="00284CF0" w:rsidRDefault="00000000">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69785185" w:history="1">
        <w:r w:rsidR="00284CF0" w:rsidRPr="003D01F1">
          <w:rPr>
            <w:rStyle w:val="Hyperlink"/>
            <w:noProof/>
          </w:rPr>
          <w:t>Engaging with families and community members</w:t>
        </w:r>
        <w:r w:rsidR="00284CF0">
          <w:rPr>
            <w:noProof/>
            <w:webHidden/>
          </w:rPr>
          <w:tab/>
        </w:r>
        <w:r w:rsidR="00284CF0">
          <w:rPr>
            <w:noProof/>
            <w:webHidden/>
          </w:rPr>
          <w:fldChar w:fldCharType="begin"/>
        </w:r>
        <w:r w:rsidR="00284CF0">
          <w:rPr>
            <w:noProof/>
            <w:webHidden/>
          </w:rPr>
          <w:instrText xml:space="preserve"> PAGEREF _Toc169785185 \h </w:instrText>
        </w:r>
        <w:r w:rsidR="00284CF0">
          <w:rPr>
            <w:noProof/>
            <w:webHidden/>
          </w:rPr>
        </w:r>
        <w:r w:rsidR="00284CF0">
          <w:rPr>
            <w:noProof/>
            <w:webHidden/>
          </w:rPr>
          <w:fldChar w:fldCharType="separate"/>
        </w:r>
        <w:r w:rsidR="00737F76">
          <w:rPr>
            <w:noProof/>
            <w:webHidden/>
          </w:rPr>
          <w:t>10</w:t>
        </w:r>
        <w:r w:rsidR="00284CF0">
          <w:rPr>
            <w:noProof/>
            <w:webHidden/>
          </w:rPr>
          <w:fldChar w:fldCharType="end"/>
        </w:r>
      </w:hyperlink>
    </w:p>
    <w:p w14:paraId="629868EE" w14:textId="192195FB" w:rsidR="00284CF0" w:rsidRDefault="00000000">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69785186" w:history="1">
        <w:r w:rsidR="00284CF0" w:rsidRPr="003D01F1">
          <w:rPr>
            <w:rStyle w:val="Hyperlink"/>
            <w:noProof/>
          </w:rPr>
          <w:t>Connecting to postsecondary opportunities</w:t>
        </w:r>
        <w:r w:rsidR="00284CF0">
          <w:rPr>
            <w:noProof/>
            <w:webHidden/>
          </w:rPr>
          <w:tab/>
        </w:r>
        <w:r w:rsidR="00284CF0">
          <w:rPr>
            <w:noProof/>
            <w:webHidden/>
          </w:rPr>
          <w:fldChar w:fldCharType="begin"/>
        </w:r>
        <w:r w:rsidR="00284CF0">
          <w:rPr>
            <w:noProof/>
            <w:webHidden/>
          </w:rPr>
          <w:instrText xml:space="preserve"> PAGEREF _Toc169785186 \h </w:instrText>
        </w:r>
        <w:r w:rsidR="00284CF0">
          <w:rPr>
            <w:noProof/>
            <w:webHidden/>
          </w:rPr>
        </w:r>
        <w:r w:rsidR="00284CF0">
          <w:rPr>
            <w:noProof/>
            <w:webHidden/>
          </w:rPr>
          <w:fldChar w:fldCharType="separate"/>
        </w:r>
        <w:r w:rsidR="00737F76">
          <w:rPr>
            <w:noProof/>
            <w:webHidden/>
          </w:rPr>
          <w:t>14</w:t>
        </w:r>
        <w:r w:rsidR="00284CF0">
          <w:rPr>
            <w:noProof/>
            <w:webHidden/>
          </w:rPr>
          <w:fldChar w:fldCharType="end"/>
        </w:r>
      </w:hyperlink>
    </w:p>
    <w:p w14:paraId="0BFE4DA7" w14:textId="29F92089" w:rsidR="00284CF0" w:rsidRDefault="00000000">
      <w:pPr>
        <w:pStyle w:val="TOC1"/>
        <w:rPr>
          <w:rFonts w:asciiTheme="minorHAnsi" w:eastAsiaTheme="minorEastAsia" w:hAnsiTheme="minorHAnsi" w:cstheme="minorBidi"/>
          <w:b w:val="0"/>
          <w:noProof/>
          <w:color w:val="auto"/>
          <w:kern w:val="2"/>
          <w:sz w:val="24"/>
          <w:szCs w:val="24"/>
          <w14:ligatures w14:val="standardContextual"/>
        </w:rPr>
      </w:pPr>
      <w:hyperlink w:anchor="_Toc169785187" w:history="1">
        <w:r w:rsidR="00284CF0" w:rsidRPr="003D01F1">
          <w:rPr>
            <w:rStyle w:val="Hyperlink"/>
            <w:noProof/>
          </w:rPr>
          <w:t>References</w:t>
        </w:r>
        <w:r w:rsidR="00284CF0">
          <w:rPr>
            <w:noProof/>
            <w:webHidden/>
          </w:rPr>
          <w:tab/>
        </w:r>
        <w:r w:rsidR="00284CF0">
          <w:rPr>
            <w:noProof/>
            <w:webHidden/>
          </w:rPr>
          <w:fldChar w:fldCharType="begin"/>
        </w:r>
        <w:r w:rsidR="00284CF0">
          <w:rPr>
            <w:noProof/>
            <w:webHidden/>
          </w:rPr>
          <w:instrText xml:space="preserve"> PAGEREF _Toc169785187 \h </w:instrText>
        </w:r>
        <w:r w:rsidR="00284CF0">
          <w:rPr>
            <w:noProof/>
            <w:webHidden/>
          </w:rPr>
        </w:r>
        <w:r w:rsidR="00284CF0">
          <w:rPr>
            <w:noProof/>
            <w:webHidden/>
          </w:rPr>
          <w:fldChar w:fldCharType="separate"/>
        </w:r>
        <w:r w:rsidR="00737F76">
          <w:rPr>
            <w:noProof/>
            <w:webHidden/>
          </w:rPr>
          <w:t>16</w:t>
        </w:r>
        <w:r w:rsidR="00284CF0">
          <w:rPr>
            <w:noProof/>
            <w:webHidden/>
          </w:rPr>
          <w:fldChar w:fldCharType="end"/>
        </w:r>
      </w:hyperlink>
    </w:p>
    <w:p w14:paraId="7D8C5A8B" w14:textId="1283C8CF" w:rsidR="00C04F9C" w:rsidRPr="00F76FE1" w:rsidRDefault="005B2BC6" w:rsidP="00F76FE1">
      <w:pPr>
        <w:pStyle w:val="Heading3b"/>
      </w:pPr>
      <w:r>
        <w:fldChar w:fldCharType="end"/>
      </w:r>
      <w:bookmarkStart w:id="6" w:name="_Toc121297828"/>
      <w:r w:rsidR="00C04F9C" w:rsidRPr="00F76FE1">
        <w:t>Figures</w:t>
      </w:r>
      <w:bookmarkEnd w:id="6"/>
    </w:p>
    <w:p w14:paraId="302FBE64" w14:textId="28636389" w:rsidR="00D33E3F" w:rsidRDefault="00D33E3F" w:rsidP="00D33E3F">
      <w:pPr>
        <w:pStyle w:val="TableofFigures"/>
        <w:ind w:left="900" w:hanging="900"/>
        <w:rPr>
          <w:rFonts w:asciiTheme="minorHAnsi" w:eastAsiaTheme="minorEastAsia" w:hAnsiTheme="minorHAnsi" w:cstheme="minorBidi"/>
          <w:kern w:val="2"/>
          <w:sz w:val="24"/>
          <w:szCs w:val="24"/>
          <w14:ligatures w14:val="standardContextual"/>
        </w:rPr>
      </w:pPr>
      <w:r>
        <w:rPr>
          <w:color w:val="0D5C64"/>
        </w:rPr>
        <w:fldChar w:fldCharType="begin"/>
      </w:r>
      <w:r>
        <w:rPr>
          <w:color w:val="0D5C64"/>
        </w:rPr>
        <w:instrText xml:space="preserve"> TOC \h \z \t "~Figure Heading" \c </w:instrText>
      </w:r>
      <w:r>
        <w:rPr>
          <w:color w:val="0D5C64"/>
        </w:rPr>
        <w:fldChar w:fldCharType="separate"/>
      </w:r>
      <w:hyperlink w:anchor="_Toc170390728" w:history="1">
        <w:r w:rsidRPr="00A108CF">
          <w:rPr>
            <w:rStyle w:val="Hyperlink"/>
          </w:rPr>
          <w:t>Figure 1. How do you define your race/ethnicity? Select all that apply.</w:t>
        </w:r>
        <w:r>
          <w:rPr>
            <w:webHidden/>
          </w:rPr>
          <w:tab/>
        </w:r>
        <w:r>
          <w:rPr>
            <w:webHidden/>
          </w:rPr>
          <w:fldChar w:fldCharType="begin"/>
        </w:r>
        <w:r>
          <w:rPr>
            <w:webHidden/>
          </w:rPr>
          <w:instrText xml:space="preserve"> PAGEREF _Toc170390728 \h </w:instrText>
        </w:r>
        <w:r>
          <w:rPr>
            <w:webHidden/>
          </w:rPr>
        </w:r>
        <w:r>
          <w:rPr>
            <w:webHidden/>
          </w:rPr>
          <w:fldChar w:fldCharType="separate"/>
        </w:r>
        <w:r>
          <w:rPr>
            <w:webHidden/>
          </w:rPr>
          <w:t>3</w:t>
        </w:r>
        <w:r>
          <w:rPr>
            <w:webHidden/>
          </w:rPr>
          <w:fldChar w:fldCharType="end"/>
        </w:r>
      </w:hyperlink>
    </w:p>
    <w:p w14:paraId="32A7D3A0" w14:textId="41BF1BAE" w:rsidR="00D33E3F" w:rsidRDefault="00000000" w:rsidP="00D33E3F">
      <w:pPr>
        <w:pStyle w:val="TableofFigures"/>
        <w:ind w:left="900" w:hanging="900"/>
        <w:rPr>
          <w:rFonts w:asciiTheme="minorHAnsi" w:eastAsiaTheme="minorEastAsia" w:hAnsiTheme="minorHAnsi" w:cstheme="minorBidi"/>
          <w:kern w:val="2"/>
          <w:sz w:val="24"/>
          <w:szCs w:val="24"/>
          <w14:ligatures w14:val="standardContextual"/>
        </w:rPr>
      </w:pPr>
      <w:hyperlink w:anchor="_Toc170390729" w:history="1">
        <w:r w:rsidR="00D33E3F" w:rsidRPr="00A108CF">
          <w:rPr>
            <w:rStyle w:val="Hyperlink"/>
          </w:rPr>
          <w:t>Figure 2. Where do you currently live?</w:t>
        </w:r>
        <w:r w:rsidR="00D33E3F">
          <w:rPr>
            <w:webHidden/>
          </w:rPr>
          <w:tab/>
        </w:r>
        <w:r w:rsidR="00D33E3F">
          <w:rPr>
            <w:webHidden/>
          </w:rPr>
          <w:fldChar w:fldCharType="begin"/>
        </w:r>
        <w:r w:rsidR="00D33E3F">
          <w:rPr>
            <w:webHidden/>
          </w:rPr>
          <w:instrText xml:space="preserve"> PAGEREF _Toc170390729 \h </w:instrText>
        </w:r>
        <w:r w:rsidR="00D33E3F">
          <w:rPr>
            <w:webHidden/>
          </w:rPr>
        </w:r>
        <w:r w:rsidR="00D33E3F">
          <w:rPr>
            <w:webHidden/>
          </w:rPr>
          <w:fldChar w:fldCharType="separate"/>
        </w:r>
        <w:r w:rsidR="00D33E3F">
          <w:rPr>
            <w:webHidden/>
          </w:rPr>
          <w:t>3</w:t>
        </w:r>
        <w:r w:rsidR="00D33E3F">
          <w:rPr>
            <w:webHidden/>
          </w:rPr>
          <w:fldChar w:fldCharType="end"/>
        </w:r>
      </w:hyperlink>
    </w:p>
    <w:p w14:paraId="6B6E7E09" w14:textId="07CA50B0" w:rsidR="00D33E3F" w:rsidRDefault="00000000" w:rsidP="00D33E3F">
      <w:pPr>
        <w:pStyle w:val="TableofFigures"/>
        <w:ind w:left="900" w:hanging="900"/>
        <w:rPr>
          <w:rFonts w:asciiTheme="minorHAnsi" w:eastAsiaTheme="minorEastAsia" w:hAnsiTheme="minorHAnsi" w:cstheme="minorBidi"/>
          <w:kern w:val="2"/>
          <w:sz w:val="24"/>
          <w:szCs w:val="24"/>
          <w14:ligatures w14:val="standardContextual"/>
        </w:rPr>
      </w:pPr>
      <w:hyperlink w:anchor="_Toc170390730" w:history="1">
        <w:r w:rsidR="00D33E3F" w:rsidRPr="00A108CF">
          <w:rPr>
            <w:rStyle w:val="Hyperlink"/>
          </w:rPr>
          <w:t>Figure 3. Do you feel comfortable self-identifying as Indigenous, Native American, American Indian, or Alaska Native when enrolling or registering for school?</w:t>
        </w:r>
        <w:r w:rsidR="00D33E3F">
          <w:rPr>
            <w:webHidden/>
          </w:rPr>
          <w:tab/>
        </w:r>
        <w:r w:rsidR="00D33E3F">
          <w:rPr>
            <w:webHidden/>
          </w:rPr>
          <w:fldChar w:fldCharType="begin"/>
        </w:r>
        <w:r w:rsidR="00D33E3F">
          <w:rPr>
            <w:webHidden/>
          </w:rPr>
          <w:instrText xml:space="preserve"> PAGEREF _Toc170390730 \h </w:instrText>
        </w:r>
        <w:r w:rsidR="00D33E3F">
          <w:rPr>
            <w:webHidden/>
          </w:rPr>
        </w:r>
        <w:r w:rsidR="00D33E3F">
          <w:rPr>
            <w:webHidden/>
          </w:rPr>
          <w:fldChar w:fldCharType="separate"/>
        </w:r>
        <w:r w:rsidR="00D33E3F">
          <w:rPr>
            <w:webHidden/>
          </w:rPr>
          <w:t>4</w:t>
        </w:r>
        <w:r w:rsidR="00D33E3F">
          <w:rPr>
            <w:webHidden/>
          </w:rPr>
          <w:fldChar w:fldCharType="end"/>
        </w:r>
      </w:hyperlink>
    </w:p>
    <w:p w14:paraId="08E6021B" w14:textId="40668718" w:rsidR="00D33E3F" w:rsidRDefault="00000000" w:rsidP="00D33E3F">
      <w:pPr>
        <w:pStyle w:val="TableofFigures"/>
        <w:ind w:left="900" w:right="540" w:hanging="900"/>
        <w:rPr>
          <w:rFonts w:asciiTheme="minorHAnsi" w:eastAsiaTheme="minorEastAsia" w:hAnsiTheme="minorHAnsi" w:cstheme="minorBidi"/>
          <w:kern w:val="2"/>
          <w:sz w:val="24"/>
          <w:szCs w:val="24"/>
          <w14:ligatures w14:val="standardContextual"/>
        </w:rPr>
      </w:pPr>
      <w:hyperlink w:anchor="_Toc170390731" w:history="1">
        <w:r w:rsidR="00D33E3F" w:rsidRPr="00A108CF">
          <w:rPr>
            <w:rStyle w:val="Hyperlink"/>
          </w:rPr>
          <w:t>Figure 4. To what extent are you familiar with Indigenous student data in the following areas?</w:t>
        </w:r>
        <w:r w:rsidR="00D33E3F">
          <w:rPr>
            <w:webHidden/>
          </w:rPr>
          <w:tab/>
        </w:r>
        <w:r w:rsidR="00D33E3F">
          <w:rPr>
            <w:webHidden/>
          </w:rPr>
          <w:fldChar w:fldCharType="begin"/>
        </w:r>
        <w:r w:rsidR="00D33E3F">
          <w:rPr>
            <w:webHidden/>
          </w:rPr>
          <w:instrText xml:space="preserve"> PAGEREF _Toc170390731 \h </w:instrText>
        </w:r>
        <w:r w:rsidR="00D33E3F">
          <w:rPr>
            <w:webHidden/>
          </w:rPr>
        </w:r>
        <w:r w:rsidR="00D33E3F">
          <w:rPr>
            <w:webHidden/>
          </w:rPr>
          <w:fldChar w:fldCharType="separate"/>
        </w:r>
        <w:r w:rsidR="00D33E3F">
          <w:rPr>
            <w:webHidden/>
          </w:rPr>
          <w:t>5</w:t>
        </w:r>
        <w:r w:rsidR="00D33E3F">
          <w:rPr>
            <w:webHidden/>
          </w:rPr>
          <w:fldChar w:fldCharType="end"/>
        </w:r>
      </w:hyperlink>
    </w:p>
    <w:p w14:paraId="7AEB6965" w14:textId="20A0D36E" w:rsidR="00D33E3F" w:rsidRDefault="00000000" w:rsidP="00D33E3F">
      <w:pPr>
        <w:pStyle w:val="TableofFigures"/>
        <w:ind w:left="900" w:hanging="900"/>
        <w:rPr>
          <w:rFonts w:asciiTheme="minorHAnsi" w:eastAsiaTheme="minorEastAsia" w:hAnsiTheme="minorHAnsi" w:cstheme="minorBidi"/>
          <w:kern w:val="2"/>
          <w:sz w:val="24"/>
          <w:szCs w:val="24"/>
          <w14:ligatures w14:val="standardContextual"/>
        </w:rPr>
      </w:pPr>
      <w:hyperlink w:anchor="_Toc170390732" w:history="1">
        <w:r w:rsidR="00D33E3F" w:rsidRPr="00A108CF">
          <w:rPr>
            <w:rStyle w:val="Hyperlink"/>
          </w:rPr>
          <w:t>Figure 5. Are you familiar with the Nuu-ciu Strong resource guides for elementary schools?</w:t>
        </w:r>
        <w:r w:rsidR="00D33E3F">
          <w:rPr>
            <w:webHidden/>
          </w:rPr>
          <w:tab/>
        </w:r>
        <w:r w:rsidR="00D33E3F">
          <w:rPr>
            <w:webHidden/>
          </w:rPr>
          <w:fldChar w:fldCharType="begin"/>
        </w:r>
        <w:r w:rsidR="00D33E3F">
          <w:rPr>
            <w:webHidden/>
          </w:rPr>
          <w:instrText xml:space="preserve"> PAGEREF _Toc170390732 \h </w:instrText>
        </w:r>
        <w:r w:rsidR="00D33E3F">
          <w:rPr>
            <w:webHidden/>
          </w:rPr>
        </w:r>
        <w:r w:rsidR="00D33E3F">
          <w:rPr>
            <w:webHidden/>
          </w:rPr>
          <w:fldChar w:fldCharType="separate"/>
        </w:r>
        <w:r w:rsidR="00D33E3F">
          <w:rPr>
            <w:webHidden/>
          </w:rPr>
          <w:t>6</w:t>
        </w:r>
        <w:r w:rsidR="00D33E3F">
          <w:rPr>
            <w:webHidden/>
          </w:rPr>
          <w:fldChar w:fldCharType="end"/>
        </w:r>
      </w:hyperlink>
    </w:p>
    <w:p w14:paraId="3437529C" w14:textId="510FA52F" w:rsidR="00D33E3F" w:rsidRDefault="00000000" w:rsidP="00D33E3F">
      <w:pPr>
        <w:pStyle w:val="TableofFigures"/>
        <w:ind w:left="900" w:hanging="900"/>
        <w:rPr>
          <w:rFonts w:asciiTheme="minorHAnsi" w:eastAsiaTheme="minorEastAsia" w:hAnsiTheme="minorHAnsi" w:cstheme="minorBidi"/>
          <w:kern w:val="2"/>
          <w:sz w:val="24"/>
          <w:szCs w:val="24"/>
          <w14:ligatures w14:val="standardContextual"/>
        </w:rPr>
      </w:pPr>
      <w:hyperlink w:anchor="_Toc170390733" w:history="1">
        <w:r w:rsidR="00D33E3F" w:rsidRPr="00A108CF">
          <w:rPr>
            <w:rStyle w:val="Hyperlink"/>
          </w:rPr>
          <w:t>Figure 6. Have you ever felt like the teaching materials used by the district were offensive?</w:t>
        </w:r>
        <w:r w:rsidR="00D33E3F">
          <w:rPr>
            <w:webHidden/>
          </w:rPr>
          <w:tab/>
        </w:r>
        <w:r w:rsidR="00D33E3F">
          <w:rPr>
            <w:webHidden/>
          </w:rPr>
          <w:fldChar w:fldCharType="begin"/>
        </w:r>
        <w:r w:rsidR="00D33E3F">
          <w:rPr>
            <w:webHidden/>
          </w:rPr>
          <w:instrText xml:space="preserve"> PAGEREF _Toc170390733 \h </w:instrText>
        </w:r>
        <w:r w:rsidR="00D33E3F">
          <w:rPr>
            <w:webHidden/>
          </w:rPr>
        </w:r>
        <w:r w:rsidR="00D33E3F">
          <w:rPr>
            <w:webHidden/>
          </w:rPr>
          <w:fldChar w:fldCharType="separate"/>
        </w:r>
        <w:r w:rsidR="00D33E3F">
          <w:rPr>
            <w:webHidden/>
          </w:rPr>
          <w:t>6</w:t>
        </w:r>
        <w:r w:rsidR="00D33E3F">
          <w:rPr>
            <w:webHidden/>
          </w:rPr>
          <w:fldChar w:fldCharType="end"/>
        </w:r>
      </w:hyperlink>
    </w:p>
    <w:p w14:paraId="4968FB5F" w14:textId="65DE025C" w:rsidR="00D33E3F" w:rsidRDefault="00000000" w:rsidP="00D33E3F">
      <w:pPr>
        <w:pStyle w:val="TableofFigures"/>
        <w:ind w:left="900" w:hanging="900"/>
        <w:rPr>
          <w:rFonts w:asciiTheme="minorHAnsi" w:eastAsiaTheme="minorEastAsia" w:hAnsiTheme="minorHAnsi" w:cstheme="minorBidi"/>
          <w:kern w:val="2"/>
          <w:sz w:val="24"/>
          <w:szCs w:val="24"/>
          <w14:ligatures w14:val="standardContextual"/>
        </w:rPr>
      </w:pPr>
      <w:hyperlink w:anchor="_Toc170390734" w:history="1">
        <w:r w:rsidR="00D33E3F" w:rsidRPr="00A108CF">
          <w:rPr>
            <w:rStyle w:val="Hyperlink"/>
          </w:rPr>
          <w:t>Figure 7. Community member perspectives of district curriculum and instructional materials</w:t>
        </w:r>
        <w:r w:rsidR="00D33E3F">
          <w:rPr>
            <w:webHidden/>
          </w:rPr>
          <w:tab/>
        </w:r>
        <w:r w:rsidR="00D33E3F">
          <w:rPr>
            <w:webHidden/>
          </w:rPr>
          <w:fldChar w:fldCharType="begin"/>
        </w:r>
        <w:r w:rsidR="00D33E3F">
          <w:rPr>
            <w:webHidden/>
          </w:rPr>
          <w:instrText xml:space="preserve"> PAGEREF _Toc170390734 \h </w:instrText>
        </w:r>
        <w:r w:rsidR="00D33E3F">
          <w:rPr>
            <w:webHidden/>
          </w:rPr>
        </w:r>
        <w:r w:rsidR="00D33E3F">
          <w:rPr>
            <w:webHidden/>
          </w:rPr>
          <w:fldChar w:fldCharType="separate"/>
        </w:r>
        <w:r w:rsidR="00D33E3F">
          <w:rPr>
            <w:webHidden/>
          </w:rPr>
          <w:t>7</w:t>
        </w:r>
        <w:r w:rsidR="00D33E3F">
          <w:rPr>
            <w:webHidden/>
          </w:rPr>
          <w:fldChar w:fldCharType="end"/>
        </w:r>
      </w:hyperlink>
    </w:p>
    <w:p w14:paraId="5B80370A" w14:textId="5EF54A32" w:rsidR="00D33E3F" w:rsidRDefault="00000000" w:rsidP="00D33E3F">
      <w:pPr>
        <w:pStyle w:val="TableofFigures"/>
        <w:ind w:left="900" w:hanging="900"/>
        <w:rPr>
          <w:rFonts w:asciiTheme="minorHAnsi" w:eastAsiaTheme="minorEastAsia" w:hAnsiTheme="minorHAnsi" w:cstheme="minorBidi"/>
          <w:kern w:val="2"/>
          <w:sz w:val="24"/>
          <w:szCs w:val="24"/>
          <w14:ligatures w14:val="standardContextual"/>
        </w:rPr>
      </w:pPr>
      <w:hyperlink w:anchor="_Toc170390735" w:history="1">
        <w:r w:rsidR="00D33E3F" w:rsidRPr="00A108CF">
          <w:rPr>
            <w:rStyle w:val="Hyperlink"/>
          </w:rPr>
          <w:t>Figure 8. Are you familiar with resources that can supplement your instruction about Indigenous history and experiences?</w:t>
        </w:r>
        <w:r w:rsidR="00D33E3F">
          <w:rPr>
            <w:webHidden/>
          </w:rPr>
          <w:tab/>
        </w:r>
        <w:r w:rsidR="00D33E3F">
          <w:rPr>
            <w:webHidden/>
          </w:rPr>
          <w:fldChar w:fldCharType="begin"/>
        </w:r>
        <w:r w:rsidR="00D33E3F">
          <w:rPr>
            <w:webHidden/>
          </w:rPr>
          <w:instrText xml:space="preserve"> PAGEREF _Toc170390735 \h </w:instrText>
        </w:r>
        <w:r w:rsidR="00D33E3F">
          <w:rPr>
            <w:webHidden/>
          </w:rPr>
        </w:r>
        <w:r w:rsidR="00D33E3F">
          <w:rPr>
            <w:webHidden/>
          </w:rPr>
          <w:fldChar w:fldCharType="separate"/>
        </w:r>
        <w:r w:rsidR="00D33E3F">
          <w:rPr>
            <w:webHidden/>
          </w:rPr>
          <w:t>7</w:t>
        </w:r>
        <w:r w:rsidR="00D33E3F">
          <w:rPr>
            <w:webHidden/>
          </w:rPr>
          <w:fldChar w:fldCharType="end"/>
        </w:r>
      </w:hyperlink>
    </w:p>
    <w:p w14:paraId="60CC5811" w14:textId="36C1E83D" w:rsidR="00D33E3F" w:rsidRDefault="00000000" w:rsidP="00D33E3F">
      <w:pPr>
        <w:pStyle w:val="TableofFigures"/>
        <w:ind w:left="900" w:hanging="900"/>
        <w:rPr>
          <w:rFonts w:asciiTheme="minorHAnsi" w:eastAsiaTheme="minorEastAsia" w:hAnsiTheme="minorHAnsi" w:cstheme="minorBidi"/>
          <w:kern w:val="2"/>
          <w:sz w:val="24"/>
          <w:szCs w:val="24"/>
          <w14:ligatures w14:val="standardContextual"/>
        </w:rPr>
      </w:pPr>
      <w:hyperlink w:anchor="_Toc170390736" w:history="1">
        <w:r w:rsidR="00D33E3F" w:rsidRPr="00A108CF">
          <w:rPr>
            <w:rStyle w:val="Hyperlink"/>
          </w:rPr>
          <w:t xml:space="preserve">Figure 9. To what extent is Indigenous culture visible in the classroom, school, </w:t>
        </w:r>
        <w:r w:rsidR="00D33E3F">
          <w:rPr>
            <w:rStyle w:val="Hyperlink"/>
          </w:rPr>
          <w:br/>
        </w:r>
        <w:r w:rsidR="00D33E3F" w:rsidRPr="00A108CF">
          <w:rPr>
            <w:rStyle w:val="Hyperlink"/>
          </w:rPr>
          <w:t>or district environment?</w:t>
        </w:r>
        <w:r w:rsidR="00D33E3F">
          <w:rPr>
            <w:webHidden/>
          </w:rPr>
          <w:tab/>
        </w:r>
        <w:r w:rsidR="00D33E3F">
          <w:rPr>
            <w:webHidden/>
          </w:rPr>
          <w:fldChar w:fldCharType="begin"/>
        </w:r>
        <w:r w:rsidR="00D33E3F">
          <w:rPr>
            <w:webHidden/>
          </w:rPr>
          <w:instrText xml:space="preserve"> PAGEREF _Toc170390736 \h </w:instrText>
        </w:r>
        <w:r w:rsidR="00D33E3F">
          <w:rPr>
            <w:webHidden/>
          </w:rPr>
        </w:r>
        <w:r w:rsidR="00D33E3F">
          <w:rPr>
            <w:webHidden/>
          </w:rPr>
          <w:fldChar w:fldCharType="separate"/>
        </w:r>
        <w:r w:rsidR="00D33E3F">
          <w:rPr>
            <w:webHidden/>
          </w:rPr>
          <w:t>8</w:t>
        </w:r>
        <w:r w:rsidR="00D33E3F">
          <w:rPr>
            <w:webHidden/>
          </w:rPr>
          <w:fldChar w:fldCharType="end"/>
        </w:r>
      </w:hyperlink>
    </w:p>
    <w:p w14:paraId="1A5B716D" w14:textId="299D090E" w:rsidR="00D33E3F" w:rsidRDefault="00000000" w:rsidP="00D33E3F">
      <w:pPr>
        <w:pStyle w:val="TableofFigures"/>
        <w:ind w:left="990" w:hanging="990"/>
        <w:rPr>
          <w:rFonts w:asciiTheme="minorHAnsi" w:eastAsiaTheme="minorEastAsia" w:hAnsiTheme="minorHAnsi" w:cstheme="minorBidi"/>
          <w:kern w:val="2"/>
          <w:sz w:val="24"/>
          <w:szCs w:val="24"/>
          <w14:ligatures w14:val="standardContextual"/>
        </w:rPr>
      </w:pPr>
      <w:hyperlink w:anchor="_Toc170390737" w:history="1">
        <w:r w:rsidR="00D33E3F" w:rsidRPr="00A108CF">
          <w:rPr>
            <w:rStyle w:val="Hyperlink"/>
          </w:rPr>
          <w:t>Figure 10. How often does your school engage in a productive dialogue with Indigenous communities, including elders, Tribal government, and/or parents and families?</w:t>
        </w:r>
        <w:r w:rsidR="00D33E3F">
          <w:rPr>
            <w:webHidden/>
          </w:rPr>
          <w:tab/>
        </w:r>
        <w:r w:rsidR="00D33E3F">
          <w:rPr>
            <w:webHidden/>
          </w:rPr>
          <w:fldChar w:fldCharType="begin"/>
        </w:r>
        <w:r w:rsidR="00D33E3F">
          <w:rPr>
            <w:webHidden/>
          </w:rPr>
          <w:instrText xml:space="preserve"> PAGEREF _Toc170390737 \h </w:instrText>
        </w:r>
        <w:r w:rsidR="00D33E3F">
          <w:rPr>
            <w:webHidden/>
          </w:rPr>
        </w:r>
        <w:r w:rsidR="00D33E3F">
          <w:rPr>
            <w:webHidden/>
          </w:rPr>
          <w:fldChar w:fldCharType="separate"/>
        </w:r>
        <w:r w:rsidR="00D33E3F">
          <w:rPr>
            <w:webHidden/>
          </w:rPr>
          <w:t>9</w:t>
        </w:r>
        <w:r w:rsidR="00D33E3F">
          <w:rPr>
            <w:webHidden/>
          </w:rPr>
          <w:fldChar w:fldCharType="end"/>
        </w:r>
      </w:hyperlink>
    </w:p>
    <w:p w14:paraId="411B0FA1" w14:textId="4433C167" w:rsidR="00D33E3F" w:rsidRDefault="00000000" w:rsidP="00D33E3F">
      <w:pPr>
        <w:pStyle w:val="TableofFigures"/>
        <w:ind w:left="990" w:hanging="990"/>
        <w:rPr>
          <w:rFonts w:asciiTheme="minorHAnsi" w:eastAsiaTheme="minorEastAsia" w:hAnsiTheme="minorHAnsi" w:cstheme="minorBidi"/>
          <w:kern w:val="2"/>
          <w:sz w:val="24"/>
          <w:szCs w:val="24"/>
          <w14:ligatures w14:val="standardContextual"/>
        </w:rPr>
      </w:pPr>
      <w:hyperlink w:anchor="_Toc170390738" w:history="1">
        <w:r w:rsidR="00D33E3F" w:rsidRPr="00A108CF">
          <w:rPr>
            <w:rStyle w:val="Hyperlink"/>
          </w:rPr>
          <w:t xml:space="preserve">Figure 11. Community member familiarity with supports for Indigenous learners and </w:t>
        </w:r>
        <w:r w:rsidR="00D33E3F">
          <w:rPr>
            <w:rStyle w:val="Hyperlink"/>
          </w:rPr>
          <w:br/>
        </w:r>
        <w:r w:rsidR="00D33E3F" w:rsidRPr="00A108CF">
          <w:rPr>
            <w:rStyle w:val="Hyperlink"/>
          </w:rPr>
          <w:t>their families.</w:t>
        </w:r>
        <w:r w:rsidR="00D33E3F">
          <w:rPr>
            <w:webHidden/>
          </w:rPr>
          <w:tab/>
        </w:r>
        <w:r w:rsidR="00D33E3F">
          <w:rPr>
            <w:webHidden/>
          </w:rPr>
          <w:fldChar w:fldCharType="begin"/>
        </w:r>
        <w:r w:rsidR="00D33E3F">
          <w:rPr>
            <w:webHidden/>
          </w:rPr>
          <w:instrText xml:space="preserve"> PAGEREF _Toc170390738 \h </w:instrText>
        </w:r>
        <w:r w:rsidR="00D33E3F">
          <w:rPr>
            <w:webHidden/>
          </w:rPr>
        </w:r>
        <w:r w:rsidR="00D33E3F">
          <w:rPr>
            <w:webHidden/>
          </w:rPr>
          <w:fldChar w:fldCharType="separate"/>
        </w:r>
        <w:r w:rsidR="00D33E3F">
          <w:rPr>
            <w:webHidden/>
          </w:rPr>
          <w:t>11</w:t>
        </w:r>
        <w:r w:rsidR="00D33E3F">
          <w:rPr>
            <w:webHidden/>
          </w:rPr>
          <w:fldChar w:fldCharType="end"/>
        </w:r>
      </w:hyperlink>
    </w:p>
    <w:p w14:paraId="463373B2" w14:textId="7FC4BEDE" w:rsidR="00D33E3F" w:rsidRDefault="00000000" w:rsidP="00D33E3F">
      <w:pPr>
        <w:pStyle w:val="TableofFigures"/>
        <w:ind w:left="990" w:hanging="990"/>
        <w:rPr>
          <w:rFonts w:asciiTheme="minorHAnsi" w:eastAsiaTheme="minorEastAsia" w:hAnsiTheme="minorHAnsi" w:cstheme="minorBidi"/>
          <w:kern w:val="2"/>
          <w:sz w:val="24"/>
          <w:szCs w:val="24"/>
          <w14:ligatures w14:val="standardContextual"/>
        </w:rPr>
      </w:pPr>
      <w:hyperlink w:anchor="_Toc170390739" w:history="1">
        <w:r w:rsidR="00D33E3F" w:rsidRPr="00A108CF">
          <w:rPr>
            <w:rStyle w:val="Hyperlink"/>
          </w:rPr>
          <w:t>Figure 12. How often does the district or your school make you aware of opportunities for Indigenous families to foster involvement in school activities?</w:t>
        </w:r>
        <w:r w:rsidR="00D33E3F">
          <w:rPr>
            <w:webHidden/>
          </w:rPr>
          <w:tab/>
        </w:r>
        <w:r w:rsidR="00D33E3F">
          <w:rPr>
            <w:webHidden/>
          </w:rPr>
          <w:fldChar w:fldCharType="begin"/>
        </w:r>
        <w:r w:rsidR="00D33E3F">
          <w:rPr>
            <w:webHidden/>
          </w:rPr>
          <w:instrText xml:space="preserve"> PAGEREF _Toc170390739 \h </w:instrText>
        </w:r>
        <w:r w:rsidR="00D33E3F">
          <w:rPr>
            <w:webHidden/>
          </w:rPr>
        </w:r>
        <w:r w:rsidR="00D33E3F">
          <w:rPr>
            <w:webHidden/>
          </w:rPr>
          <w:fldChar w:fldCharType="separate"/>
        </w:r>
        <w:r w:rsidR="00D33E3F">
          <w:rPr>
            <w:webHidden/>
          </w:rPr>
          <w:t>11</w:t>
        </w:r>
        <w:r w:rsidR="00D33E3F">
          <w:rPr>
            <w:webHidden/>
          </w:rPr>
          <w:fldChar w:fldCharType="end"/>
        </w:r>
      </w:hyperlink>
    </w:p>
    <w:p w14:paraId="3EEA5632" w14:textId="21DD16FF" w:rsidR="00D33E3F" w:rsidRDefault="00000000" w:rsidP="00D33E3F">
      <w:pPr>
        <w:pStyle w:val="TableofFigures"/>
        <w:ind w:left="990" w:hanging="990"/>
        <w:rPr>
          <w:rFonts w:asciiTheme="minorHAnsi" w:eastAsiaTheme="minorEastAsia" w:hAnsiTheme="minorHAnsi" w:cstheme="minorBidi"/>
          <w:kern w:val="2"/>
          <w:sz w:val="24"/>
          <w:szCs w:val="24"/>
          <w14:ligatures w14:val="standardContextual"/>
        </w:rPr>
      </w:pPr>
      <w:hyperlink w:anchor="_Toc170390740" w:history="1">
        <w:r w:rsidR="00D33E3F" w:rsidRPr="00A108CF">
          <w:rPr>
            <w:rStyle w:val="Hyperlink"/>
          </w:rPr>
          <w:t xml:space="preserve">Figure 13. What are the challenges, if any, for you to participate in school activities? </w:t>
        </w:r>
        <w:r w:rsidR="00D33E3F">
          <w:rPr>
            <w:rStyle w:val="Hyperlink"/>
          </w:rPr>
          <w:br/>
        </w:r>
        <w:r w:rsidR="00D33E3F" w:rsidRPr="00A108CF">
          <w:rPr>
            <w:rStyle w:val="Hyperlink"/>
          </w:rPr>
          <w:t>Select all that apply.</w:t>
        </w:r>
        <w:r w:rsidR="00D33E3F">
          <w:rPr>
            <w:webHidden/>
          </w:rPr>
          <w:tab/>
        </w:r>
        <w:r w:rsidR="00D33E3F">
          <w:rPr>
            <w:webHidden/>
          </w:rPr>
          <w:fldChar w:fldCharType="begin"/>
        </w:r>
        <w:r w:rsidR="00D33E3F">
          <w:rPr>
            <w:webHidden/>
          </w:rPr>
          <w:instrText xml:space="preserve"> PAGEREF _Toc170390740 \h </w:instrText>
        </w:r>
        <w:r w:rsidR="00D33E3F">
          <w:rPr>
            <w:webHidden/>
          </w:rPr>
        </w:r>
        <w:r w:rsidR="00D33E3F">
          <w:rPr>
            <w:webHidden/>
          </w:rPr>
          <w:fldChar w:fldCharType="separate"/>
        </w:r>
        <w:r w:rsidR="00D33E3F">
          <w:rPr>
            <w:webHidden/>
          </w:rPr>
          <w:t>13</w:t>
        </w:r>
        <w:r w:rsidR="00D33E3F">
          <w:rPr>
            <w:webHidden/>
          </w:rPr>
          <w:fldChar w:fldCharType="end"/>
        </w:r>
      </w:hyperlink>
    </w:p>
    <w:p w14:paraId="3EF99089" w14:textId="3275ADA6" w:rsidR="00D33E3F" w:rsidRDefault="00000000" w:rsidP="00D33E3F">
      <w:pPr>
        <w:pStyle w:val="TableofFigures"/>
        <w:ind w:left="990" w:hanging="990"/>
        <w:rPr>
          <w:rFonts w:asciiTheme="minorHAnsi" w:eastAsiaTheme="minorEastAsia" w:hAnsiTheme="minorHAnsi" w:cstheme="minorBidi"/>
          <w:kern w:val="2"/>
          <w:sz w:val="24"/>
          <w:szCs w:val="24"/>
          <w14:ligatures w14:val="standardContextual"/>
        </w:rPr>
      </w:pPr>
      <w:hyperlink w:anchor="_Toc170390741" w:history="1">
        <w:r w:rsidR="00D33E3F" w:rsidRPr="00A108CF">
          <w:rPr>
            <w:rStyle w:val="Hyperlink"/>
          </w:rPr>
          <w:t xml:space="preserve">Figure 14. From your perspective, what are some of the challenges that prevent your Indigenous families from participating in activities beyond the school day? </w:t>
        </w:r>
        <w:r w:rsidR="00D33E3F">
          <w:rPr>
            <w:rStyle w:val="Hyperlink"/>
          </w:rPr>
          <w:br/>
        </w:r>
        <w:r w:rsidR="00D33E3F" w:rsidRPr="00A108CF">
          <w:rPr>
            <w:rStyle w:val="Hyperlink"/>
          </w:rPr>
          <w:t>Select all that apply.</w:t>
        </w:r>
        <w:r w:rsidR="00D33E3F">
          <w:rPr>
            <w:webHidden/>
          </w:rPr>
          <w:tab/>
        </w:r>
        <w:r w:rsidR="00D33E3F">
          <w:rPr>
            <w:webHidden/>
          </w:rPr>
          <w:fldChar w:fldCharType="begin"/>
        </w:r>
        <w:r w:rsidR="00D33E3F">
          <w:rPr>
            <w:webHidden/>
          </w:rPr>
          <w:instrText xml:space="preserve"> PAGEREF _Toc170390741 \h </w:instrText>
        </w:r>
        <w:r w:rsidR="00D33E3F">
          <w:rPr>
            <w:webHidden/>
          </w:rPr>
        </w:r>
        <w:r w:rsidR="00D33E3F">
          <w:rPr>
            <w:webHidden/>
          </w:rPr>
          <w:fldChar w:fldCharType="separate"/>
        </w:r>
        <w:r w:rsidR="00D33E3F">
          <w:rPr>
            <w:webHidden/>
          </w:rPr>
          <w:t>13</w:t>
        </w:r>
        <w:r w:rsidR="00D33E3F">
          <w:rPr>
            <w:webHidden/>
          </w:rPr>
          <w:fldChar w:fldCharType="end"/>
        </w:r>
      </w:hyperlink>
    </w:p>
    <w:p w14:paraId="072A9F7B" w14:textId="1CDA1375" w:rsidR="00D33E3F" w:rsidRDefault="00000000" w:rsidP="00D33E3F">
      <w:pPr>
        <w:pStyle w:val="TableofFigures"/>
        <w:ind w:left="990" w:hanging="990"/>
        <w:rPr>
          <w:rFonts w:asciiTheme="minorHAnsi" w:eastAsiaTheme="minorEastAsia" w:hAnsiTheme="minorHAnsi" w:cstheme="minorBidi"/>
          <w:kern w:val="2"/>
          <w:sz w:val="24"/>
          <w:szCs w:val="24"/>
          <w14:ligatures w14:val="standardContextual"/>
        </w:rPr>
      </w:pPr>
      <w:hyperlink w:anchor="_Toc170390742" w:history="1">
        <w:r w:rsidR="00D33E3F" w:rsidRPr="00A108CF">
          <w:rPr>
            <w:rStyle w:val="Hyperlink"/>
          </w:rPr>
          <w:t>Figure 15. Do you feel the district or your school provides opportunities for Indigenous students to visit college or university campuses?</w:t>
        </w:r>
        <w:r w:rsidR="00D33E3F">
          <w:rPr>
            <w:webHidden/>
          </w:rPr>
          <w:tab/>
        </w:r>
        <w:r w:rsidR="00D33E3F">
          <w:rPr>
            <w:webHidden/>
          </w:rPr>
          <w:fldChar w:fldCharType="begin"/>
        </w:r>
        <w:r w:rsidR="00D33E3F">
          <w:rPr>
            <w:webHidden/>
          </w:rPr>
          <w:instrText xml:space="preserve"> PAGEREF _Toc170390742 \h </w:instrText>
        </w:r>
        <w:r w:rsidR="00D33E3F">
          <w:rPr>
            <w:webHidden/>
          </w:rPr>
        </w:r>
        <w:r w:rsidR="00D33E3F">
          <w:rPr>
            <w:webHidden/>
          </w:rPr>
          <w:fldChar w:fldCharType="separate"/>
        </w:r>
        <w:r w:rsidR="00D33E3F">
          <w:rPr>
            <w:webHidden/>
          </w:rPr>
          <w:t>14</w:t>
        </w:r>
        <w:r w:rsidR="00D33E3F">
          <w:rPr>
            <w:webHidden/>
          </w:rPr>
          <w:fldChar w:fldCharType="end"/>
        </w:r>
      </w:hyperlink>
    </w:p>
    <w:p w14:paraId="0934DEA5" w14:textId="6379300A" w:rsidR="00D33E3F" w:rsidRDefault="00000000" w:rsidP="00D33E3F">
      <w:pPr>
        <w:pStyle w:val="TableofFigures"/>
        <w:ind w:left="990" w:hanging="990"/>
        <w:rPr>
          <w:rFonts w:asciiTheme="minorHAnsi" w:eastAsiaTheme="minorEastAsia" w:hAnsiTheme="minorHAnsi" w:cstheme="minorBidi"/>
          <w:kern w:val="2"/>
          <w:sz w:val="24"/>
          <w:szCs w:val="24"/>
          <w14:ligatures w14:val="standardContextual"/>
        </w:rPr>
      </w:pPr>
      <w:hyperlink w:anchor="_Toc170390743" w:history="1">
        <w:r w:rsidR="00D33E3F" w:rsidRPr="00A108CF">
          <w:rPr>
            <w:rStyle w:val="Hyperlink"/>
          </w:rPr>
          <w:t>Figure 16. Do you feel the district or your school shares information about alternative educational pathways?</w:t>
        </w:r>
        <w:r w:rsidR="00D33E3F">
          <w:rPr>
            <w:webHidden/>
          </w:rPr>
          <w:tab/>
        </w:r>
        <w:r w:rsidR="00D33E3F">
          <w:rPr>
            <w:webHidden/>
          </w:rPr>
          <w:fldChar w:fldCharType="begin"/>
        </w:r>
        <w:r w:rsidR="00D33E3F">
          <w:rPr>
            <w:webHidden/>
          </w:rPr>
          <w:instrText xml:space="preserve"> PAGEREF _Toc170390743 \h </w:instrText>
        </w:r>
        <w:r w:rsidR="00D33E3F">
          <w:rPr>
            <w:webHidden/>
          </w:rPr>
        </w:r>
        <w:r w:rsidR="00D33E3F">
          <w:rPr>
            <w:webHidden/>
          </w:rPr>
          <w:fldChar w:fldCharType="separate"/>
        </w:r>
        <w:r w:rsidR="00D33E3F">
          <w:rPr>
            <w:webHidden/>
          </w:rPr>
          <w:t>14</w:t>
        </w:r>
        <w:r w:rsidR="00D33E3F">
          <w:rPr>
            <w:webHidden/>
          </w:rPr>
          <w:fldChar w:fldCharType="end"/>
        </w:r>
      </w:hyperlink>
    </w:p>
    <w:p w14:paraId="0B3F0817" w14:textId="4C4E12D1" w:rsidR="00C04F9C" w:rsidRDefault="00D33E3F" w:rsidP="00D33E3F">
      <w:pPr>
        <w:pStyle w:val="Heading3b"/>
        <w:ind w:left="900" w:hanging="900"/>
      </w:pPr>
      <w:r>
        <w:rPr>
          <w:color w:val="0D5C64"/>
          <w:sz w:val="23"/>
          <w:szCs w:val="23"/>
        </w:rPr>
        <w:fldChar w:fldCharType="end"/>
      </w:r>
      <w:r w:rsidR="006E23A0">
        <w:t xml:space="preserve"> </w:t>
      </w:r>
    </w:p>
    <w:p w14:paraId="0C2604EB" w14:textId="77777777" w:rsidR="00C04F9C" w:rsidRDefault="00C04F9C" w:rsidP="00C04F9C">
      <w:pPr>
        <w:sectPr w:rsidR="00C04F9C" w:rsidSect="000C0F1B">
          <w:footerReference w:type="default" r:id="rId16"/>
          <w:pgSz w:w="12240" w:h="15840" w:code="1"/>
          <w:pgMar w:top="1440" w:right="1440" w:bottom="1251" w:left="1440" w:header="720" w:footer="432" w:gutter="0"/>
          <w:pgNumType w:fmt="lowerRoman" w:start="1"/>
          <w:cols w:space="720"/>
          <w:docGrid w:linePitch="360"/>
        </w:sectPr>
      </w:pPr>
    </w:p>
    <w:p w14:paraId="2C877179" w14:textId="78CDE11B" w:rsidR="00C979FF" w:rsidRDefault="00C979FF" w:rsidP="00C04F9C">
      <w:pPr>
        <w:pStyle w:val="Heading2"/>
      </w:pPr>
      <w:bookmarkStart w:id="7" w:name="_Toc169785180"/>
      <w:r>
        <w:lastRenderedPageBreak/>
        <w:t>Introduction</w:t>
      </w:r>
      <w:bookmarkEnd w:id="7"/>
      <w:r>
        <w:t xml:space="preserve"> </w:t>
      </w:r>
    </w:p>
    <w:p w14:paraId="553D7340" w14:textId="33AD4631" w:rsidR="00B13BA1" w:rsidRPr="009333E4" w:rsidRDefault="00484AF1" w:rsidP="001E6830">
      <w:pPr>
        <w:ind w:right="90"/>
      </w:pPr>
      <w:r>
        <w:t xml:space="preserve">The state of Colorado is home to </w:t>
      </w:r>
      <w:r w:rsidR="00D83C8B">
        <w:t xml:space="preserve">over </w:t>
      </w:r>
      <w:r w:rsidR="00625F9B">
        <w:t>207,787</w:t>
      </w:r>
      <w:r w:rsidR="00D83C8B">
        <w:t xml:space="preserve"> American Indian</w:t>
      </w:r>
      <w:r w:rsidR="00A907AB">
        <w:t>s</w:t>
      </w:r>
      <w:r w:rsidR="00D83C8B">
        <w:t xml:space="preserve"> </w:t>
      </w:r>
      <w:r w:rsidR="00A907AB">
        <w:t>and</w:t>
      </w:r>
      <w:r w:rsidR="00D83C8B">
        <w:t xml:space="preserve"> Alaska Native</w:t>
      </w:r>
      <w:r w:rsidR="00F40FBC">
        <w:t>s</w:t>
      </w:r>
      <w:r w:rsidR="00CB531C">
        <w:t xml:space="preserve">, making it one of </w:t>
      </w:r>
      <w:r w:rsidR="007766CC">
        <w:t>14 states with a</w:t>
      </w:r>
      <w:r w:rsidR="00D53B0F">
        <w:t>n Indigenous</w:t>
      </w:r>
      <w:r w:rsidR="007766CC">
        <w:t xml:space="preserve"> population of 100,000 or more</w:t>
      </w:r>
      <w:r w:rsidR="00201AE7">
        <w:t xml:space="preserve"> (</w:t>
      </w:r>
      <w:r w:rsidR="00625F9B">
        <w:t>US Census</w:t>
      </w:r>
      <w:r w:rsidR="00201AE7">
        <w:t>, 202</w:t>
      </w:r>
      <w:r w:rsidR="007C6193">
        <w:t>0</w:t>
      </w:r>
      <w:r w:rsidR="00201AE7">
        <w:t>)</w:t>
      </w:r>
      <w:r w:rsidR="007766CC">
        <w:t xml:space="preserve">. </w:t>
      </w:r>
      <w:r w:rsidR="36D7FBF6">
        <w:t xml:space="preserve">Of that number, 5,348 </w:t>
      </w:r>
      <w:r w:rsidR="007766CC">
        <w:t>are school</w:t>
      </w:r>
      <w:r w:rsidR="00D53B0F">
        <w:t>-</w:t>
      </w:r>
      <w:r w:rsidR="007766CC">
        <w:t>aged childre</w:t>
      </w:r>
      <w:r w:rsidR="00FF3F8A">
        <w:t xml:space="preserve">n, with a vast majority in </w:t>
      </w:r>
      <w:r w:rsidR="30D60AD4">
        <w:t>179</w:t>
      </w:r>
      <w:r w:rsidR="004C5532">
        <w:t xml:space="preserve"> </w:t>
      </w:r>
      <w:r w:rsidR="00FF3F8A">
        <w:t>districts</w:t>
      </w:r>
      <w:r w:rsidR="004C5532">
        <w:t xml:space="preserve"> across the state</w:t>
      </w:r>
      <w:r w:rsidR="00DB756B">
        <w:t xml:space="preserve"> (Colorado Department of Education, 2024)</w:t>
      </w:r>
      <w:r w:rsidR="00D0092C">
        <w:t xml:space="preserve">. </w:t>
      </w:r>
      <w:r w:rsidR="009333E4">
        <w:t xml:space="preserve">There are twelve school districts in Colorado with Indian Education Title VI programs that play </w:t>
      </w:r>
      <w:r w:rsidR="00CF47D1" w:rsidRPr="05363629">
        <w:rPr>
          <w:rFonts w:asciiTheme="minorHAnsi" w:eastAsiaTheme="minorEastAsia" w:hAnsiTheme="minorHAnsi" w:cstheme="minorBidi"/>
        </w:rPr>
        <w:t>a crucial role in supporting Native American students and promoting cultural awareness within educational institutions.</w:t>
      </w:r>
      <w:r w:rsidR="00CF47D1">
        <w:rPr>
          <w:rFonts w:asciiTheme="minorHAnsi" w:eastAsiaTheme="minorEastAsia" w:hAnsiTheme="minorHAnsi" w:cstheme="minorBidi"/>
        </w:rPr>
        <w:t xml:space="preserve"> </w:t>
      </w:r>
      <w:r w:rsidR="00ED2880">
        <w:rPr>
          <w:rFonts w:asciiTheme="minorHAnsi" w:eastAsiaTheme="minorEastAsia" w:hAnsiTheme="minorHAnsi" w:cstheme="minorBidi"/>
        </w:rPr>
        <w:t xml:space="preserve">The </w:t>
      </w:r>
      <w:r w:rsidR="007D3EDC">
        <w:rPr>
          <w:rFonts w:asciiTheme="minorHAnsi" w:eastAsiaTheme="minorEastAsia" w:hAnsiTheme="minorHAnsi" w:cstheme="minorBidi"/>
        </w:rPr>
        <w:t>funded</w:t>
      </w:r>
      <w:r w:rsidR="00ED2880">
        <w:rPr>
          <w:rFonts w:asciiTheme="minorHAnsi" w:eastAsiaTheme="minorEastAsia" w:hAnsiTheme="minorHAnsi" w:cstheme="minorBidi"/>
        </w:rPr>
        <w:t xml:space="preserve"> programs provide a wide range of supports that would otherwise be unavailable</w:t>
      </w:r>
      <w:r w:rsidR="007D3EDC">
        <w:rPr>
          <w:rFonts w:asciiTheme="minorHAnsi" w:eastAsiaTheme="minorEastAsia" w:hAnsiTheme="minorHAnsi" w:cstheme="minorBidi"/>
        </w:rPr>
        <w:t>—</w:t>
      </w:r>
      <w:r w:rsidR="00ED2880">
        <w:rPr>
          <w:rFonts w:asciiTheme="minorHAnsi" w:eastAsiaTheme="minorEastAsia" w:hAnsiTheme="minorHAnsi" w:cstheme="minorBidi"/>
        </w:rPr>
        <w:t xml:space="preserve">including extended learning opportunities, tutoring, and cultural activities. </w:t>
      </w:r>
      <w:r w:rsidR="00ED2880" w:rsidRPr="05363629">
        <w:rPr>
          <w:rFonts w:asciiTheme="minorHAnsi" w:eastAsiaTheme="minorEastAsia" w:hAnsiTheme="minorHAnsi" w:cstheme="minorBidi"/>
        </w:rPr>
        <w:t>In Colorado</w:t>
      </w:r>
      <w:r w:rsidR="00C422AB">
        <w:rPr>
          <w:rFonts w:asciiTheme="minorHAnsi" w:eastAsiaTheme="minorEastAsia" w:hAnsiTheme="minorHAnsi" w:cstheme="minorBidi"/>
        </w:rPr>
        <w:t>—</w:t>
      </w:r>
      <w:r w:rsidR="00ED2880">
        <w:rPr>
          <w:rFonts w:asciiTheme="minorHAnsi" w:eastAsiaTheme="minorEastAsia" w:hAnsiTheme="minorHAnsi" w:cstheme="minorBidi"/>
        </w:rPr>
        <w:t xml:space="preserve">one of few states that supports </w:t>
      </w:r>
      <w:r w:rsidR="00C422AB">
        <w:rPr>
          <w:rFonts w:asciiTheme="minorHAnsi" w:eastAsiaTheme="minorEastAsia" w:hAnsiTheme="minorHAnsi" w:cstheme="minorBidi"/>
        </w:rPr>
        <w:t>Title VI programs through its department of education—</w:t>
      </w:r>
      <w:r w:rsidR="009200BD">
        <w:rPr>
          <w:rFonts w:asciiTheme="minorHAnsi" w:eastAsiaTheme="minorEastAsia" w:hAnsiTheme="minorHAnsi" w:cstheme="minorBidi"/>
        </w:rPr>
        <w:t>the success of these programs</w:t>
      </w:r>
      <w:r w:rsidR="00ED2880" w:rsidRPr="05363629">
        <w:rPr>
          <w:rFonts w:asciiTheme="minorHAnsi" w:eastAsiaTheme="minorEastAsia" w:hAnsiTheme="minorHAnsi" w:cstheme="minorBidi"/>
        </w:rPr>
        <w:t xml:space="preserve"> </w:t>
      </w:r>
      <w:r w:rsidR="00ED2880">
        <w:rPr>
          <w:rFonts w:asciiTheme="minorHAnsi" w:eastAsiaTheme="minorEastAsia" w:hAnsiTheme="minorHAnsi" w:cstheme="minorBidi"/>
        </w:rPr>
        <w:t>is</w:t>
      </w:r>
      <w:r w:rsidR="00ED2880" w:rsidRPr="05363629">
        <w:rPr>
          <w:rFonts w:asciiTheme="minorHAnsi" w:eastAsiaTheme="minorEastAsia" w:hAnsiTheme="minorHAnsi" w:cstheme="minorBidi"/>
        </w:rPr>
        <w:t xml:space="preserve"> pivotal in shaping educational outcomes for Native American students</w:t>
      </w:r>
      <w:r w:rsidR="00ED2880">
        <w:rPr>
          <w:rFonts w:asciiTheme="minorHAnsi" w:eastAsiaTheme="minorEastAsia" w:hAnsiTheme="minorHAnsi" w:cstheme="minorBidi"/>
        </w:rPr>
        <w:t>.</w:t>
      </w:r>
      <w:r w:rsidR="00CF47D1">
        <w:rPr>
          <w:rFonts w:asciiTheme="minorHAnsi" w:eastAsiaTheme="minorEastAsia" w:hAnsiTheme="minorHAnsi" w:cstheme="minorBidi"/>
        </w:rPr>
        <w:t xml:space="preserve"> </w:t>
      </w:r>
    </w:p>
    <w:p w14:paraId="7D2DDACC" w14:textId="625F76C8" w:rsidR="59A3D734" w:rsidRPr="0038530A" w:rsidRDefault="00B13BA1" w:rsidP="001E6830">
      <w:pPr>
        <w:ind w:right="90"/>
      </w:pPr>
      <w:r>
        <w:t xml:space="preserve">Several districts, beyond the twelve current Title VI school districts, have a large enough enrollment of Indigenous students to qualify for Department of Education Title VI grant funding designed to address the unique cultural, language, and academic needs of American Indian and Alaska Native students. </w:t>
      </w:r>
      <w:r w:rsidR="00CF47D1">
        <w:rPr>
          <w:rFonts w:asciiTheme="minorHAnsi" w:eastAsiaTheme="minorEastAsia" w:hAnsiTheme="minorHAnsi" w:cstheme="minorBidi"/>
        </w:rPr>
        <w:t>While the existing programs provide important resources for Native American students, it is crucial to expand the number of Title VI Indian Education programs in school districts to meet the needs of all Native American students in Colorado.</w:t>
      </w:r>
      <w:r>
        <w:rPr>
          <w:rFonts w:asciiTheme="minorHAnsi" w:eastAsiaTheme="minorEastAsia" w:hAnsiTheme="minorHAnsi" w:cstheme="minorBidi"/>
        </w:rPr>
        <w:t xml:space="preserve"> </w:t>
      </w:r>
    </w:p>
    <w:p w14:paraId="09ED95A8" w14:textId="098CC2A7" w:rsidR="59A3D734" w:rsidRDefault="6C999906" w:rsidP="001E6830">
      <w:pPr>
        <w:spacing w:after="0"/>
        <w:ind w:right="90"/>
        <w:rPr>
          <w:rFonts w:asciiTheme="minorHAnsi" w:eastAsiaTheme="minorEastAsia" w:hAnsiTheme="minorHAnsi" w:cstheme="minorBidi"/>
        </w:rPr>
      </w:pPr>
      <w:r w:rsidRPr="05363629">
        <w:rPr>
          <w:rFonts w:asciiTheme="minorHAnsi" w:eastAsiaTheme="minorEastAsia" w:hAnsiTheme="minorHAnsi" w:cstheme="minorBidi"/>
        </w:rPr>
        <w:t>This evaluation seeks to assess the impact and effectiveness of the Title VI Indian Education program in Colorado, focusing on alignment with federal objectives, implementation at the state and local levels, and outcomes for Native American students. By examining key performance indicators, stakeholder perspectives, and programmatic challenges, this evaluation aims to provide a comprehensive analysis of how well the Title VI program meets its goals in Colorado.</w:t>
      </w:r>
    </w:p>
    <w:p w14:paraId="4852EA57" w14:textId="0A5693D4" w:rsidR="59A3D734" w:rsidRDefault="6C999906" w:rsidP="001E6830">
      <w:pPr>
        <w:spacing w:after="0"/>
        <w:ind w:right="90"/>
        <w:rPr>
          <w:rFonts w:asciiTheme="minorHAnsi" w:eastAsiaTheme="minorEastAsia" w:hAnsiTheme="minorHAnsi" w:cstheme="minorBidi"/>
        </w:rPr>
      </w:pPr>
      <w:r w:rsidRPr="05363629">
        <w:rPr>
          <w:rFonts w:asciiTheme="minorHAnsi" w:eastAsiaTheme="minorEastAsia" w:hAnsiTheme="minorHAnsi" w:cstheme="minorBidi"/>
        </w:rPr>
        <w:t xml:space="preserve"> </w:t>
      </w:r>
    </w:p>
    <w:p w14:paraId="3AB73E22" w14:textId="266BB409" w:rsidR="59A3D734" w:rsidRDefault="6C999906" w:rsidP="001E6830">
      <w:pPr>
        <w:spacing w:after="0"/>
        <w:ind w:right="90"/>
        <w:rPr>
          <w:rFonts w:asciiTheme="minorHAnsi" w:eastAsiaTheme="minorEastAsia" w:hAnsiTheme="minorHAnsi" w:cstheme="minorBidi"/>
        </w:rPr>
      </w:pPr>
      <w:r w:rsidRPr="05363629">
        <w:rPr>
          <w:rFonts w:asciiTheme="minorHAnsi" w:eastAsiaTheme="minorEastAsia" w:hAnsiTheme="minorHAnsi" w:cstheme="minorBidi"/>
        </w:rPr>
        <w:t xml:space="preserve">The findings from this evaluation will inform </w:t>
      </w:r>
      <w:r w:rsidR="00ED2880">
        <w:rPr>
          <w:rFonts w:asciiTheme="minorHAnsi" w:eastAsiaTheme="minorEastAsia" w:hAnsiTheme="minorHAnsi" w:cstheme="minorBidi"/>
        </w:rPr>
        <w:t>Tribes</w:t>
      </w:r>
      <w:r w:rsidRPr="05363629">
        <w:rPr>
          <w:rFonts w:asciiTheme="minorHAnsi" w:eastAsiaTheme="minorEastAsia" w:hAnsiTheme="minorHAnsi" w:cstheme="minorBidi"/>
        </w:rPr>
        <w:t>, policymakers, educators, and community members about the strengths and areas for improvement within the Title VI Indian Education program. Ultimately, this evaluation aims to contribute to ongoing efforts to enhance educational equity and cultural responsiveness for Native American students in Colorado.</w:t>
      </w:r>
    </w:p>
    <w:p w14:paraId="6D5D4A6D" w14:textId="3DA43C63" w:rsidR="59A3D734" w:rsidRDefault="59A3D734" w:rsidP="05363629">
      <w:pPr>
        <w:rPr>
          <w:rFonts w:asciiTheme="minorHAnsi" w:eastAsiaTheme="minorEastAsia" w:hAnsiTheme="minorHAnsi" w:cstheme="minorBidi"/>
        </w:rPr>
      </w:pPr>
    </w:p>
    <w:p w14:paraId="29976571" w14:textId="0D69BD14" w:rsidR="00C04F9C" w:rsidRDefault="000A0FE8" w:rsidP="00C04F9C">
      <w:pPr>
        <w:pStyle w:val="Heading2"/>
      </w:pPr>
      <w:bookmarkStart w:id="8" w:name="_Toc169785181"/>
      <w:r>
        <w:lastRenderedPageBreak/>
        <w:t>Data Collection and Summary of Findings</w:t>
      </w:r>
      <w:bookmarkEnd w:id="8"/>
    </w:p>
    <w:p w14:paraId="568BF6BD" w14:textId="4829976E" w:rsidR="003455A0" w:rsidRDefault="004C7D5F" w:rsidP="006A0C62">
      <w:r>
        <w:t xml:space="preserve">From </w:t>
      </w:r>
      <w:r w:rsidR="00A71895">
        <w:t xml:space="preserve">February to June 2024, the Education Northwest team conducted a series of data collection activities to better understand the needs and priorities </w:t>
      </w:r>
      <w:r w:rsidR="00A9608C">
        <w:t>of</w:t>
      </w:r>
      <w:r w:rsidR="00A71895">
        <w:t xml:space="preserve"> Indigenous education </w:t>
      </w:r>
      <w:r w:rsidR="00A9608C">
        <w:t xml:space="preserve">efforts </w:t>
      </w:r>
      <w:r w:rsidR="00A71895">
        <w:t xml:space="preserve">across </w:t>
      </w:r>
      <w:r w:rsidR="00A9608C">
        <w:t>Colorado</w:t>
      </w:r>
      <w:r w:rsidR="00A71895">
        <w:t xml:space="preserve">. </w:t>
      </w:r>
      <w:r w:rsidR="006A0C62">
        <w:t xml:space="preserve">Key activities included online surveys and </w:t>
      </w:r>
      <w:r w:rsidR="00A9608C">
        <w:t xml:space="preserve">virtual </w:t>
      </w:r>
      <w:r w:rsidR="006A0C62">
        <w:t xml:space="preserve">one-on-one interviews. </w:t>
      </w:r>
      <w:r w:rsidR="006C007D">
        <w:t xml:space="preserve">Education Northwest and the Colorado Commission of Indian </w:t>
      </w:r>
      <w:r w:rsidR="002F79F5">
        <w:t>Affairs</w:t>
      </w:r>
      <w:r w:rsidR="006C007D">
        <w:t xml:space="preserve"> </w:t>
      </w:r>
      <w:r w:rsidR="00722CFD">
        <w:t xml:space="preserve">and the Colorado Department of Education </w:t>
      </w:r>
      <w:r w:rsidR="006C007D">
        <w:t xml:space="preserve">made the survey </w:t>
      </w:r>
      <w:r w:rsidR="002F79F5">
        <w:t>publicly</w:t>
      </w:r>
      <w:r w:rsidR="006C007D">
        <w:t xml:space="preserve"> available to </w:t>
      </w:r>
      <w:r w:rsidR="00A9608C">
        <w:t>the state’s</w:t>
      </w:r>
      <w:r w:rsidR="006C007D">
        <w:t xml:space="preserve"> Title VI school </w:t>
      </w:r>
      <w:r w:rsidR="002F79F5">
        <w:t>districts</w:t>
      </w:r>
      <w:r w:rsidR="006C007D">
        <w:t xml:space="preserve">, including </w:t>
      </w:r>
      <w:r w:rsidR="002F79F5">
        <w:t xml:space="preserve">administrators, educators, and community members. </w:t>
      </w:r>
      <w:r w:rsidR="00A9608C">
        <w:t>T</w:t>
      </w:r>
      <w:r w:rsidR="00D85644">
        <w:t xml:space="preserve">he study team interviewed ten </w:t>
      </w:r>
      <w:r w:rsidR="000C6A01">
        <w:t>of the</w:t>
      </w:r>
      <w:r w:rsidR="00D85644">
        <w:t xml:space="preserve"> Title VI and Tribal Education Directors across the state. Interviews lasted 45</w:t>
      </w:r>
      <w:r w:rsidR="00A9608C">
        <w:t xml:space="preserve"> </w:t>
      </w:r>
      <w:r w:rsidR="00D85644">
        <w:t xml:space="preserve">minutes and were recorded and transcribed for analysis. </w:t>
      </w:r>
    </w:p>
    <w:p w14:paraId="0D4A3698" w14:textId="72D80FB8" w:rsidR="00683AC3" w:rsidRDefault="00E36A3B" w:rsidP="006A0C62">
      <w:r>
        <w:t>To learn about the Colorado</w:t>
      </w:r>
      <w:r w:rsidR="00C73037">
        <w:t>’s</w:t>
      </w:r>
      <w:r w:rsidR="00DE3040">
        <w:t xml:space="preserve"> educational context and to incorporate local knowledge into the evaluation design, we established check-in meetings with </w:t>
      </w:r>
      <w:r w:rsidR="004716BC">
        <w:t xml:space="preserve">Colorado </w:t>
      </w:r>
      <w:r w:rsidR="006765A9">
        <w:t>Commission</w:t>
      </w:r>
      <w:r w:rsidR="004716BC">
        <w:t xml:space="preserve"> of Indian Affairs and the Colorado </w:t>
      </w:r>
      <w:r w:rsidR="00EE040F">
        <w:t>Department of Education</w:t>
      </w:r>
      <w:r w:rsidR="00E53023">
        <w:t xml:space="preserve"> staff</w:t>
      </w:r>
      <w:r w:rsidR="00C73037">
        <w:t>.</w:t>
      </w:r>
      <w:r w:rsidR="00EE040F">
        <w:t xml:space="preserve"> </w:t>
      </w:r>
      <w:r w:rsidR="00C73037">
        <w:t>These meetings</w:t>
      </w:r>
      <w:r w:rsidR="00EE040F">
        <w:t xml:space="preserve"> provide</w:t>
      </w:r>
      <w:r w:rsidR="00C73037">
        <w:t>d</w:t>
      </w:r>
      <w:r w:rsidR="00EE040F">
        <w:t xml:space="preserve"> us with ongoing guidance and feedback on data collection instruments and activities. </w:t>
      </w:r>
      <w:r w:rsidR="00E52D61">
        <w:t xml:space="preserve">In addition, </w:t>
      </w:r>
      <w:r w:rsidR="00C73037">
        <w:t xml:space="preserve">we </w:t>
      </w:r>
      <w:r w:rsidR="00E52D61">
        <w:t xml:space="preserve">met with the Colorado Title VI Directors and Tribal Education Directors across the state to understand key areas of concern and priorities </w:t>
      </w:r>
      <w:r w:rsidR="00C73037">
        <w:t>for</w:t>
      </w:r>
      <w:r w:rsidR="00E52D61">
        <w:t xml:space="preserve"> </w:t>
      </w:r>
      <w:r w:rsidR="009125EF">
        <w:t>the data collection activities</w:t>
      </w:r>
      <w:r w:rsidR="00E52D61">
        <w:t>.</w:t>
      </w:r>
      <w:r w:rsidR="009125EF">
        <w:t xml:space="preserve"> The </w:t>
      </w:r>
      <w:r w:rsidR="00F21349">
        <w:t>Commission</w:t>
      </w:r>
      <w:r w:rsidR="009125EF">
        <w:t xml:space="preserve"> of Indian Affairs, Department of Education, Title VI Directors, and Tribal Education Directors </w:t>
      </w:r>
      <w:r w:rsidR="00C73037">
        <w:t xml:space="preserve">also </w:t>
      </w:r>
      <w:r w:rsidR="009125EF">
        <w:t xml:space="preserve">provided feedback on </w:t>
      </w:r>
      <w:r w:rsidR="00C73037">
        <w:t xml:space="preserve">both </w:t>
      </w:r>
      <w:r w:rsidR="009125EF">
        <w:t xml:space="preserve">the interview protocol and survey instrument. </w:t>
      </w:r>
    </w:p>
    <w:p w14:paraId="300FB6A1" w14:textId="6845B028" w:rsidR="000A0FE8" w:rsidRDefault="002F79F5" w:rsidP="006A0C62">
      <w:r>
        <w:t xml:space="preserve">A total of </w:t>
      </w:r>
      <w:r w:rsidR="00D569ED">
        <w:t>35</w:t>
      </w:r>
      <w:r>
        <w:t xml:space="preserve"> administrators,</w:t>
      </w:r>
      <w:r w:rsidR="00D569ED">
        <w:t xml:space="preserve"> 25 Title VI staff</w:t>
      </w:r>
      <w:r w:rsidR="00C73037">
        <w:t xml:space="preserve"> members</w:t>
      </w:r>
      <w:r w:rsidR="00D569ED">
        <w:t>,</w:t>
      </w:r>
      <w:r>
        <w:t xml:space="preserve"> </w:t>
      </w:r>
      <w:r w:rsidR="00D569ED">
        <w:t>156</w:t>
      </w:r>
      <w:r>
        <w:t xml:space="preserve"> educators, and </w:t>
      </w:r>
      <w:r w:rsidR="0019270C">
        <w:t>223</w:t>
      </w:r>
      <w:r>
        <w:t xml:space="preserve"> community members responded to the survey. </w:t>
      </w:r>
      <w:r w:rsidR="00AE7209">
        <w:t xml:space="preserve">Forty-seven percent of </w:t>
      </w:r>
      <w:r w:rsidR="003B1207">
        <w:t>administrators</w:t>
      </w:r>
      <w:r w:rsidR="00AE7209">
        <w:t>, Title VI staff</w:t>
      </w:r>
      <w:r w:rsidR="00C73037">
        <w:t xml:space="preserve"> members</w:t>
      </w:r>
      <w:r w:rsidR="00AE7209">
        <w:t xml:space="preserve">, and educators taught </w:t>
      </w:r>
      <w:r w:rsidR="00C73037">
        <w:t xml:space="preserve">at </w:t>
      </w:r>
      <w:r w:rsidR="00AE7209">
        <w:t xml:space="preserve">or supported the elementary school level, </w:t>
      </w:r>
      <w:r w:rsidR="006317E3">
        <w:t>43</w:t>
      </w:r>
      <w:r w:rsidR="003B1207">
        <w:t xml:space="preserve"> percent at the middle school</w:t>
      </w:r>
      <w:r w:rsidR="00C73037">
        <w:t xml:space="preserve"> level</w:t>
      </w:r>
      <w:r w:rsidR="003B1207">
        <w:t xml:space="preserve">, and </w:t>
      </w:r>
      <w:r w:rsidR="006317E3">
        <w:t>37</w:t>
      </w:r>
      <w:r w:rsidR="003B1207">
        <w:t xml:space="preserve"> percent at the high school</w:t>
      </w:r>
      <w:r w:rsidR="00C73037">
        <w:t xml:space="preserve"> level</w:t>
      </w:r>
      <w:r w:rsidR="003B1207">
        <w:t xml:space="preserve">. </w:t>
      </w:r>
      <w:r w:rsidR="005E2C9B">
        <w:t xml:space="preserve">Most </w:t>
      </w:r>
      <w:r w:rsidR="00C746E8">
        <w:t xml:space="preserve">of the </w:t>
      </w:r>
      <w:r w:rsidR="005E2C9B">
        <w:t>educators</w:t>
      </w:r>
      <w:r w:rsidR="00C746E8">
        <w:t xml:space="preserve"> who responded to the survey</w:t>
      </w:r>
      <w:r w:rsidR="005E2C9B">
        <w:t xml:space="preserve"> identified as white, while most community members identified as Native American in the United States (see </w:t>
      </w:r>
      <w:r w:rsidR="00C73037">
        <w:t>f</w:t>
      </w:r>
      <w:r w:rsidR="005E2C9B">
        <w:t xml:space="preserve">igure 1). </w:t>
      </w:r>
    </w:p>
    <w:p w14:paraId="7A20DD07" w14:textId="06C3A839" w:rsidR="005E2C9B" w:rsidRDefault="005E2C9B" w:rsidP="005E2C9B">
      <w:pPr>
        <w:pStyle w:val="FigureHeading"/>
      </w:pPr>
      <w:bookmarkStart w:id="9" w:name="_Toc170390728"/>
      <w:r>
        <w:lastRenderedPageBreak/>
        <w:t>Figure 1. How do you define your race/ethnicity? Select all that apply.</w:t>
      </w:r>
      <w:bookmarkEnd w:id="9"/>
      <w:r>
        <w:t xml:space="preserve"> </w:t>
      </w:r>
    </w:p>
    <w:p w14:paraId="190EAB2A" w14:textId="2FD0AA76" w:rsidR="0027186B" w:rsidRDefault="005E2C9B" w:rsidP="00BF3A8D">
      <w:r w:rsidRPr="004F2C07">
        <w:rPr>
          <w:noProof/>
        </w:rPr>
        <w:drawing>
          <wp:inline distT="0" distB="0" distL="0" distR="0" wp14:anchorId="0DD74BA0" wp14:editId="06927560">
            <wp:extent cx="5023556" cy="2964180"/>
            <wp:effectExtent l="0" t="0" r="5715" b="0"/>
            <wp:docPr id="253724650" name="Chart 1">
              <a:extLst xmlns:a="http://schemas.openxmlformats.org/drawingml/2006/main">
                <a:ext uri="{FF2B5EF4-FFF2-40B4-BE49-F238E27FC236}">
                  <a16:creationId xmlns:a16="http://schemas.microsoft.com/office/drawing/2014/main" id="{88308ADD-3BD5-CEB6-7967-C6CF18318E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AED7152" w14:textId="77777777" w:rsidR="004311E2" w:rsidRDefault="004311E2" w:rsidP="00FC528E">
      <w:pPr>
        <w:pStyle w:val="TableFigureNote"/>
      </w:pPr>
      <w:bookmarkStart w:id="10" w:name="OLE_LINK1"/>
      <w:r>
        <w:t>N</w:t>
      </w:r>
      <w:r w:rsidRPr="00592907">
        <w:t>otes: Respondents could select more than one response, so percentages will sum to more than 100 percent.</w:t>
      </w:r>
    </w:p>
    <w:bookmarkEnd w:id="10"/>
    <w:p w14:paraId="7326DE2B" w14:textId="181724DA" w:rsidR="00C73037" w:rsidRDefault="00C73037" w:rsidP="00661D75">
      <w:pPr>
        <w:pStyle w:val="TableFigureSource"/>
      </w:pPr>
      <w:r>
        <w:t>Source: Authors’ analysis of 2024 Colorado Title VI survey responses.</w:t>
      </w:r>
    </w:p>
    <w:p w14:paraId="761E32C5" w14:textId="2D03ED34" w:rsidR="0027186B" w:rsidRDefault="00EE040F" w:rsidP="004311E2">
      <w:pPr>
        <w:spacing w:before="240"/>
      </w:pPr>
      <w:r>
        <w:t xml:space="preserve">Almost a third of community member survey respondents live on a reservation or </w:t>
      </w:r>
      <w:r w:rsidR="00C73037">
        <w:t xml:space="preserve">in </w:t>
      </w:r>
      <w:r>
        <w:t xml:space="preserve">a Native community. Most administrator and educator respondents live in an urban city or small town </w:t>
      </w:r>
      <w:r w:rsidR="00370DBE">
        <w:br/>
      </w:r>
      <w:r>
        <w:t xml:space="preserve">(see </w:t>
      </w:r>
      <w:r w:rsidR="00C73037">
        <w:t>f</w:t>
      </w:r>
      <w:r>
        <w:t>igure 2).</w:t>
      </w:r>
    </w:p>
    <w:p w14:paraId="21641A05" w14:textId="0AC566C9" w:rsidR="0027186B" w:rsidRDefault="0027186B" w:rsidP="0027186B">
      <w:pPr>
        <w:pStyle w:val="FigureHeading"/>
      </w:pPr>
      <w:bookmarkStart w:id="11" w:name="_Toc170390729"/>
      <w:r>
        <w:t>Figure 2. Where do you currently live?</w:t>
      </w:r>
      <w:bookmarkEnd w:id="11"/>
      <w:r>
        <w:t xml:space="preserve"> </w:t>
      </w:r>
    </w:p>
    <w:p w14:paraId="52FD252B" w14:textId="66E8C646" w:rsidR="0027186B" w:rsidRDefault="0027186B" w:rsidP="00BF3A8D">
      <w:r>
        <w:rPr>
          <w:noProof/>
        </w:rPr>
        <w:drawing>
          <wp:inline distT="0" distB="0" distL="0" distR="0" wp14:anchorId="0B0B698A" wp14:editId="6AF64C1F">
            <wp:extent cx="5508978" cy="2472690"/>
            <wp:effectExtent l="0" t="0" r="3175" b="3810"/>
            <wp:docPr id="1853135659" name="Chart 1">
              <a:extLst xmlns:a="http://schemas.openxmlformats.org/drawingml/2006/main">
                <a:ext uri="{FF2B5EF4-FFF2-40B4-BE49-F238E27FC236}">
                  <a16:creationId xmlns:a16="http://schemas.microsoft.com/office/drawing/2014/main" id="{DB7F4802-2AB0-137E-52FD-3809DA8CA5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B2C5CBE" w14:textId="77777777" w:rsidR="00C73037" w:rsidRDefault="00C73037" w:rsidP="00C73037">
      <w:pPr>
        <w:pStyle w:val="TableFigureSource"/>
      </w:pPr>
      <w:r>
        <w:t>Source: Authors’ analysis of 2024 Colorado Title VI survey responses.</w:t>
      </w:r>
    </w:p>
    <w:p w14:paraId="51E2C1CD" w14:textId="7F79F3E5" w:rsidR="000B1047" w:rsidRPr="000B1047" w:rsidRDefault="00871ED9" w:rsidP="000B1047">
      <w:r>
        <w:lastRenderedPageBreak/>
        <w:t xml:space="preserve">Below, we draw upon these interviews and survey findings to describe key needs, concerns, and areas of opportunity for furthering Indigenous education efforts in the state of Colorado. </w:t>
      </w:r>
    </w:p>
    <w:p w14:paraId="62FC1554" w14:textId="5D465D75" w:rsidR="00C04F9C" w:rsidRDefault="00090FBB" w:rsidP="00090FBB">
      <w:pPr>
        <w:pStyle w:val="Heading3"/>
      </w:pPr>
      <w:bookmarkStart w:id="12" w:name="_Toc169785182"/>
      <w:r>
        <w:t xml:space="preserve">Identifying and </w:t>
      </w:r>
      <w:r w:rsidR="009855FF">
        <w:t>understanding</w:t>
      </w:r>
      <w:r>
        <w:t xml:space="preserve"> Indigenous learners</w:t>
      </w:r>
      <w:bookmarkEnd w:id="12"/>
    </w:p>
    <w:p w14:paraId="3D707644" w14:textId="67C3A773" w:rsidR="000B5459" w:rsidRDefault="001F185B" w:rsidP="003745DE">
      <w:r>
        <w:t>Interviewees describe</w:t>
      </w:r>
      <w:r w:rsidR="00C73037">
        <w:t>d</w:t>
      </w:r>
      <w:r>
        <w:t xml:space="preserve"> challenges </w:t>
      </w:r>
      <w:r w:rsidR="00C73037">
        <w:t xml:space="preserve">in </w:t>
      </w:r>
      <w:r w:rsidR="0018630A">
        <w:t xml:space="preserve">accurately </w:t>
      </w:r>
      <w:r w:rsidR="00E175F8">
        <w:t xml:space="preserve">identifying Indigenous learners </w:t>
      </w:r>
      <w:r w:rsidR="0018630A">
        <w:t xml:space="preserve">in their districts. </w:t>
      </w:r>
      <w:r w:rsidR="00C34CF6">
        <w:t xml:space="preserve">In the survey, about </w:t>
      </w:r>
      <w:r w:rsidR="00C73037">
        <w:t>70</w:t>
      </w:r>
      <w:r w:rsidR="00C34CF6">
        <w:t xml:space="preserve"> percent of community member respondents </w:t>
      </w:r>
      <w:r w:rsidR="00C73037">
        <w:t xml:space="preserve">reported </w:t>
      </w:r>
      <w:r w:rsidR="00C34CF6">
        <w:t>feel</w:t>
      </w:r>
      <w:r w:rsidR="00C73037">
        <w:t>ing</w:t>
      </w:r>
      <w:r w:rsidR="00C34CF6">
        <w:t xml:space="preserve"> very comfortable self-identifying as Indigenous on school forms (see </w:t>
      </w:r>
      <w:r w:rsidR="00C73037">
        <w:t>f</w:t>
      </w:r>
      <w:r w:rsidR="00C34CF6">
        <w:t xml:space="preserve">igure 3). </w:t>
      </w:r>
      <w:r w:rsidR="00C73037">
        <w:t>However</w:t>
      </w:r>
      <w:r w:rsidR="00C34CF6">
        <w:t xml:space="preserve">, </w:t>
      </w:r>
      <w:r w:rsidR="00EE14C0">
        <w:t xml:space="preserve">most </w:t>
      </w:r>
      <w:r w:rsidR="00A13BDA">
        <w:t xml:space="preserve">director </w:t>
      </w:r>
      <w:r w:rsidR="00EE14C0">
        <w:t xml:space="preserve">interviewees </w:t>
      </w:r>
      <w:r w:rsidR="00A13BDA">
        <w:t>reported</w:t>
      </w:r>
      <w:r w:rsidR="00EE14C0">
        <w:t xml:space="preserve"> that families aren’t comfortable </w:t>
      </w:r>
      <w:r w:rsidR="0023513B">
        <w:t xml:space="preserve">completing the </w:t>
      </w:r>
      <w:hyperlink r:id="rId19" w:history="1">
        <w:r w:rsidR="0023513B" w:rsidRPr="00043294">
          <w:rPr>
            <w:rStyle w:val="Hyperlink"/>
          </w:rPr>
          <w:t xml:space="preserve">ED 506 Form </w:t>
        </w:r>
        <w:r w:rsidR="00D34986" w:rsidRPr="00043294">
          <w:rPr>
            <w:rStyle w:val="Hyperlink"/>
          </w:rPr>
          <w:t>of</w:t>
        </w:r>
        <w:r w:rsidR="0023513B" w:rsidRPr="00043294">
          <w:rPr>
            <w:rStyle w:val="Hyperlink"/>
          </w:rPr>
          <w:t xml:space="preserve"> Native Student </w:t>
        </w:r>
        <w:r w:rsidR="00D34986" w:rsidRPr="00043294">
          <w:rPr>
            <w:rStyle w:val="Hyperlink"/>
          </w:rPr>
          <w:t>Eligibility</w:t>
        </w:r>
      </w:hyperlink>
      <w:r w:rsidR="0023513B">
        <w:t xml:space="preserve"> </w:t>
      </w:r>
      <w:r w:rsidR="00D34986">
        <w:t xml:space="preserve">for the Title VI Indian Education Formula Grant Program. </w:t>
      </w:r>
      <w:r w:rsidR="00F55F9F">
        <w:t>For example, one</w:t>
      </w:r>
      <w:r w:rsidR="009E5B65">
        <w:t xml:space="preserve"> Title VI</w:t>
      </w:r>
      <w:r w:rsidR="00F55F9F">
        <w:t xml:space="preserve"> representative </w:t>
      </w:r>
      <w:r w:rsidR="009E5B65">
        <w:t xml:space="preserve">told us that while over 1,400 students in their district identify as Native, only 170 completed the ED 506 form. </w:t>
      </w:r>
      <w:r w:rsidR="000B5459">
        <w:t>In addition, interviewees spoke of data systems issues, including school systems auto-</w:t>
      </w:r>
      <w:r w:rsidR="00A13BDA">
        <w:t>identifying</w:t>
      </w:r>
      <w:r w:rsidR="000B5459">
        <w:t xml:space="preserve"> mixed</w:t>
      </w:r>
      <w:r w:rsidR="00A13BDA">
        <w:t>-</w:t>
      </w:r>
      <w:r w:rsidR="000B5459">
        <w:t xml:space="preserve">race Native students as “white” and masking student identities under a “multi-race” category, which led to </w:t>
      </w:r>
      <w:r w:rsidR="00A17E7D">
        <w:t xml:space="preserve">difficulty identifying </w:t>
      </w:r>
      <w:r w:rsidR="00A13BDA">
        <w:t>Native students and undercounting</w:t>
      </w:r>
      <w:r w:rsidR="000B5459">
        <w:t xml:space="preserve"> Native student populations. </w:t>
      </w:r>
      <w:r w:rsidR="005B0FAD">
        <w:t>This issue is often compounded by the federal race/ethnicity reporting guidance</w:t>
      </w:r>
      <w:r w:rsidR="000E0911">
        <w:t xml:space="preserve"> that districts must follow.</w:t>
      </w:r>
    </w:p>
    <w:p w14:paraId="6E9D6411" w14:textId="0F1A21F6" w:rsidR="00187AD3" w:rsidRDefault="00187AD3" w:rsidP="00187AD3">
      <w:pPr>
        <w:pStyle w:val="FigureHeading"/>
      </w:pPr>
      <w:bookmarkStart w:id="13" w:name="_Toc170390730"/>
      <w:r>
        <w:t>Figure 3. Do you feel comfortable self-identifying as Indigenous, Native American, American Indian, or Alaska Native when enrolling or registering for school?</w:t>
      </w:r>
      <w:bookmarkEnd w:id="13"/>
      <w:r>
        <w:t xml:space="preserve"> </w:t>
      </w:r>
    </w:p>
    <w:p w14:paraId="36216588" w14:textId="1AFD9A2C" w:rsidR="00187AD3" w:rsidRDefault="00187AD3" w:rsidP="00187AD3">
      <w:pPr>
        <w:jc w:val="center"/>
      </w:pPr>
      <w:r w:rsidRPr="00187AD3">
        <w:rPr>
          <w:noProof/>
          <w:color w:val="36393B" w:themeColor="text1"/>
        </w:rPr>
        <w:drawing>
          <wp:inline distT="0" distB="0" distL="0" distR="0" wp14:anchorId="654AF8C1" wp14:editId="7CE2DA81">
            <wp:extent cx="4606183" cy="1512386"/>
            <wp:effectExtent l="0" t="0" r="4445" b="0"/>
            <wp:docPr id="236511803" name="Chart 1">
              <a:extLst xmlns:a="http://schemas.openxmlformats.org/drawingml/2006/main">
                <a:ext uri="{FF2B5EF4-FFF2-40B4-BE49-F238E27FC236}">
                  <a16:creationId xmlns:a16="http://schemas.microsoft.com/office/drawing/2014/main" id="{9B541F6D-6264-D020-38AB-89DA3A1D4D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C3F3C30" w14:textId="095310FA" w:rsidR="00A13BDA" w:rsidRDefault="00A13BDA" w:rsidP="00F2146B">
      <w:pPr>
        <w:pStyle w:val="TableFigureSource"/>
      </w:pPr>
      <w:r>
        <w:t>Source: Authors’ analysis of 2024 Colorado Title VI survey responses.</w:t>
      </w:r>
    </w:p>
    <w:p w14:paraId="3C3D6129" w14:textId="40678321" w:rsidR="00DC274E" w:rsidRPr="003745DE" w:rsidRDefault="00817865" w:rsidP="003745DE">
      <w:r>
        <w:t>I</w:t>
      </w:r>
      <w:r w:rsidR="007B0AFF">
        <w:t xml:space="preserve">n </w:t>
      </w:r>
      <w:r w:rsidR="007F3299">
        <w:t xml:space="preserve">the </w:t>
      </w:r>
      <w:r w:rsidR="003819C6">
        <w:t>survey</w:t>
      </w:r>
      <w:r>
        <w:t xml:space="preserve">, we asked administrators and educators </w:t>
      </w:r>
      <w:r w:rsidR="00275621">
        <w:t xml:space="preserve">the extent to which they </w:t>
      </w:r>
      <w:r>
        <w:t>were</w:t>
      </w:r>
      <w:r w:rsidR="00275621">
        <w:t xml:space="preserve"> familiar with Indigenous student data</w:t>
      </w:r>
      <w:r>
        <w:t xml:space="preserve"> by various categories (see </w:t>
      </w:r>
      <w:r w:rsidR="004D1640">
        <w:t>f</w:t>
      </w:r>
      <w:r>
        <w:t xml:space="preserve">igure 4). </w:t>
      </w:r>
      <w:r w:rsidR="0016704B">
        <w:t xml:space="preserve">Over </w:t>
      </w:r>
      <w:r w:rsidR="004D1640">
        <w:t>60</w:t>
      </w:r>
      <w:r w:rsidR="000B1C14">
        <w:t xml:space="preserve"> percent</w:t>
      </w:r>
      <w:r w:rsidR="00757C2D">
        <w:t xml:space="preserve"> of </w:t>
      </w:r>
      <w:r w:rsidR="0016704B">
        <w:t>respondents</w:t>
      </w:r>
      <w:r w:rsidR="00AC4B99">
        <w:t xml:space="preserve"> had limited </w:t>
      </w:r>
      <w:r w:rsidR="00DF1861">
        <w:t>to no familiarity with</w:t>
      </w:r>
      <w:r w:rsidR="00AC4B99">
        <w:t xml:space="preserve"> Indigenous </w:t>
      </w:r>
      <w:r w:rsidR="00DF1861">
        <w:t xml:space="preserve">student data in the areas of </w:t>
      </w:r>
      <w:r w:rsidR="00AC4B99">
        <w:t xml:space="preserve">discipline, special education, </w:t>
      </w:r>
      <w:r w:rsidR="00131A85">
        <w:t xml:space="preserve">multilingual learners, </w:t>
      </w:r>
      <w:r w:rsidR="00AC4B99">
        <w:t>and talented and gifted programming</w:t>
      </w:r>
      <w:r>
        <w:t>.</w:t>
      </w:r>
    </w:p>
    <w:p w14:paraId="2FF5CCF3" w14:textId="3AFDB924" w:rsidR="009A3E6D" w:rsidRDefault="009A3E6D" w:rsidP="00370DBE">
      <w:pPr>
        <w:pStyle w:val="FigureHeading"/>
        <w:ind w:right="-180"/>
      </w:pPr>
      <w:bookmarkStart w:id="14" w:name="_Toc170390731"/>
      <w:r>
        <w:lastRenderedPageBreak/>
        <w:t xml:space="preserve">Figure </w:t>
      </w:r>
      <w:r w:rsidR="00B81D9D">
        <w:t>4</w:t>
      </w:r>
      <w:r>
        <w:t>. To what extent are you familiar with Indigenous student data in the following areas?</w:t>
      </w:r>
      <w:bookmarkEnd w:id="14"/>
    </w:p>
    <w:p w14:paraId="386E7493" w14:textId="79485409" w:rsidR="00AA1610" w:rsidRDefault="00594253" w:rsidP="00F50550">
      <w:r>
        <w:rPr>
          <w:noProof/>
        </w:rPr>
        <w:drawing>
          <wp:inline distT="0" distB="0" distL="0" distR="0" wp14:anchorId="3C9E9F8A" wp14:editId="5A923E88">
            <wp:extent cx="5080000" cy="2838450"/>
            <wp:effectExtent l="0" t="0" r="0" b="0"/>
            <wp:docPr id="1068621451" name="Chart 1">
              <a:extLst xmlns:a="http://schemas.openxmlformats.org/drawingml/2006/main">
                <a:ext uri="{FF2B5EF4-FFF2-40B4-BE49-F238E27FC236}">
                  <a16:creationId xmlns:a16="http://schemas.microsoft.com/office/drawing/2014/main" id="{1C091FE9-7234-4FCD-ED48-90B4869623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9C172B4" w14:textId="35859DB1" w:rsidR="004D1640" w:rsidRDefault="004D1640" w:rsidP="00F2146B">
      <w:pPr>
        <w:pStyle w:val="TableFigureSource"/>
      </w:pPr>
      <w:r>
        <w:t>Source: Authors’ analysis of 2024 Colorado Title VI survey responses.</w:t>
      </w:r>
    </w:p>
    <w:p w14:paraId="12954180" w14:textId="43103095" w:rsidR="00650319" w:rsidRDefault="00090FBB" w:rsidP="00090FBB">
      <w:pPr>
        <w:pStyle w:val="Heading3"/>
      </w:pPr>
      <w:bookmarkStart w:id="15" w:name="_Toc169785183"/>
      <w:r>
        <w:t>Strengthening c</w:t>
      </w:r>
      <w:r w:rsidR="00FD2BB6">
        <w:t>ulturally relevant c</w:t>
      </w:r>
      <w:r w:rsidR="00650319">
        <w:t xml:space="preserve">urriculum, </w:t>
      </w:r>
      <w:r w:rsidR="00FD2BB6">
        <w:t>i</w:t>
      </w:r>
      <w:r w:rsidR="00650319">
        <w:t xml:space="preserve">nstruction and </w:t>
      </w:r>
      <w:r w:rsidR="00FD2BB6">
        <w:t>p</w:t>
      </w:r>
      <w:r w:rsidR="00650319">
        <w:t>edagogy</w:t>
      </w:r>
      <w:bookmarkEnd w:id="15"/>
      <w:r w:rsidR="00650319">
        <w:t xml:space="preserve"> </w:t>
      </w:r>
    </w:p>
    <w:p w14:paraId="36BC9DE7" w14:textId="22AFFB2A" w:rsidR="00B81D9D" w:rsidRDefault="0064018A" w:rsidP="00B81D9D">
      <w:r>
        <w:t xml:space="preserve">Interviewees and survey respondents indicated a need to </w:t>
      </w:r>
      <w:r w:rsidR="000E0911">
        <w:t xml:space="preserve">expand both Native American </w:t>
      </w:r>
      <w:r w:rsidR="004D1640">
        <w:t xml:space="preserve">curriculum </w:t>
      </w:r>
      <w:r w:rsidR="000E0911">
        <w:t xml:space="preserve">content and </w:t>
      </w:r>
      <w:r>
        <w:t>culturally relevant instruction</w:t>
      </w:r>
      <w:r w:rsidR="000E0911">
        <w:t xml:space="preserve">. </w:t>
      </w:r>
      <w:r w:rsidR="004C4621">
        <w:t>One of the Title VI representatives spoke of the importance of raising the racial consciousness of educators</w:t>
      </w:r>
      <w:r w:rsidR="004D1640">
        <w:t>,</w:t>
      </w:r>
      <w:r w:rsidR="002820D2">
        <w:t xml:space="preserve"> employ</w:t>
      </w:r>
      <w:r w:rsidR="004D1640">
        <w:t>ing</w:t>
      </w:r>
      <w:r w:rsidR="002820D2">
        <w:t xml:space="preserve"> cultural humility</w:t>
      </w:r>
      <w:r w:rsidR="004D1640">
        <w:t>,</w:t>
      </w:r>
      <w:r w:rsidR="002820D2">
        <w:t xml:space="preserve"> and integrat</w:t>
      </w:r>
      <w:r w:rsidR="004D1640">
        <w:t>ing</w:t>
      </w:r>
      <w:r w:rsidR="002820D2">
        <w:t xml:space="preserve"> culturally relevant practices. </w:t>
      </w:r>
    </w:p>
    <w:p w14:paraId="55B7314D" w14:textId="2F20F451" w:rsidR="00017BD7" w:rsidRDefault="00017BD7" w:rsidP="00370DBE">
      <w:pPr>
        <w:pStyle w:val="Quote"/>
        <w:keepNext w:val="0"/>
        <w:ind w:right="990"/>
        <w:rPr>
          <w:shd w:val="clear" w:color="auto" w:fill="FFFFFF"/>
        </w:rPr>
      </w:pPr>
      <w:r>
        <w:rPr>
          <w:shd w:val="clear" w:color="auto" w:fill="FFFFFF"/>
        </w:rPr>
        <w:t>“N</w:t>
      </w:r>
      <w:r w:rsidRPr="00DD1ED5">
        <w:rPr>
          <w:shd w:val="clear" w:color="auto" w:fill="FFFFFF"/>
        </w:rPr>
        <w:t>umber one</w:t>
      </w:r>
      <w:r>
        <w:rPr>
          <w:shd w:val="clear" w:color="auto" w:fill="FFFFFF"/>
        </w:rPr>
        <w:t>,</w:t>
      </w:r>
      <w:r w:rsidRPr="00DD1ED5">
        <w:rPr>
          <w:shd w:val="clear" w:color="auto" w:fill="FFFFFF"/>
        </w:rPr>
        <w:t xml:space="preserve"> big picture</w:t>
      </w:r>
      <w:r>
        <w:rPr>
          <w:shd w:val="clear" w:color="auto" w:fill="FFFFFF"/>
        </w:rPr>
        <w:t>,</w:t>
      </w:r>
      <w:r w:rsidRPr="00DD1ED5">
        <w:rPr>
          <w:shd w:val="clear" w:color="auto" w:fill="FFFFFF"/>
        </w:rPr>
        <w:t xml:space="preserve"> is having teachers be more racially conscious of what it means to be </w:t>
      </w:r>
      <w:r>
        <w:rPr>
          <w:shd w:val="clear" w:color="auto" w:fill="FFFFFF"/>
        </w:rPr>
        <w:t>N</w:t>
      </w:r>
      <w:r w:rsidRPr="00DD1ED5">
        <w:rPr>
          <w:shd w:val="clear" w:color="auto" w:fill="FFFFFF"/>
        </w:rPr>
        <w:t>ative in the U</w:t>
      </w:r>
      <w:r w:rsidR="004D1640">
        <w:rPr>
          <w:shd w:val="clear" w:color="auto" w:fill="FFFFFF"/>
        </w:rPr>
        <w:t>.</w:t>
      </w:r>
      <w:r w:rsidRPr="00DD1ED5">
        <w:rPr>
          <w:shd w:val="clear" w:color="auto" w:fill="FFFFFF"/>
        </w:rPr>
        <w:t>S</w:t>
      </w:r>
      <w:r w:rsidR="004D1640">
        <w:rPr>
          <w:shd w:val="clear" w:color="auto" w:fill="FFFFFF"/>
        </w:rPr>
        <w:t>.</w:t>
      </w:r>
      <w:r w:rsidRPr="00DD1ED5">
        <w:rPr>
          <w:shd w:val="clear" w:color="auto" w:fill="FFFFFF"/>
        </w:rPr>
        <w:t xml:space="preserve">, to have more cultural humility of being humble in those ways of, </w:t>
      </w:r>
      <w:r w:rsidR="004D1640">
        <w:rPr>
          <w:shd w:val="clear" w:color="auto" w:fill="FFFFFF"/>
        </w:rPr>
        <w:t>‘</w:t>
      </w:r>
      <w:r w:rsidRPr="00DD1ED5">
        <w:rPr>
          <w:shd w:val="clear" w:color="auto" w:fill="FFFFFF"/>
        </w:rPr>
        <w:t>What can I learn about my students so that I can teach them in a more proper way?</w:t>
      </w:r>
      <w:r w:rsidR="004D1640">
        <w:rPr>
          <w:shd w:val="clear" w:color="auto" w:fill="FFFFFF"/>
        </w:rPr>
        <w:t>’</w:t>
      </w:r>
      <w:r w:rsidRPr="00DD1ED5">
        <w:rPr>
          <w:shd w:val="clear" w:color="auto" w:fill="FFFFFF"/>
        </w:rPr>
        <w:t xml:space="preserve"> Just to have our teachers raise their consciousness level so that our students can quit being harmed in our schools, and then more culturally relevant teaching practices. </w:t>
      </w:r>
      <w:r>
        <w:rPr>
          <w:shd w:val="clear" w:color="auto" w:fill="FFFFFF"/>
        </w:rPr>
        <w:t>T</w:t>
      </w:r>
      <w:r w:rsidRPr="00DD1ED5">
        <w:rPr>
          <w:shd w:val="clear" w:color="auto" w:fill="FFFFFF"/>
        </w:rPr>
        <w:t>hat</w:t>
      </w:r>
      <w:r w:rsidR="004D1640">
        <w:rPr>
          <w:shd w:val="clear" w:color="auto" w:fill="FFFFFF"/>
        </w:rPr>
        <w:t>’</w:t>
      </w:r>
      <w:r w:rsidRPr="00DD1ED5">
        <w:rPr>
          <w:shd w:val="clear" w:color="auto" w:fill="FFFFFF"/>
        </w:rPr>
        <w:t>s what I would want for teachers so that our outcomes for our students can be better, so that our families more connected and feel like they</w:t>
      </w:r>
      <w:r w:rsidR="004D1640">
        <w:rPr>
          <w:shd w:val="clear" w:color="auto" w:fill="FFFFFF"/>
        </w:rPr>
        <w:t>’</w:t>
      </w:r>
      <w:r w:rsidRPr="00DD1ED5">
        <w:rPr>
          <w:shd w:val="clear" w:color="auto" w:fill="FFFFFF"/>
        </w:rPr>
        <w:t>re welcomed in buildings.</w:t>
      </w:r>
      <w:r>
        <w:rPr>
          <w:shd w:val="clear" w:color="auto" w:fill="FFFFFF"/>
        </w:rPr>
        <w:t>”</w:t>
      </w:r>
    </w:p>
    <w:p w14:paraId="36777D87" w14:textId="719BCC24" w:rsidR="002820D2" w:rsidRPr="002820D2" w:rsidRDefault="004D1640" w:rsidP="00F2146B">
      <w:pPr>
        <w:pStyle w:val="Quoteattributions"/>
      </w:pPr>
      <w:r w:rsidRPr="004D1640">
        <w:rPr>
          <w:shd w:val="clear" w:color="auto" w:fill="FFFFFF"/>
        </w:rPr>
        <w:t>–</w:t>
      </w:r>
      <w:r>
        <w:rPr>
          <w:shd w:val="clear" w:color="auto" w:fill="FFFFFF"/>
        </w:rPr>
        <w:t xml:space="preserve"> </w:t>
      </w:r>
      <w:r w:rsidR="002820D2" w:rsidRPr="002820D2">
        <w:rPr>
          <w:shd w:val="clear" w:color="auto" w:fill="FFFFFF"/>
        </w:rPr>
        <w:t>Title VI Director</w:t>
      </w:r>
    </w:p>
    <w:p w14:paraId="4581B85B" w14:textId="77777777" w:rsidR="001E6830" w:rsidRDefault="001E6830">
      <w:pPr>
        <w:suppressAutoHyphens w:val="0"/>
        <w:spacing w:after="160" w:line="259" w:lineRule="auto"/>
      </w:pPr>
      <w:r>
        <w:br w:type="page"/>
      </w:r>
    </w:p>
    <w:p w14:paraId="58F0DF9D" w14:textId="26207052" w:rsidR="00412AD1" w:rsidRPr="000228C6" w:rsidRDefault="00412AD1" w:rsidP="00412AD1">
      <w:pPr>
        <w:rPr>
          <w:bCs/>
        </w:rPr>
      </w:pPr>
      <w:r>
        <w:lastRenderedPageBreak/>
        <w:t xml:space="preserve">Over </w:t>
      </w:r>
      <w:r w:rsidR="004D1640">
        <w:t>60</w:t>
      </w:r>
      <w:r>
        <w:t xml:space="preserve"> percent of the surveyed administrators and educators were not familiar with the</w:t>
      </w:r>
      <w:r w:rsidR="004D1640" w:rsidRPr="00F2146B">
        <w:t xml:space="preserve"> </w:t>
      </w:r>
      <w:hyperlink r:id="rId22" w:history="1">
        <w:r w:rsidR="00DB14F9" w:rsidRPr="00AB57AD">
          <w:rPr>
            <w:rStyle w:val="Hyperlink"/>
          </w:rPr>
          <w:t>Nuu</w:t>
        </w:r>
        <w:r w:rsidR="00480BCC" w:rsidRPr="00AB57AD">
          <w:rPr>
            <w:rStyle w:val="Hyperlink"/>
          </w:rPr>
          <w:t>-ciu strong resource guide</w:t>
        </w:r>
      </w:hyperlink>
      <w:r w:rsidR="00480BCC">
        <w:t xml:space="preserve"> for </w:t>
      </w:r>
      <w:r w:rsidR="00A018CA">
        <w:t>4</w:t>
      </w:r>
      <w:r w:rsidR="00A018CA" w:rsidRPr="00A018CA">
        <w:rPr>
          <w:vertAlign w:val="superscript"/>
        </w:rPr>
        <w:t>th</w:t>
      </w:r>
      <w:r w:rsidR="00A018CA">
        <w:t xml:space="preserve"> </w:t>
      </w:r>
      <w:r w:rsidR="00480BCC">
        <w:t>grade and Nuchiu Strong resource guide for grades K-1</w:t>
      </w:r>
      <w:r w:rsidR="002D3A70">
        <w:t xml:space="preserve">. The </w:t>
      </w:r>
      <w:r w:rsidR="000228C6">
        <w:t xml:space="preserve">guides are </w:t>
      </w:r>
      <w:r w:rsidRPr="00412AD1">
        <w:rPr>
          <w:rStyle w:val="Hyperlink"/>
          <w:b w:val="0"/>
          <w:bCs/>
          <w:color w:val="auto"/>
          <w:u w:val="none"/>
        </w:rPr>
        <w:t>important</w:t>
      </w:r>
      <w:r>
        <w:t xml:space="preserve"> resource</w:t>
      </w:r>
      <w:r w:rsidR="000228C6">
        <w:t>s</w:t>
      </w:r>
      <w:r>
        <w:t xml:space="preserve"> for districts as they be</w:t>
      </w:r>
      <w:r w:rsidR="004D1640">
        <w:t>g</w:t>
      </w:r>
      <w:r>
        <w:t xml:space="preserve">in to implement the revised 2022 Social Studies Standards (mandatory beyond 2024) that include knowledge and understanding of </w:t>
      </w:r>
      <w:r w:rsidR="00625F9B">
        <w:t xml:space="preserve">the two </w:t>
      </w:r>
      <w:r>
        <w:t>federally recognized Tribes</w:t>
      </w:r>
      <w:r w:rsidR="00625F9B">
        <w:t xml:space="preserve"> in Colorado</w:t>
      </w:r>
      <w:r w:rsidR="004D1640">
        <w:t>—</w:t>
      </w:r>
      <w:r>
        <w:t>the South</w:t>
      </w:r>
      <w:r w:rsidR="00EC22AA">
        <w:t>ern</w:t>
      </w:r>
      <w:r>
        <w:t xml:space="preserve"> Ute Indian Tribe and the Ute Mountain </w:t>
      </w:r>
      <w:r w:rsidR="004D1640">
        <w:t xml:space="preserve">Ute </w:t>
      </w:r>
      <w:r>
        <w:t>Tribe</w:t>
      </w:r>
      <w:r w:rsidR="009E1E2B">
        <w:t xml:space="preserve">—and Tribes with ties to Colorado. </w:t>
      </w:r>
      <w:r w:rsidR="004D1640">
        <w:t>The survey showed a</w:t>
      </w:r>
      <w:r>
        <w:t xml:space="preserve"> similar proportion of familiarity</w:t>
      </w:r>
      <w:r w:rsidR="004D1640">
        <w:t xml:space="preserve"> </w:t>
      </w:r>
      <w:r>
        <w:t>across school levels</w:t>
      </w:r>
      <w:r w:rsidR="009E1E2B">
        <w:t xml:space="preserve"> (see figure 5)</w:t>
      </w:r>
      <w:r>
        <w:t xml:space="preserve">. </w:t>
      </w:r>
    </w:p>
    <w:p w14:paraId="2BBF63A7" w14:textId="2F94EDC8" w:rsidR="00412AD1" w:rsidRDefault="00412AD1" w:rsidP="00412AD1">
      <w:pPr>
        <w:pStyle w:val="FigureHeading"/>
      </w:pPr>
      <w:bookmarkStart w:id="16" w:name="_Toc170390732"/>
      <w:r>
        <w:t>Figure 5. Are you familiar with the Nuu-c</w:t>
      </w:r>
      <w:r w:rsidR="004D1640">
        <w:t>iu</w:t>
      </w:r>
      <w:r>
        <w:t xml:space="preserve"> Strong resource guides for elementary schools?</w:t>
      </w:r>
      <w:bookmarkEnd w:id="16"/>
      <w:r>
        <w:t xml:space="preserve"> </w:t>
      </w:r>
    </w:p>
    <w:p w14:paraId="68993771" w14:textId="27B6B113" w:rsidR="00412AD1" w:rsidRPr="004D1640" w:rsidRDefault="00DD5804" w:rsidP="00F50550">
      <w:r>
        <w:rPr>
          <w:noProof/>
        </w:rPr>
        <w:drawing>
          <wp:inline distT="0" distB="0" distL="0" distR="0" wp14:anchorId="59E5DCCD" wp14:editId="53EA44DC">
            <wp:extent cx="4754880" cy="1806222"/>
            <wp:effectExtent l="0" t="0" r="0" b="0"/>
            <wp:docPr id="1254978853" name="Chart 1">
              <a:extLst xmlns:a="http://schemas.openxmlformats.org/drawingml/2006/main">
                <a:ext uri="{FF2B5EF4-FFF2-40B4-BE49-F238E27FC236}">
                  <a16:creationId xmlns:a16="http://schemas.microsoft.com/office/drawing/2014/main" id="{EDDE7D8E-C666-1967-A154-ED35239972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9D2E23F" w14:textId="46E5DB1B" w:rsidR="004D1640" w:rsidRDefault="004D1640" w:rsidP="00F2146B">
      <w:pPr>
        <w:pStyle w:val="TableFigureSource"/>
      </w:pPr>
      <w:r>
        <w:t>Source: Authors’ analysis of 2024 Colorado Title VI survey responses.</w:t>
      </w:r>
    </w:p>
    <w:p w14:paraId="0A03FABF" w14:textId="65C3037F" w:rsidR="00017BD7" w:rsidRDefault="00CF3AC1" w:rsidP="00B81D9D">
      <w:r>
        <w:t xml:space="preserve">Similarly, community members who responded to the survey </w:t>
      </w:r>
      <w:r w:rsidR="008F5C88">
        <w:t xml:space="preserve">indicated a need for more culturally relevant curriculum and instructional materials. </w:t>
      </w:r>
      <w:r w:rsidR="00F52834">
        <w:t>O</w:t>
      </w:r>
      <w:r w:rsidR="00EF7AAE">
        <w:t>ver a third of community member respond</w:t>
      </w:r>
      <w:r w:rsidR="007906F2">
        <w:t>ents</w:t>
      </w:r>
      <w:r w:rsidR="00EF7AAE">
        <w:t xml:space="preserve"> </w:t>
      </w:r>
      <w:r w:rsidR="00206782">
        <w:t>felt the</w:t>
      </w:r>
      <w:r w:rsidR="007906F2">
        <w:t>ir</w:t>
      </w:r>
      <w:r w:rsidR="00206782">
        <w:t xml:space="preserve"> </w:t>
      </w:r>
      <w:r w:rsidR="007906F2">
        <w:t xml:space="preserve">district’s </w:t>
      </w:r>
      <w:r w:rsidR="00206782">
        <w:t>teaching materials were offensive (</w:t>
      </w:r>
      <w:r w:rsidR="00F52834">
        <w:t xml:space="preserve">see </w:t>
      </w:r>
      <w:r w:rsidR="007906F2">
        <w:t>f</w:t>
      </w:r>
      <w:r w:rsidR="00F52834">
        <w:t xml:space="preserve">igure </w:t>
      </w:r>
      <w:r w:rsidR="00412AD1">
        <w:t>6</w:t>
      </w:r>
      <w:r w:rsidR="00F52834">
        <w:t>)</w:t>
      </w:r>
      <w:r w:rsidR="00206782">
        <w:t xml:space="preserve">. </w:t>
      </w:r>
    </w:p>
    <w:p w14:paraId="247A8F94" w14:textId="4DCEC933" w:rsidR="00326EFC" w:rsidRDefault="00326EFC" w:rsidP="00326EFC">
      <w:pPr>
        <w:pStyle w:val="FigureHeading"/>
      </w:pPr>
      <w:bookmarkStart w:id="17" w:name="_Toc170390733"/>
      <w:r>
        <w:t xml:space="preserve">Figure </w:t>
      </w:r>
      <w:r w:rsidR="00412AD1">
        <w:t>6</w:t>
      </w:r>
      <w:r>
        <w:t>. Have you ever felt like the teaching materials used by the district were offensive?</w:t>
      </w:r>
      <w:bookmarkEnd w:id="17"/>
      <w:r>
        <w:t xml:space="preserve"> </w:t>
      </w:r>
    </w:p>
    <w:p w14:paraId="0261CB91" w14:textId="18494E25" w:rsidR="00E849BA" w:rsidRDefault="00326EFC" w:rsidP="00326EFC">
      <w:pPr>
        <w:jc w:val="center"/>
      </w:pPr>
      <w:r>
        <w:rPr>
          <w:noProof/>
        </w:rPr>
        <w:drawing>
          <wp:inline distT="0" distB="0" distL="0" distR="0" wp14:anchorId="4F47AA32" wp14:editId="580A7846">
            <wp:extent cx="4515555" cy="2269066"/>
            <wp:effectExtent l="0" t="0" r="5715" b="4445"/>
            <wp:docPr id="1796320734" name="Chart 1">
              <a:extLst xmlns:a="http://schemas.openxmlformats.org/drawingml/2006/main">
                <a:ext uri="{FF2B5EF4-FFF2-40B4-BE49-F238E27FC236}">
                  <a16:creationId xmlns:a16="http://schemas.microsoft.com/office/drawing/2014/main" id="{272D662F-0C01-B8EA-0A8E-09AF3190A0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22B7BBD" w14:textId="40CB781F" w:rsidR="007906F2" w:rsidRDefault="007906F2" w:rsidP="00F2146B">
      <w:pPr>
        <w:pStyle w:val="TableFigureSource"/>
      </w:pPr>
      <w:r>
        <w:t>Source: Authors’ analysis of 2024 Colorado Title VI survey responses.</w:t>
      </w:r>
    </w:p>
    <w:p w14:paraId="48825D2C" w14:textId="16812EBD" w:rsidR="00F52834" w:rsidRDefault="00C2368B" w:rsidP="00B86D61">
      <w:pPr>
        <w:ind w:right="-270"/>
      </w:pPr>
      <w:r>
        <w:lastRenderedPageBreak/>
        <w:t xml:space="preserve">Over half of community member </w:t>
      </w:r>
      <w:r w:rsidR="00667C63">
        <w:t xml:space="preserve">survey respondents </w:t>
      </w:r>
      <w:r w:rsidR="008F5C88">
        <w:t>felt</w:t>
      </w:r>
      <w:r w:rsidR="00667C63">
        <w:t xml:space="preserve"> the</w:t>
      </w:r>
      <w:r w:rsidR="007906F2">
        <w:t>ir</w:t>
      </w:r>
      <w:r w:rsidR="00667C63">
        <w:t xml:space="preserve"> district or school </w:t>
      </w:r>
      <w:r w:rsidR="008F5C88">
        <w:t xml:space="preserve">did not </w:t>
      </w:r>
      <w:r w:rsidR="00781B9C">
        <w:t>ma</w:t>
      </w:r>
      <w:r w:rsidR="008F5C88">
        <w:t>k</w:t>
      </w:r>
      <w:r w:rsidR="00781B9C">
        <w:t>e an effort to call upon Indigenous families and leaders</w:t>
      </w:r>
      <w:r w:rsidR="00A634D3">
        <w:t>, incorporate Indigenous perspective</w:t>
      </w:r>
      <w:r w:rsidR="007906F2">
        <w:t>s</w:t>
      </w:r>
      <w:r w:rsidR="00A634D3">
        <w:t xml:space="preserve">, </w:t>
      </w:r>
      <w:r w:rsidR="007906F2">
        <w:t>or</w:t>
      </w:r>
      <w:r w:rsidR="00E77418">
        <w:t xml:space="preserve"> provide instructional materials that reflect students’ cultural background, ethnicity, and identity</w:t>
      </w:r>
      <w:r w:rsidR="00A3151A">
        <w:t xml:space="preserve"> (see </w:t>
      </w:r>
      <w:r w:rsidR="007906F2">
        <w:t>f</w:t>
      </w:r>
      <w:r w:rsidR="00A3151A">
        <w:t xml:space="preserve">igure </w:t>
      </w:r>
      <w:r w:rsidR="00412AD1">
        <w:t>7</w:t>
      </w:r>
      <w:r w:rsidR="00A3151A">
        <w:t xml:space="preserve">). </w:t>
      </w:r>
    </w:p>
    <w:p w14:paraId="50810D1E" w14:textId="74EAC1FA" w:rsidR="00DD44ED" w:rsidRDefault="00DD44ED" w:rsidP="00DD44ED">
      <w:pPr>
        <w:pStyle w:val="FigureHeading"/>
      </w:pPr>
      <w:bookmarkStart w:id="18" w:name="_Toc170390734"/>
      <w:r>
        <w:t xml:space="preserve">Figure </w:t>
      </w:r>
      <w:r w:rsidR="00412AD1">
        <w:t>7</w:t>
      </w:r>
      <w:r>
        <w:t xml:space="preserve">. Community </w:t>
      </w:r>
      <w:r w:rsidR="008A0041">
        <w:t>member</w:t>
      </w:r>
      <w:r>
        <w:t xml:space="preserve"> perspectives of district curriculum and instructional materials</w:t>
      </w:r>
      <w:bookmarkEnd w:id="18"/>
      <w:r>
        <w:t xml:space="preserve"> </w:t>
      </w:r>
    </w:p>
    <w:p w14:paraId="01E12479" w14:textId="523F7848" w:rsidR="00DD44ED" w:rsidRDefault="00A80AD8" w:rsidP="00B86D61">
      <w:r>
        <w:rPr>
          <w:noProof/>
        </w:rPr>
        <w:drawing>
          <wp:inline distT="0" distB="0" distL="0" distR="0" wp14:anchorId="68C8DCE9" wp14:editId="7693B866">
            <wp:extent cx="5835015" cy="2483555"/>
            <wp:effectExtent l="0" t="0" r="0" b="5715"/>
            <wp:docPr id="2041615699" name="Chart 1">
              <a:extLst xmlns:a="http://schemas.openxmlformats.org/drawingml/2006/main">
                <a:ext uri="{FF2B5EF4-FFF2-40B4-BE49-F238E27FC236}">
                  <a16:creationId xmlns:a16="http://schemas.microsoft.com/office/drawing/2014/main" id="{40CD9077-406D-13D3-11AD-8FF900C79C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DE4B683" w14:textId="3DCC4BF1" w:rsidR="007906F2" w:rsidRDefault="007906F2" w:rsidP="00F2146B">
      <w:pPr>
        <w:pStyle w:val="TableFigureSource"/>
      </w:pPr>
      <w:r>
        <w:t>Source: Authors’ analysis of 2024 Colorado Title VI survey responses.</w:t>
      </w:r>
    </w:p>
    <w:p w14:paraId="54A7FD3E" w14:textId="60659A0A" w:rsidR="005F297A" w:rsidRDefault="00181BC4" w:rsidP="005F297A">
      <w:r>
        <w:t xml:space="preserve">Similarly, we asked administrators and educators whether </w:t>
      </w:r>
      <w:r w:rsidR="006B7617">
        <w:t>they were familiar with resources t</w:t>
      </w:r>
      <w:r w:rsidR="007906F2">
        <w:t>o</w:t>
      </w:r>
      <w:r w:rsidR="006B7617">
        <w:t xml:space="preserve"> supplement instruction about Indigenous history and experiences</w:t>
      </w:r>
      <w:r w:rsidR="007906F2">
        <w:t>.</w:t>
      </w:r>
      <w:r w:rsidR="0056098E">
        <w:t xml:space="preserve"> </w:t>
      </w:r>
      <w:r w:rsidR="007906F2">
        <w:t>We</w:t>
      </w:r>
      <w:r w:rsidR="0056098E">
        <w:t xml:space="preserve"> disaggregated responses by </w:t>
      </w:r>
      <w:r w:rsidR="0007259E">
        <w:t>rurality</w:t>
      </w:r>
      <w:r w:rsidR="005F297A">
        <w:t xml:space="preserve"> (see </w:t>
      </w:r>
      <w:r w:rsidR="007906F2">
        <w:t>f</w:t>
      </w:r>
      <w:r w:rsidR="005F297A">
        <w:t xml:space="preserve">igure </w:t>
      </w:r>
      <w:r w:rsidR="00412AD1">
        <w:t>8</w:t>
      </w:r>
      <w:r w:rsidR="005F297A">
        <w:t>)</w:t>
      </w:r>
      <w:r w:rsidR="006B7617">
        <w:t xml:space="preserve">. </w:t>
      </w:r>
      <w:r w:rsidR="00CF78BC">
        <w:t xml:space="preserve">According to the Colorado Department of Education, </w:t>
      </w:r>
      <w:r w:rsidR="00CB63A7">
        <w:t xml:space="preserve">a Colorado school district is considered rural </w:t>
      </w:r>
      <w:r w:rsidR="00570298">
        <w:t xml:space="preserve">if </w:t>
      </w:r>
      <w:r w:rsidR="007906F2">
        <w:t xml:space="preserve">its </w:t>
      </w:r>
      <w:r w:rsidR="00570298">
        <w:t xml:space="preserve">enrollment is </w:t>
      </w:r>
      <w:r w:rsidR="0063699B">
        <w:t>fewer</w:t>
      </w:r>
      <w:r w:rsidR="00570298">
        <w:t xml:space="preserve"> than 6,500 students</w:t>
      </w:r>
      <w:r w:rsidR="009B464A">
        <w:t xml:space="preserve"> and the distance from large </w:t>
      </w:r>
      <w:r w:rsidR="006C6345">
        <w:t xml:space="preserve">urban or urbanized areas </w:t>
      </w:r>
      <w:r w:rsidR="007906F2">
        <w:t>conforms to that used</w:t>
      </w:r>
      <w:r w:rsidR="006C6345">
        <w:t xml:space="preserve"> by the National Center for Education Statistics (</w:t>
      </w:r>
      <w:r w:rsidR="00204B1D">
        <w:t>Hammond, 2013).</w:t>
      </w:r>
      <w:r w:rsidR="006C6345">
        <w:t xml:space="preserve"> </w:t>
      </w:r>
      <w:r w:rsidR="003E328D">
        <w:t xml:space="preserve">About half of respondents in urban cities or rural areas </w:t>
      </w:r>
      <w:r w:rsidR="005F297A">
        <w:t>were familiar with</w:t>
      </w:r>
      <w:r w:rsidR="007906F2">
        <w:t xml:space="preserve"> such</w:t>
      </w:r>
      <w:r w:rsidR="005F297A">
        <w:t xml:space="preserve"> resources</w:t>
      </w:r>
      <w:r w:rsidR="007906F2">
        <w:t>, while a</w:t>
      </w:r>
      <w:r w:rsidR="00691DDD">
        <w:t xml:space="preserve"> higher proportion of respondents from small towns were not. </w:t>
      </w:r>
    </w:p>
    <w:p w14:paraId="4AA43CD0" w14:textId="007DCB16" w:rsidR="005F297A" w:rsidRDefault="005F297A" w:rsidP="005F297A">
      <w:pPr>
        <w:pStyle w:val="FigureHeading"/>
      </w:pPr>
      <w:bookmarkStart w:id="19" w:name="_Toc170390735"/>
      <w:r>
        <w:t xml:space="preserve">Figure </w:t>
      </w:r>
      <w:r w:rsidR="00412AD1">
        <w:t>8</w:t>
      </w:r>
      <w:r>
        <w:t>. Are you familiar with resources that can supplement your instruction about Indigenous history and experiences?</w:t>
      </w:r>
      <w:bookmarkEnd w:id="19"/>
      <w:r>
        <w:t xml:space="preserve"> </w:t>
      </w:r>
    </w:p>
    <w:p w14:paraId="19BDE496" w14:textId="77777777" w:rsidR="005F297A" w:rsidRDefault="005F297A" w:rsidP="007906F2">
      <w:bookmarkStart w:id="20" w:name="_Toc169589340"/>
      <w:r>
        <w:rPr>
          <w:noProof/>
        </w:rPr>
        <w:drawing>
          <wp:inline distT="0" distB="0" distL="0" distR="0" wp14:anchorId="24F70CFC" wp14:editId="10B2AFBA">
            <wp:extent cx="5155565" cy="1388533"/>
            <wp:effectExtent l="0" t="0" r="635" b="0"/>
            <wp:docPr id="2105147810" name="Chart 1">
              <a:extLst xmlns:a="http://schemas.openxmlformats.org/drawingml/2006/main">
                <a:ext uri="{FF2B5EF4-FFF2-40B4-BE49-F238E27FC236}">
                  <a16:creationId xmlns:a16="http://schemas.microsoft.com/office/drawing/2014/main" id="{936B42AF-7407-074D-8717-5322BB1699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bookmarkEnd w:id="20"/>
    </w:p>
    <w:p w14:paraId="2D3E4278" w14:textId="4919C877" w:rsidR="007906F2" w:rsidRDefault="007906F2" w:rsidP="00F2146B">
      <w:pPr>
        <w:pStyle w:val="TableFigureSource"/>
      </w:pPr>
      <w:r>
        <w:t>Source: Authors’ analysis of 2024 Colorado Title VI survey responses.</w:t>
      </w:r>
    </w:p>
    <w:p w14:paraId="0C9D187A" w14:textId="40AC30A6" w:rsidR="00DD44ED" w:rsidRDefault="004A3078" w:rsidP="009A3DC1">
      <w:pPr>
        <w:ind w:right="180"/>
      </w:pPr>
      <w:r>
        <w:lastRenderedPageBreak/>
        <w:t xml:space="preserve">In the survey, we asked administrators, educators, and community members </w:t>
      </w:r>
      <w:r w:rsidR="00404C07">
        <w:t>the extent to which Indigenous culture is visible in the</w:t>
      </w:r>
      <w:r w:rsidR="007906F2">
        <w:t>ir</w:t>
      </w:r>
      <w:r w:rsidR="00404C07">
        <w:t xml:space="preserve"> classroom, school, or district environment.</w:t>
      </w:r>
      <w:r w:rsidR="00587DC1">
        <w:t xml:space="preserve"> We found differing perceptions from </w:t>
      </w:r>
      <w:r w:rsidR="00BB0488">
        <w:t>administrators and educators and community members.</w:t>
      </w:r>
      <w:r w:rsidR="00404C07">
        <w:t xml:space="preserve"> About half of administrators and educators felt Indigenous culture was visible to a great or some extent. </w:t>
      </w:r>
      <w:r w:rsidR="00904DF2">
        <w:t xml:space="preserve">Over </w:t>
      </w:r>
      <w:r w:rsidR="007906F2">
        <w:t>60</w:t>
      </w:r>
      <w:r w:rsidR="00904DF2">
        <w:t xml:space="preserve"> percent of community members felt Indigenous culture was visible to </w:t>
      </w:r>
      <w:r w:rsidR="00450303">
        <w:t xml:space="preserve">minimal or no extent (see </w:t>
      </w:r>
      <w:r w:rsidR="007906F2">
        <w:t>f</w:t>
      </w:r>
      <w:r w:rsidR="00450303">
        <w:t xml:space="preserve">igure </w:t>
      </w:r>
      <w:r w:rsidR="00F81A47">
        <w:t>9</w:t>
      </w:r>
      <w:r w:rsidR="00450303">
        <w:t xml:space="preserve">). </w:t>
      </w:r>
    </w:p>
    <w:p w14:paraId="01C0C52F" w14:textId="3AF9D436" w:rsidR="00DD44ED" w:rsidRDefault="00DD44ED" w:rsidP="00DD44ED">
      <w:pPr>
        <w:pStyle w:val="FigureHeading"/>
      </w:pPr>
      <w:bookmarkStart w:id="21" w:name="_Toc170390736"/>
      <w:r>
        <w:t xml:space="preserve">Figure </w:t>
      </w:r>
      <w:r w:rsidR="00181BC4">
        <w:t>9</w:t>
      </w:r>
      <w:r>
        <w:t xml:space="preserve">. To what extent is Indigenous culture visible in the classroom, school, </w:t>
      </w:r>
      <w:r w:rsidR="009A3DC1">
        <w:br/>
      </w:r>
      <w:r>
        <w:t>or district environment</w:t>
      </w:r>
      <w:r w:rsidR="00450303">
        <w:t>?</w:t>
      </w:r>
      <w:bookmarkEnd w:id="21"/>
    </w:p>
    <w:p w14:paraId="13779946" w14:textId="6C0FD5D6" w:rsidR="00DD44ED" w:rsidRDefault="00960F71" w:rsidP="006E11AD">
      <w:pPr>
        <w:jc w:val="center"/>
      </w:pPr>
      <w:r>
        <w:rPr>
          <w:noProof/>
        </w:rPr>
        <w:drawing>
          <wp:inline distT="0" distB="0" distL="0" distR="0" wp14:anchorId="368B51C1" wp14:editId="43A45406">
            <wp:extent cx="4865511" cy="2968625"/>
            <wp:effectExtent l="0" t="0" r="0" b="3175"/>
            <wp:docPr id="445450442" name="Chart 1">
              <a:extLst xmlns:a="http://schemas.openxmlformats.org/drawingml/2006/main">
                <a:ext uri="{FF2B5EF4-FFF2-40B4-BE49-F238E27FC236}">
                  <a16:creationId xmlns:a16="http://schemas.microsoft.com/office/drawing/2014/main" id="{07EB9694-4643-81DD-02D6-6EE6B1A594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9E51464" w14:textId="36F341F2" w:rsidR="006E11AD" w:rsidRDefault="006E11AD" w:rsidP="00F2146B">
      <w:pPr>
        <w:pStyle w:val="TableFigureSource"/>
      </w:pPr>
      <w:r>
        <w:t>Source: Authors’ analysis of 2024 Colorado Title VI survey responses.</w:t>
      </w:r>
    </w:p>
    <w:p w14:paraId="5903256D" w14:textId="639E7AA7" w:rsidR="00290432" w:rsidRDefault="00F81A47" w:rsidP="00090FBB">
      <w:pPr>
        <w:pStyle w:val="Heading3"/>
      </w:pPr>
      <w:bookmarkStart w:id="22" w:name="_Toc169785184"/>
      <w:r>
        <w:t>Increasing collaboration with district</w:t>
      </w:r>
      <w:r w:rsidR="00D34766">
        <w:t>s</w:t>
      </w:r>
      <w:r>
        <w:t>, schools, Tribes, and families</w:t>
      </w:r>
      <w:bookmarkEnd w:id="22"/>
    </w:p>
    <w:p w14:paraId="43CBB0A9" w14:textId="6CE2B8A1" w:rsidR="004F1FB6" w:rsidRPr="004F1FB6" w:rsidRDefault="004F1FB6" w:rsidP="004F1FB6">
      <w:pPr>
        <w:pStyle w:val="Heading4"/>
      </w:pPr>
      <w:r>
        <w:t xml:space="preserve">Collaboration with </w:t>
      </w:r>
      <w:r w:rsidR="008269FD">
        <w:t>districts, schools, and community members</w:t>
      </w:r>
    </w:p>
    <w:p w14:paraId="5186FDCA" w14:textId="4FD2CE68" w:rsidR="003C2486" w:rsidRPr="00894C11" w:rsidRDefault="00894C11" w:rsidP="007D0581">
      <w:pPr>
        <w:ind w:right="180"/>
        <w:rPr>
          <w:rFonts w:cs="Calibri"/>
          <w:color w:val="1B1C1D" w:themeColor="text1" w:themeShade="80"/>
        </w:rPr>
      </w:pPr>
      <w:r>
        <w:rPr>
          <w:rFonts w:cs="Calibri"/>
          <w:color w:val="1B1C1D" w:themeColor="text1" w:themeShade="80"/>
        </w:rPr>
        <w:t xml:space="preserve">Interviewees and survey respondents highlighted the importance of nurturing relationships </w:t>
      </w:r>
      <w:r w:rsidR="006D1EA9">
        <w:rPr>
          <w:rFonts w:cs="Calibri"/>
          <w:color w:val="1B1C1D" w:themeColor="text1" w:themeShade="80"/>
        </w:rPr>
        <w:t>among</w:t>
      </w:r>
      <w:r>
        <w:rPr>
          <w:rFonts w:cs="Calibri"/>
          <w:color w:val="1B1C1D" w:themeColor="text1" w:themeShade="80"/>
        </w:rPr>
        <w:t xml:space="preserve"> school</w:t>
      </w:r>
      <w:r w:rsidR="006D1EA9">
        <w:rPr>
          <w:rFonts w:cs="Calibri"/>
          <w:color w:val="1B1C1D" w:themeColor="text1" w:themeShade="80"/>
        </w:rPr>
        <w:t xml:space="preserve">s, </w:t>
      </w:r>
      <w:r>
        <w:rPr>
          <w:rFonts w:cs="Calibri"/>
          <w:color w:val="1B1C1D" w:themeColor="text1" w:themeShade="80"/>
        </w:rPr>
        <w:t>parents</w:t>
      </w:r>
      <w:r w:rsidR="006D1EA9">
        <w:rPr>
          <w:rFonts w:cs="Calibri"/>
          <w:color w:val="1B1C1D" w:themeColor="text1" w:themeShade="80"/>
        </w:rPr>
        <w:t>,</w:t>
      </w:r>
      <w:r>
        <w:rPr>
          <w:rFonts w:cs="Calibri"/>
          <w:color w:val="1B1C1D" w:themeColor="text1" w:themeShade="80"/>
        </w:rPr>
        <w:t xml:space="preserve"> and community members. Title VI </w:t>
      </w:r>
      <w:r w:rsidR="00AB57AD">
        <w:rPr>
          <w:rFonts w:cs="Calibri"/>
          <w:color w:val="1B1C1D" w:themeColor="text1" w:themeShade="80"/>
        </w:rPr>
        <w:t xml:space="preserve">and Tribal Education </w:t>
      </w:r>
      <w:r>
        <w:rPr>
          <w:rFonts w:cs="Calibri"/>
          <w:color w:val="1B1C1D" w:themeColor="text1" w:themeShade="80"/>
        </w:rPr>
        <w:t>Directors spoke of a of variety ways in which they connect with community members. For example, district</w:t>
      </w:r>
      <w:r w:rsidR="006D1EA9">
        <w:rPr>
          <w:rFonts w:cs="Calibri"/>
          <w:color w:val="1B1C1D" w:themeColor="text1" w:themeShade="80"/>
        </w:rPr>
        <w:t>-</w:t>
      </w:r>
      <w:r>
        <w:rPr>
          <w:rFonts w:cs="Calibri"/>
          <w:color w:val="1B1C1D" w:themeColor="text1" w:themeShade="80"/>
        </w:rPr>
        <w:t>run community councils and committees, such as the Native American Parental Advisory Committee and the Indigenous Parent Action Committee</w:t>
      </w:r>
      <w:r w:rsidR="006D1EA9">
        <w:rPr>
          <w:rFonts w:cs="Calibri"/>
          <w:color w:val="1B1C1D" w:themeColor="text1" w:themeShade="80"/>
        </w:rPr>
        <w:t>, bring parents and others from the community to the school</w:t>
      </w:r>
      <w:r>
        <w:rPr>
          <w:rFonts w:cs="Calibri"/>
          <w:color w:val="1B1C1D" w:themeColor="text1" w:themeShade="80"/>
        </w:rPr>
        <w:t>. In addition,</w:t>
      </w:r>
      <w:r w:rsidR="006D1EA9">
        <w:rPr>
          <w:rFonts w:cs="Calibri"/>
          <w:color w:val="1B1C1D" w:themeColor="text1" w:themeShade="80"/>
        </w:rPr>
        <w:t xml:space="preserve"> schools host</w:t>
      </w:r>
      <w:r>
        <w:rPr>
          <w:rFonts w:cs="Calibri"/>
          <w:color w:val="1B1C1D" w:themeColor="text1" w:themeShade="80"/>
        </w:rPr>
        <w:t xml:space="preserve"> cultural events, such as an Indigenous graduation </w:t>
      </w:r>
      <w:r w:rsidR="006D1EA9">
        <w:rPr>
          <w:rFonts w:cs="Calibri"/>
          <w:color w:val="1B1C1D" w:themeColor="text1" w:themeShade="80"/>
        </w:rPr>
        <w:t>ceremonie</w:t>
      </w:r>
      <w:r w:rsidR="002860FA">
        <w:rPr>
          <w:rFonts w:cs="Calibri"/>
          <w:color w:val="1B1C1D" w:themeColor="text1" w:themeShade="80"/>
        </w:rPr>
        <w:t>s</w:t>
      </w:r>
      <w:r>
        <w:rPr>
          <w:rFonts w:cs="Calibri"/>
          <w:color w:val="1B1C1D" w:themeColor="text1" w:themeShade="80"/>
        </w:rPr>
        <w:t xml:space="preserve"> for Indigenous students and their families, First Gatherings, arts and crafts</w:t>
      </w:r>
      <w:r w:rsidR="006D1EA9">
        <w:rPr>
          <w:rFonts w:cs="Calibri"/>
          <w:color w:val="1B1C1D" w:themeColor="text1" w:themeShade="80"/>
        </w:rPr>
        <w:t xml:space="preserve"> events</w:t>
      </w:r>
      <w:r>
        <w:rPr>
          <w:rFonts w:cs="Calibri"/>
          <w:color w:val="1B1C1D" w:themeColor="text1" w:themeShade="80"/>
        </w:rPr>
        <w:t xml:space="preserve">, game nights, </w:t>
      </w:r>
      <w:r>
        <w:rPr>
          <w:rFonts w:cs="Calibri"/>
          <w:color w:val="1B1C1D" w:themeColor="text1" w:themeShade="80"/>
        </w:rPr>
        <w:lastRenderedPageBreak/>
        <w:t>and family nights. Districts also contract with community members</w:t>
      </w:r>
      <w:r w:rsidR="00B87FB0">
        <w:rPr>
          <w:rFonts w:cs="Calibri"/>
          <w:color w:val="1B1C1D" w:themeColor="text1" w:themeShade="80"/>
        </w:rPr>
        <w:t xml:space="preserve"> who have relevant</w:t>
      </w:r>
      <w:r>
        <w:rPr>
          <w:rFonts w:cs="Calibri"/>
          <w:color w:val="1B1C1D" w:themeColor="text1" w:themeShade="80"/>
        </w:rPr>
        <w:t xml:space="preserve"> expertise to bring </w:t>
      </w:r>
      <w:r w:rsidR="00E963BD">
        <w:rPr>
          <w:rFonts w:cs="Calibri"/>
          <w:color w:val="1B1C1D" w:themeColor="text1" w:themeShade="80"/>
        </w:rPr>
        <w:t>cultural events or workshops</w:t>
      </w:r>
      <w:r>
        <w:rPr>
          <w:rFonts w:cs="Calibri"/>
          <w:color w:val="1B1C1D" w:themeColor="text1" w:themeShade="80"/>
        </w:rPr>
        <w:t xml:space="preserve">, guest speakers, or </w:t>
      </w:r>
      <w:r w:rsidR="00E963BD">
        <w:rPr>
          <w:rFonts w:cs="Calibri"/>
          <w:color w:val="1B1C1D" w:themeColor="text1" w:themeShade="80"/>
        </w:rPr>
        <w:t xml:space="preserve">other </w:t>
      </w:r>
      <w:r>
        <w:rPr>
          <w:rFonts w:cs="Calibri"/>
          <w:color w:val="1B1C1D" w:themeColor="text1" w:themeShade="80"/>
        </w:rPr>
        <w:t>activities to school</w:t>
      </w:r>
      <w:r w:rsidR="00B87FB0">
        <w:rPr>
          <w:rFonts w:cs="Calibri"/>
          <w:color w:val="1B1C1D" w:themeColor="text1" w:themeShade="80"/>
        </w:rPr>
        <w:t>s</w:t>
      </w:r>
      <w:r>
        <w:rPr>
          <w:rFonts w:cs="Calibri"/>
          <w:color w:val="1B1C1D" w:themeColor="text1" w:themeShade="80"/>
        </w:rPr>
        <w:t xml:space="preserve">. </w:t>
      </w:r>
      <w:r w:rsidR="003C2486">
        <w:rPr>
          <w:rFonts w:cs="Calibri"/>
          <w:color w:val="1B1C1D" w:themeColor="text1" w:themeShade="80"/>
        </w:rPr>
        <w:t xml:space="preserve">In addition </w:t>
      </w:r>
      <w:r w:rsidR="002E1A78">
        <w:rPr>
          <w:rFonts w:cs="Calibri"/>
          <w:color w:val="1B1C1D" w:themeColor="text1" w:themeShade="80"/>
        </w:rPr>
        <w:br/>
      </w:r>
      <w:r w:rsidR="003C2486">
        <w:rPr>
          <w:rFonts w:cs="Calibri"/>
          <w:color w:val="1B1C1D" w:themeColor="text1" w:themeShade="80"/>
        </w:rPr>
        <w:t>to bringing community</w:t>
      </w:r>
      <w:r w:rsidR="00B87FB0">
        <w:rPr>
          <w:rFonts w:cs="Calibri"/>
          <w:color w:val="1B1C1D" w:themeColor="text1" w:themeShade="80"/>
        </w:rPr>
        <w:t xml:space="preserve"> members</w:t>
      </w:r>
      <w:r w:rsidR="003C2486">
        <w:rPr>
          <w:rFonts w:cs="Calibri"/>
          <w:color w:val="1B1C1D" w:themeColor="text1" w:themeShade="80"/>
        </w:rPr>
        <w:t xml:space="preserve"> to school</w:t>
      </w:r>
      <w:r w:rsidR="00B87FB0">
        <w:rPr>
          <w:rFonts w:cs="Calibri"/>
          <w:color w:val="1B1C1D" w:themeColor="text1" w:themeShade="80"/>
        </w:rPr>
        <w:t>s</w:t>
      </w:r>
      <w:r w:rsidR="003C2486">
        <w:rPr>
          <w:rFonts w:cs="Calibri"/>
          <w:color w:val="1B1C1D" w:themeColor="text1" w:themeShade="80"/>
        </w:rPr>
        <w:t>, Title VI Directors and Tribal Education Directors emphasized the importance of</w:t>
      </w:r>
      <w:r w:rsidR="00E963BD">
        <w:rPr>
          <w:rFonts w:cs="Calibri"/>
          <w:color w:val="1B1C1D" w:themeColor="text1" w:themeShade="80"/>
        </w:rPr>
        <w:t xml:space="preserve"> </w:t>
      </w:r>
      <w:r w:rsidR="003C2486">
        <w:rPr>
          <w:rFonts w:cs="Calibri"/>
          <w:color w:val="1B1C1D" w:themeColor="text1" w:themeShade="80"/>
        </w:rPr>
        <w:t>school personnel build</w:t>
      </w:r>
      <w:r w:rsidR="00B87FB0">
        <w:rPr>
          <w:rFonts w:cs="Calibri"/>
          <w:color w:val="1B1C1D" w:themeColor="text1" w:themeShade="80"/>
        </w:rPr>
        <w:t>ing community</w:t>
      </w:r>
      <w:r w:rsidR="003C2486">
        <w:rPr>
          <w:rFonts w:cs="Calibri"/>
          <w:color w:val="1B1C1D" w:themeColor="text1" w:themeShade="80"/>
        </w:rPr>
        <w:t xml:space="preserve"> connections</w:t>
      </w:r>
      <w:r w:rsidR="00E963BD">
        <w:rPr>
          <w:rFonts w:cs="Calibri"/>
          <w:color w:val="1B1C1D" w:themeColor="text1" w:themeShade="80"/>
        </w:rPr>
        <w:t xml:space="preserve">, such as </w:t>
      </w:r>
      <w:r w:rsidR="00B87FB0">
        <w:rPr>
          <w:rFonts w:cs="Calibri"/>
          <w:color w:val="1B1C1D" w:themeColor="text1" w:themeShade="80"/>
        </w:rPr>
        <w:t>by</w:t>
      </w:r>
      <w:r w:rsidR="00E963BD">
        <w:rPr>
          <w:rFonts w:cs="Calibri"/>
          <w:color w:val="1B1C1D" w:themeColor="text1" w:themeShade="80"/>
        </w:rPr>
        <w:t xml:space="preserve"> participati</w:t>
      </w:r>
      <w:r w:rsidR="00B87FB0">
        <w:rPr>
          <w:rFonts w:cs="Calibri"/>
          <w:color w:val="1B1C1D" w:themeColor="text1" w:themeShade="80"/>
        </w:rPr>
        <w:t>ng</w:t>
      </w:r>
      <w:r w:rsidR="00E963BD">
        <w:rPr>
          <w:rFonts w:cs="Calibri"/>
          <w:color w:val="1B1C1D" w:themeColor="text1" w:themeShade="80"/>
        </w:rPr>
        <w:t xml:space="preserve"> in </w:t>
      </w:r>
      <w:r w:rsidR="00A16032">
        <w:rPr>
          <w:rFonts w:cs="Calibri"/>
          <w:color w:val="1B1C1D" w:themeColor="text1" w:themeShade="80"/>
        </w:rPr>
        <w:t>cultural events</w:t>
      </w:r>
      <w:r w:rsidR="003C2486">
        <w:rPr>
          <w:rFonts w:cs="Calibri"/>
          <w:color w:val="1B1C1D" w:themeColor="text1" w:themeShade="80"/>
        </w:rPr>
        <w:t>.</w:t>
      </w:r>
    </w:p>
    <w:p w14:paraId="4A7E9879" w14:textId="13B33B4E" w:rsidR="000523FA" w:rsidRDefault="00D34766" w:rsidP="00F81A47">
      <w:r>
        <w:t xml:space="preserve">Across interviews and surveys, respondents spoke of a need to increase collaboration </w:t>
      </w:r>
      <w:r w:rsidR="00B87FB0">
        <w:t>among</w:t>
      </w:r>
      <w:r>
        <w:t xml:space="preserve"> districts, schools, </w:t>
      </w:r>
      <w:r w:rsidR="005E204E">
        <w:t xml:space="preserve">families, and community members. </w:t>
      </w:r>
      <w:r w:rsidR="00B87FB0">
        <w:t>H</w:t>
      </w:r>
      <w:r w:rsidR="0041240D">
        <w:t xml:space="preserve">alf of administrator and educator respondents </w:t>
      </w:r>
      <w:r w:rsidR="00D42196">
        <w:t>indicated that their school rarely or never engages in a productive dialogue with Indigenous communities, including elders, Tribal government</w:t>
      </w:r>
      <w:r w:rsidR="00B87FB0">
        <w:t>s</w:t>
      </w:r>
      <w:r w:rsidR="00D42196">
        <w:t>, and/or parents and families</w:t>
      </w:r>
      <w:r w:rsidR="00C65165">
        <w:t xml:space="preserve"> (see </w:t>
      </w:r>
      <w:r w:rsidR="00B87FB0">
        <w:t>f</w:t>
      </w:r>
      <w:r w:rsidR="00C65165">
        <w:t>igure 10)</w:t>
      </w:r>
      <w:r w:rsidR="00D42196">
        <w:t xml:space="preserve">. </w:t>
      </w:r>
    </w:p>
    <w:p w14:paraId="0D880FAA" w14:textId="37FFFEAD" w:rsidR="000523FA" w:rsidRDefault="000523FA" w:rsidP="000523FA">
      <w:pPr>
        <w:pStyle w:val="FigureHeading"/>
      </w:pPr>
      <w:bookmarkStart w:id="23" w:name="_Toc170390737"/>
      <w:r>
        <w:t>Figure 10. How often does your school engage in a productive dialogue with Indigenous communities, including elders, Tribal government, and/or parents and families?</w:t>
      </w:r>
      <w:bookmarkEnd w:id="23"/>
      <w:r>
        <w:t xml:space="preserve"> </w:t>
      </w:r>
    </w:p>
    <w:p w14:paraId="6A4ECAA6" w14:textId="6F28EDA7" w:rsidR="000523FA" w:rsidRDefault="000523FA" w:rsidP="000523FA">
      <w:pPr>
        <w:jc w:val="center"/>
      </w:pPr>
      <w:r>
        <w:rPr>
          <w:noProof/>
        </w:rPr>
        <w:drawing>
          <wp:inline distT="0" distB="0" distL="0" distR="0" wp14:anchorId="10320BCB" wp14:editId="5934C22F">
            <wp:extent cx="4246880" cy="1975556"/>
            <wp:effectExtent l="0" t="0" r="0" b="5715"/>
            <wp:docPr id="1675657786" name="Chart 1">
              <a:extLst xmlns:a="http://schemas.openxmlformats.org/drawingml/2006/main">
                <a:ext uri="{FF2B5EF4-FFF2-40B4-BE49-F238E27FC236}">
                  <a16:creationId xmlns:a16="http://schemas.microsoft.com/office/drawing/2014/main" id="{1E03A01F-A76F-5303-DE56-A957529E42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0A1C088" w14:textId="5AD2123C" w:rsidR="00B87FB0" w:rsidRDefault="00B87FB0" w:rsidP="00F2146B">
      <w:pPr>
        <w:pStyle w:val="TableFigureSource"/>
      </w:pPr>
      <w:r>
        <w:t>Source: Authors’ analysis of 2024 Colorado Title VI survey responses.</w:t>
      </w:r>
    </w:p>
    <w:p w14:paraId="4931E0B0" w14:textId="29D643EC" w:rsidR="00F81A47" w:rsidRPr="00F81A47" w:rsidRDefault="00331933" w:rsidP="002E1A78">
      <w:pPr>
        <w:ind w:right="270"/>
      </w:pPr>
      <w:r>
        <w:t xml:space="preserve">Some interviewees </w:t>
      </w:r>
      <w:r w:rsidR="00A07209">
        <w:t>talked</w:t>
      </w:r>
      <w:r>
        <w:t xml:space="preserve"> </w:t>
      </w:r>
      <w:r w:rsidR="00B87FB0">
        <w:t>about</w:t>
      </w:r>
      <w:r>
        <w:t xml:space="preserve"> the positive relationships between the</w:t>
      </w:r>
      <w:r w:rsidR="00B87FB0">
        <w:t>ir</w:t>
      </w:r>
      <w:r>
        <w:t xml:space="preserve"> district and the Indigenous community. More often, interviewees described</w:t>
      </w:r>
      <w:r w:rsidR="00B87FB0">
        <w:t xml:space="preserve"> how </w:t>
      </w:r>
      <w:r w:rsidR="00A17E8C">
        <w:t>experiences</w:t>
      </w:r>
      <w:r w:rsidR="00232AE1">
        <w:t xml:space="preserve"> </w:t>
      </w:r>
      <w:r w:rsidR="00A17E8C">
        <w:t>of</w:t>
      </w:r>
      <w:r w:rsidR="00232AE1">
        <w:t xml:space="preserve"> Indigenous students and families being treated </w:t>
      </w:r>
      <w:r w:rsidR="00A17E8C">
        <w:t>poorly</w:t>
      </w:r>
      <w:r w:rsidR="00232AE1">
        <w:t xml:space="preserve"> by the district permeate the community. </w:t>
      </w:r>
      <w:r>
        <w:t>As one interviewee described,</w:t>
      </w:r>
    </w:p>
    <w:p w14:paraId="5EA3D8B1" w14:textId="63D27CA0" w:rsidR="007B293D" w:rsidRDefault="00D216FA" w:rsidP="00A11144">
      <w:pPr>
        <w:pStyle w:val="Quote"/>
        <w:rPr>
          <w:shd w:val="clear" w:color="auto" w:fill="FFFFFF"/>
        </w:rPr>
      </w:pPr>
      <w:r w:rsidRPr="00D216FA">
        <w:rPr>
          <w:shd w:val="clear" w:color="auto" w:fill="FFFFFF"/>
        </w:rPr>
        <w:t>“</w:t>
      </w:r>
      <w:r w:rsidR="00A11144">
        <w:rPr>
          <w:shd w:val="clear" w:color="auto" w:fill="FFFFFF"/>
        </w:rPr>
        <w:t>T</w:t>
      </w:r>
      <w:r w:rsidR="00CA5827" w:rsidRPr="00D216FA">
        <w:rPr>
          <w:shd w:val="clear" w:color="auto" w:fill="FFFFFF"/>
        </w:rPr>
        <w:t xml:space="preserve">here is a distrust embedded in the community that is very difficult to navigate. </w:t>
      </w:r>
      <w:r w:rsidR="00A11144">
        <w:rPr>
          <w:shd w:val="clear" w:color="auto" w:fill="FFFFFF"/>
        </w:rPr>
        <w:t>A p</w:t>
      </w:r>
      <w:r w:rsidR="00CA5827" w:rsidRPr="00D216FA">
        <w:rPr>
          <w:shd w:val="clear" w:color="auto" w:fill="FFFFFF"/>
        </w:rPr>
        <w:t>revailing distrust of government and official entities is still very pervasive in the community. And so</w:t>
      </w:r>
      <w:r w:rsidR="00232AE1" w:rsidRPr="00D216FA">
        <w:rPr>
          <w:shd w:val="clear" w:color="auto" w:fill="FFFFFF"/>
        </w:rPr>
        <w:t>,</w:t>
      </w:r>
      <w:r w:rsidR="00CA5827" w:rsidRPr="00D216FA">
        <w:rPr>
          <w:shd w:val="clear" w:color="auto" w:fill="FFFFFF"/>
        </w:rPr>
        <w:t xml:space="preserve"> I think that, individually, if a family develops a relationship with the school and with the teacher, I think that that can be very positive. But overall, I still think that there is this underlying distrust, and I totally understand.</w:t>
      </w:r>
      <w:r w:rsidRPr="00D216FA">
        <w:rPr>
          <w:shd w:val="clear" w:color="auto" w:fill="FFFFFF"/>
        </w:rPr>
        <w:t>”</w:t>
      </w:r>
    </w:p>
    <w:p w14:paraId="4D49F488" w14:textId="3B47CDA8" w:rsidR="0006160D" w:rsidRPr="0006160D" w:rsidRDefault="00B87FB0" w:rsidP="00F2146B">
      <w:pPr>
        <w:pStyle w:val="Quoteattributions"/>
      </w:pPr>
      <w:r w:rsidRPr="00B87FB0">
        <w:rPr>
          <w:shd w:val="clear" w:color="auto" w:fill="FFFFFF"/>
        </w:rPr>
        <w:t>–</w:t>
      </w:r>
      <w:r>
        <w:rPr>
          <w:shd w:val="clear" w:color="auto" w:fill="FFFFFF"/>
        </w:rPr>
        <w:t xml:space="preserve"> </w:t>
      </w:r>
      <w:r w:rsidR="0006160D" w:rsidRPr="0006160D">
        <w:rPr>
          <w:shd w:val="clear" w:color="auto" w:fill="FFFFFF"/>
        </w:rPr>
        <w:t>Title VI Director</w:t>
      </w:r>
    </w:p>
    <w:p w14:paraId="5F248D30" w14:textId="3E8E2050" w:rsidR="00E2220B" w:rsidRDefault="00502DF5" w:rsidP="00232AE1">
      <w:pPr>
        <w:rPr>
          <w:rFonts w:cs="Calibri"/>
          <w:color w:val="1B1C1D" w:themeColor="text1" w:themeShade="80"/>
          <w:shd w:val="clear" w:color="auto" w:fill="FFFFFF"/>
        </w:rPr>
      </w:pPr>
      <w:r>
        <w:lastRenderedPageBreak/>
        <w:t>A history of mistrust of the district can create barriers to forming strong relationships</w:t>
      </w:r>
      <w:r w:rsidR="00450D25">
        <w:t xml:space="preserve">. </w:t>
      </w:r>
      <w:r>
        <w:t xml:space="preserve">Title VI Directors spoke of the importance of celebrating accomplishments, in addition to </w:t>
      </w:r>
      <w:r w:rsidR="00F050AC">
        <w:t>soliciting feedback on opportunities for change</w:t>
      </w:r>
      <w:r>
        <w:t xml:space="preserve">. </w:t>
      </w:r>
      <w:r w:rsidR="00893903">
        <w:t xml:space="preserve">As one Director described, </w:t>
      </w:r>
    </w:p>
    <w:p w14:paraId="642EF5A1" w14:textId="3B641B6E" w:rsidR="00711E5E" w:rsidRDefault="00E2220B" w:rsidP="00E2220B">
      <w:pPr>
        <w:pStyle w:val="Quote"/>
        <w:rPr>
          <w:shd w:val="clear" w:color="auto" w:fill="FFFFFF"/>
        </w:rPr>
      </w:pPr>
      <w:r>
        <w:rPr>
          <w:shd w:val="clear" w:color="auto" w:fill="FFFFFF"/>
        </w:rPr>
        <w:t>“</w:t>
      </w:r>
      <w:r w:rsidR="00AB7F6E" w:rsidRPr="00AB7F6E">
        <w:rPr>
          <w:shd w:val="clear" w:color="auto" w:fill="FFFFFF"/>
        </w:rPr>
        <w:t xml:space="preserve">I think there's a lot of negativity about, </w:t>
      </w:r>
      <w:r>
        <w:rPr>
          <w:shd w:val="clear" w:color="auto" w:fill="FFFFFF"/>
        </w:rPr>
        <w:t>‘</w:t>
      </w:r>
      <w:r w:rsidR="00AB7F6E" w:rsidRPr="00AB7F6E">
        <w:rPr>
          <w:shd w:val="clear" w:color="auto" w:fill="FFFFFF"/>
        </w:rPr>
        <w:t>It</w:t>
      </w:r>
      <w:r w:rsidR="00B87FB0">
        <w:rPr>
          <w:shd w:val="clear" w:color="auto" w:fill="FFFFFF"/>
        </w:rPr>
        <w:t>’</w:t>
      </w:r>
      <w:r w:rsidR="00AB7F6E" w:rsidRPr="00AB7F6E">
        <w:rPr>
          <w:shd w:val="clear" w:color="auto" w:fill="FFFFFF"/>
        </w:rPr>
        <w:t>s not enough yet,</w:t>
      </w:r>
      <w:r>
        <w:rPr>
          <w:shd w:val="clear" w:color="auto" w:fill="FFFFFF"/>
        </w:rPr>
        <w:t>’</w:t>
      </w:r>
      <w:r w:rsidR="00AB7F6E" w:rsidRPr="00AB7F6E">
        <w:rPr>
          <w:shd w:val="clear" w:color="auto" w:fill="FFFFFF"/>
        </w:rPr>
        <w:t xml:space="preserve"> but we</w:t>
      </w:r>
      <w:r w:rsidR="00B87FB0">
        <w:rPr>
          <w:shd w:val="clear" w:color="auto" w:fill="FFFFFF"/>
        </w:rPr>
        <w:t>’</w:t>
      </w:r>
      <w:r w:rsidR="00AB7F6E" w:rsidRPr="00AB7F6E">
        <w:rPr>
          <w:shd w:val="clear" w:color="auto" w:fill="FFFFFF"/>
        </w:rPr>
        <w:t>re working on that. We</w:t>
      </w:r>
      <w:r w:rsidR="00B87FB0">
        <w:rPr>
          <w:shd w:val="clear" w:color="auto" w:fill="FFFFFF"/>
        </w:rPr>
        <w:t>’</w:t>
      </w:r>
      <w:r w:rsidR="00AB7F6E" w:rsidRPr="00AB7F6E">
        <w:rPr>
          <w:shd w:val="clear" w:color="auto" w:fill="FFFFFF"/>
        </w:rPr>
        <w:t>re working on how we accept our celebrations as part of the work you all are doing and being able to celebrate our accomplishments.”</w:t>
      </w:r>
    </w:p>
    <w:p w14:paraId="20FB2286" w14:textId="7F1CE69F" w:rsidR="00894C11" w:rsidRPr="000523FA" w:rsidRDefault="00B87FB0" w:rsidP="00F2146B">
      <w:pPr>
        <w:pStyle w:val="Quoteattributions"/>
        <w:rPr>
          <w:shd w:val="clear" w:color="auto" w:fill="FFFFFF"/>
        </w:rPr>
      </w:pPr>
      <w:r w:rsidRPr="00B87FB0">
        <w:rPr>
          <w:shd w:val="clear" w:color="auto" w:fill="FFFFFF"/>
        </w:rPr>
        <w:t>–</w:t>
      </w:r>
      <w:r>
        <w:rPr>
          <w:shd w:val="clear" w:color="auto" w:fill="FFFFFF"/>
        </w:rPr>
        <w:t xml:space="preserve"> </w:t>
      </w:r>
      <w:r w:rsidR="00F050AC" w:rsidRPr="00F050AC">
        <w:rPr>
          <w:shd w:val="clear" w:color="auto" w:fill="FFFFFF"/>
        </w:rPr>
        <w:t>Title VI Director</w:t>
      </w:r>
    </w:p>
    <w:p w14:paraId="219D774B" w14:textId="4A550CE4" w:rsidR="008269FD" w:rsidRDefault="008269FD" w:rsidP="008269FD">
      <w:pPr>
        <w:pStyle w:val="Heading4"/>
      </w:pPr>
      <w:r>
        <w:t xml:space="preserve">Collaboration between district leadership and </w:t>
      </w:r>
      <w:r w:rsidR="007D0581">
        <w:br/>
      </w:r>
      <w:r>
        <w:t>Indian Education Offices</w:t>
      </w:r>
    </w:p>
    <w:p w14:paraId="61FF55AC" w14:textId="35D262B9" w:rsidR="00DA080B" w:rsidRDefault="00FC2CD4" w:rsidP="00DA080B">
      <w:r>
        <w:t xml:space="preserve">The districts </w:t>
      </w:r>
      <w:r w:rsidR="00877284">
        <w:t xml:space="preserve">located </w:t>
      </w:r>
      <w:r w:rsidR="00E1418A">
        <w:t>nearest t</w:t>
      </w:r>
      <w:r w:rsidR="00F516DE">
        <w:t xml:space="preserve">he Southern Ute Indian Tribe and the Ute Mountain </w:t>
      </w:r>
      <w:r w:rsidR="00B87FB0">
        <w:t>Ute</w:t>
      </w:r>
      <w:r w:rsidR="00F516DE">
        <w:t xml:space="preserve"> Tribe</w:t>
      </w:r>
      <w:r w:rsidR="00E1418A">
        <w:t xml:space="preserve"> have established </w:t>
      </w:r>
      <w:r w:rsidR="00B87FB0">
        <w:t>m</w:t>
      </w:r>
      <w:r w:rsidR="00E1418A">
        <w:t xml:space="preserve">emorandums of </w:t>
      </w:r>
      <w:r w:rsidR="00B87FB0">
        <w:t>u</w:t>
      </w:r>
      <w:r w:rsidR="00E1418A">
        <w:t>nderstanding that seek</w:t>
      </w:r>
      <w:r w:rsidR="00F516DE">
        <w:t xml:space="preserve"> to </w:t>
      </w:r>
      <w:r w:rsidR="00E1418A">
        <w:t>formalize</w:t>
      </w:r>
      <w:r w:rsidR="00A94095">
        <w:t xml:space="preserve"> the</w:t>
      </w:r>
      <w:r w:rsidR="00F516DE">
        <w:t xml:space="preserve"> relationship between the school districts and Tribes to improve students’ academic success and their attendance. As part of the</w:t>
      </w:r>
      <w:r w:rsidR="00B87FB0">
        <w:t xml:space="preserve"> memorandums</w:t>
      </w:r>
      <w:r w:rsidR="00F516DE">
        <w:t>, districts and Tribes share data, no</w:t>
      </w:r>
      <w:r w:rsidR="0048601E">
        <w:t>tify each other of functions, activities</w:t>
      </w:r>
      <w:r w:rsidR="00DB54F7">
        <w:t>,</w:t>
      </w:r>
      <w:r w:rsidR="0048601E">
        <w:t xml:space="preserve"> and meetings, </w:t>
      </w:r>
      <w:r w:rsidR="00DB54F7">
        <w:t>include</w:t>
      </w:r>
      <w:r w:rsidR="0048601E">
        <w:t xml:space="preserve"> Tribal representatives on boards and committees, and </w:t>
      </w:r>
      <w:r w:rsidR="00DB54F7">
        <w:t>invite</w:t>
      </w:r>
      <w:r w:rsidR="0048601E">
        <w:t xml:space="preserve"> Tribes to provide </w:t>
      </w:r>
      <w:r w:rsidR="008628E5">
        <w:br/>
      </w:r>
      <w:r w:rsidR="0048601E">
        <w:t xml:space="preserve">in-school tutoring and counseling services. </w:t>
      </w:r>
    </w:p>
    <w:p w14:paraId="3CF3CA6C" w14:textId="75B8EC15" w:rsidR="0048601E" w:rsidRPr="00DA080B" w:rsidRDefault="0048601E" w:rsidP="008628E5">
      <w:pPr>
        <w:ind w:right="-90"/>
      </w:pPr>
      <w:r>
        <w:t xml:space="preserve">However, interviewees </w:t>
      </w:r>
      <w:r w:rsidR="003C2486">
        <w:t xml:space="preserve">emphasize that the relationship between the Indian Education Office and district </w:t>
      </w:r>
      <w:r w:rsidR="00A94095">
        <w:t>is largely dependent upon</w:t>
      </w:r>
      <w:r w:rsidR="003C2486">
        <w:t xml:space="preserve"> district leadership. Indian Education Directors would like more </w:t>
      </w:r>
      <w:r w:rsidR="005A6313">
        <w:t>transparency in data sharing to understand Native students</w:t>
      </w:r>
      <w:r w:rsidR="00DB54F7">
        <w:t>’ needs</w:t>
      </w:r>
      <w:r w:rsidR="005A6313">
        <w:t xml:space="preserve"> and an increase in communication and collaboration </w:t>
      </w:r>
      <w:r w:rsidR="00DB54F7">
        <w:t>among</w:t>
      </w:r>
      <w:r w:rsidR="005A6313">
        <w:t xml:space="preserve"> the Indian Education Office and school and district leaders. </w:t>
      </w:r>
    </w:p>
    <w:p w14:paraId="311BC9A8" w14:textId="3314A2DE" w:rsidR="004373A3" w:rsidRDefault="00B462ED" w:rsidP="00BC0EF3">
      <w:pPr>
        <w:pStyle w:val="Heading3"/>
      </w:pPr>
      <w:bookmarkStart w:id="24" w:name="_Toc169785185"/>
      <w:r>
        <w:t>E</w:t>
      </w:r>
      <w:r w:rsidR="0009248C">
        <w:t>ngag</w:t>
      </w:r>
      <w:r>
        <w:t>ing</w:t>
      </w:r>
      <w:r w:rsidR="0009248C">
        <w:t xml:space="preserve"> with </w:t>
      </w:r>
      <w:r w:rsidR="00213DB9">
        <w:t>families and community members</w:t>
      </w:r>
      <w:bookmarkEnd w:id="24"/>
    </w:p>
    <w:p w14:paraId="6233ADEA" w14:textId="08F37BA5" w:rsidR="00566F8D" w:rsidRDefault="00B35ADB" w:rsidP="00566F8D">
      <w:pPr>
        <w:rPr>
          <w:rFonts w:cs="Calibri"/>
          <w:color w:val="1B1C1D" w:themeColor="text1" w:themeShade="80"/>
        </w:rPr>
      </w:pPr>
      <w:r>
        <w:t xml:space="preserve">Interviewees and survey respondents </w:t>
      </w:r>
      <w:r w:rsidR="004A6E74">
        <w:t xml:space="preserve">indicated a need for responsive outreach to families and community members to build relationships, hear feedback, and </w:t>
      </w:r>
      <w:r w:rsidR="009450A5">
        <w:t xml:space="preserve">provide information about services. Title VI Directors spoke of reaching </w:t>
      </w:r>
      <w:r w:rsidR="00B462ED">
        <w:t xml:space="preserve">out </w:t>
      </w:r>
      <w:r w:rsidR="009450A5">
        <w:t xml:space="preserve">to families through emails, flyers, phone calls, and home visits. </w:t>
      </w:r>
      <w:r w:rsidR="00566F8D">
        <w:rPr>
          <w:rFonts w:cs="Calibri"/>
          <w:color w:val="1B1C1D" w:themeColor="text1" w:themeShade="80"/>
        </w:rPr>
        <w:t xml:space="preserve">Interviewees reflected on the importance of ensuring families know of the supports available to them in the district. As one director described, </w:t>
      </w:r>
    </w:p>
    <w:p w14:paraId="73A3E1D1" w14:textId="77777777" w:rsidR="00566F8D" w:rsidRDefault="00566F8D" w:rsidP="00566F8D">
      <w:pPr>
        <w:pStyle w:val="Quote"/>
      </w:pPr>
      <w:r w:rsidRPr="00454CD3">
        <w:t xml:space="preserve">“Our initiative this year was to make sure every family knew that we existed, whether that be through an email, but ideally it was meeting face-to-face with every student in every school this year.” </w:t>
      </w:r>
    </w:p>
    <w:p w14:paraId="0C119C34" w14:textId="64BD5BD0" w:rsidR="00876B56" w:rsidRPr="00566F8D" w:rsidRDefault="00B462ED" w:rsidP="00F2146B">
      <w:pPr>
        <w:pStyle w:val="Quoteattributions"/>
      </w:pPr>
      <w:r w:rsidRPr="00B462ED">
        <w:t>–</w:t>
      </w:r>
      <w:r>
        <w:t xml:space="preserve"> </w:t>
      </w:r>
      <w:r w:rsidR="00566F8D" w:rsidRPr="00454CD3">
        <w:t>Title VI Director</w:t>
      </w:r>
      <w:r w:rsidR="009450A5" w:rsidRPr="00566F8D">
        <w:rPr>
          <w:rFonts w:cs="Calibri"/>
          <w:color w:val="1B1C1D" w:themeColor="text1" w:themeShade="80"/>
        </w:rPr>
        <w:t xml:space="preserve"> </w:t>
      </w:r>
    </w:p>
    <w:p w14:paraId="391B90B7" w14:textId="54EB119E" w:rsidR="00454CD3" w:rsidRDefault="00973D99" w:rsidP="00587B55">
      <w:r>
        <w:lastRenderedPageBreak/>
        <w:t xml:space="preserve">However, community members who participated in the survey indicated a lack of familiarity with the resources </w:t>
      </w:r>
      <w:r w:rsidR="00B462ED">
        <w:t xml:space="preserve">districts and schools </w:t>
      </w:r>
      <w:r>
        <w:t>provided for Indigenous learners and families</w:t>
      </w:r>
      <w:r w:rsidR="008957E0">
        <w:t xml:space="preserve"> (see </w:t>
      </w:r>
      <w:r w:rsidR="00B462ED">
        <w:t>f</w:t>
      </w:r>
      <w:r w:rsidR="008957E0">
        <w:t>igure 11)</w:t>
      </w:r>
      <w:r>
        <w:t xml:space="preserve">. </w:t>
      </w:r>
      <w:r w:rsidR="00CE26E4">
        <w:t xml:space="preserve">Less than half of respondents receive information about Title VI Indian Education </w:t>
      </w:r>
      <w:r w:rsidR="00293AC4">
        <w:t>p</w:t>
      </w:r>
      <w:r w:rsidR="00CE26E4">
        <w:t>rogram offerings</w:t>
      </w:r>
      <w:r w:rsidR="008957E0">
        <w:t xml:space="preserve">, and less </w:t>
      </w:r>
      <w:r w:rsidR="00414D01">
        <w:t xml:space="preserve">than a third participate in Title VI activities. </w:t>
      </w:r>
      <w:r w:rsidR="008957E0">
        <w:t xml:space="preserve">Only </w:t>
      </w:r>
      <w:r w:rsidR="00B462ED">
        <w:t>40</w:t>
      </w:r>
      <w:r w:rsidR="008957E0">
        <w:t xml:space="preserve"> percent of respondents know who assists Indigenous families in the</w:t>
      </w:r>
      <w:r w:rsidR="00B462ED">
        <w:t>ir</w:t>
      </w:r>
      <w:r w:rsidR="008957E0">
        <w:t xml:space="preserve"> district or school. </w:t>
      </w:r>
    </w:p>
    <w:p w14:paraId="5CB1DFED" w14:textId="311BD0D9" w:rsidR="00454CD3" w:rsidRDefault="00454CD3" w:rsidP="00454CD3">
      <w:pPr>
        <w:pStyle w:val="FigureHeading"/>
      </w:pPr>
      <w:bookmarkStart w:id="25" w:name="_Toc170390738"/>
      <w:r>
        <w:t xml:space="preserve">Figure </w:t>
      </w:r>
      <w:r w:rsidR="001570A4">
        <w:t>11</w:t>
      </w:r>
      <w:r>
        <w:t xml:space="preserve">. Community member familiarity with supports for Indigenous learners and </w:t>
      </w:r>
      <w:r w:rsidR="005B63DF">
        <w:br/>
      </w:r>
      <w:r>
        <w:t>their families.</w:t>
      </w:r>
      <w:bookmarkEnd w:id="25"/>
      <w:r>
        <w:t xml:space="preserve"> </w:t>
      </w:r>
    </w:p>
    <w:p w14:paraId="7902720C" w14:textId="4D41CFD8" w:rsidR="00FA0553" w:rsidRDefault="00454CD3" w:rsidP="00566F8D">
      <w:pPr>
        <w:jc w:val="center"/>
      </w:pPr>
      <w:r>
        <w:rPr>
          <w:noProof/>
        </w:rPr>
        <w:drawing>
          <wp:inline distT="0" distB="0" distL="0" distR="0" wp14:anchorId="797295C7" wp14:editId="380F64AA">
            <wp:extent cx="5765800" cy="2020712"/>
            <wp:effectExtent l="0" t="0" r="0" b="0"/>
            <wp:docPr id="2047851673" name="Chart 1">
              <a:extLst xmlns:a="http://schemas.openxmlformats.org/drawingml/2006/main">
                <a:ext uri="{FF2B5EF4-FFF2-40B4-BE49-F238E27FC236}">
                  <a16:creationId xmlns:a16="http://schemas.microsoft.com/office/drawing/2014/main" id="{3DFB7BD0-DB4B-C7BE-DAFE-BF8B549578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F556AA7" w14:textId="1875EDDD" w:rsidR="00B462ED" w:rsidRDefault="00B462ED" w:rsidP="00F2146B">
      <w:pPr>
        <w:pStyle w:val="TableFigureSource"/>
      </w:pPr>
      <w:r>
        <w:t>Source: Authors’ analysis of 2024 Colorado Title VI survey responses.</w:t>
      </w:r>
    </w:p>
    <w:p w14:paraId="2540BF67" w14:textId="79059CBE" w:rsidR="00404E56" w:rsidRDefault="007C7C2E" w:rsidP="00E56D3D">
      <w:r>
        <w:t>About half of community members who responded to the survey felt the</w:t>
      </w:r>
      <w:r w:rsidR="00B462ED">
        <w:t>ir</w:t>
      </w:r>
      <w:r>
        <w:t xml:space="preserve"> district or school never or seldom ma</w:t>
      </w:r>
      <w:r w:rsidR="00B462ED">
        <w:t>d</w:t>
      </w:r>
      <w:r>
        <w:t xml:space="preserve">e them aware of </w:t>
      </w:r>
      <w:r w:rsidR="00E56D3D">
        <w:t>opportunities</w:t>
      </w:r>
      <w:r>
        <w:t xml:space="preserve"> for Indigenous families to foster involvement in school activities (see </w:t>
      </w:r>
      <w:r w:rsidR="00B462ED">
        <w:t>f</w:t>
      </w:r>
      <w:r>
        <w:t xml:space="preserve">igure 12). </w:t>
      </w:r>
      <w:r w:rsidR="00E56D3D">
        <w:t xml:space="preserve">About half </w:t>
      </w:r>
      <w:r w:rsidR="00B462ED">
        <w:t>reported that</w:t>
      </w:r>
      <w:r w:rsidR="00E56D3D">
        <w:t xml:space="preserve"> the district sometimes or often notified them of opportunities. </w:t>
      </w:r>
    </w:p>
    <w:p w14:paraId="300A2B54" w14:textId="0EC0E2FE" w:rsidR="00404E56" w:rsidRDefault="00404E56" w:rsidP="00404E56">
      <w:pPr>
        <w:pStyle w:val="FigureHeading"/>
      </w:pPr>
      <w:bookmarkStart w:id="26" w:name="_Toc170390739"/>
      <w:r>
        <w:t>Figure 12. How often does the district or your school make you aware of opportunities for Indigenous families to foster involvement in school activities?</w:t>
      </w:r>
      <w:bookmarkEnd w:id="26"/>
      <w:r>
        <w:t xml:space="preserve"> </w:t>
      </w:r>
    </w:p>
    <w:p w14:paraId="2BC3B457" w14:textId="2D5F507E" w:rsidR="00404E56" w:rsidRDefault="00FD5561" w:rsidP="005B63DF">
      <w:pPr>
        <w:spacing w:after="0"/>
        <w:jc w:val="center"/>
      </w:pPr>
      <w:r>
        <w:rPr>
          <w:noProof/>
        </w:rPr>
        <w:drawing>
          <wp:inline distT="0" distB="0" distL="0" distR="0" wp14:anchorId="3C9FBBBB" wp14:editId="21EF1859">
            <wp:extent cx="4524375" cy="1986844"/>
            <wp:effectExtent l="0" t="0" r="0" b="0"/>
            <wp:docPr id="1154611787" name="Chart 1">
              <a:extLst xmlns:a="http://schemas.openxmlformats.org/drawingml/2006/main">
                <a:ext uri="{FF2B5EF4-FFF2-40B4-BE49-F238E27FC236}">
                  <a16:creationId xmlns:a16="http://schemas.microsoft.com/office/drawing/2014/main" id="{E07C9C04-9A06-190C-92A3-7DA79A6CF6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E321C9D" w14:textId="0E5AFA2C" w:rsidR="00B462ED" w:rsidRDefault="00B462ED" w:rsidP="00F2146B">
      <w:pPr>
        <w:pStyle w:val="TableFigureSource"/>
      </w:pPr>
      <w:r>
        <w:t>Source: Authors’ analysis of 2024 Colorado Title VI survey responses.</w:t>
      </w:r>
    </w:p>
    <w:p w14:paraId="149C2116" w14:textId="51F32C97" w:rsidR="00587B55" w:rsidRPr="00587B55" w:rsidRDefault="00720597" w:rsidP="00587B55">
      <w:r>
        <w:lastRenderedPageBreak/>
        <w:t>I</w:t>
      </w:r>
      <w:r w:rsidR="00B35ADB">
        <w:t xml:space="preserve">n interviews, </w:t>
      </w:r>
      <w:r w:rsidR="000C1DDB">
        <w:t xml:space="preserve">Title VI Directors and Tribal Education Directors emphasized the importance of </w:t>
      </w:r>
      <w:r w:rsidR="003F4E14">
        <w:t xml:space="preserve">ongoing outreach to Indigenous families and community members to ensure that the services provided meet their needs. As one Title VI Director told us,  </w:t>
      </w:r>
    </w:p>
    <w:p w14:paraId="6A7137D2" w14:textId="11E6D46A" w:rsidR="00BD6DD4" w:rsidRDefault="00BD6DD4" w:rsidP="00BD6DD4">
      <w:pPr>
        <w:pStyle w:val="Quote"/>
        <w:rPr>
          <w:shd w:val="clear" w:color="auto" w:fill="FFFFFF"/>
        </w:rPr>
      </w:pPr>
      <w:r>
        <w:rPr>
          <w:shd w:val="clear" w:color="auto" w:fill="FFFFFF"/>
        </w:rPr>
        <w:t>“I don’t know that we do a really good job of explaining supports to families. We always think we know best and we want to do for families instead of doing with families</w:t>
      </w:r>
      <w:r w:rsidR="00B462ED">
        <w:rPr>
          <w:shd w:val="clear" w:color="auto" w:fill="FFFFFF"/>
        </w:rPr>
        <w:t xml:space="preserve"> </w:t>
      </w:r>
      <w:r>
        <w:rPr>
          <w:shd w:val="clear" w:color="auto" w:fill="FFFFFF"/>
        </w:rPr>
        <w:t>… we need to explain whatever it is that we’re trying to do or that we’re wanting to do to make sure what we’re doing is wanted and it’s also understood.”</w:t>
      </w:r>
    </w:p>
    <w:p w14:paraId="794D8D6B" w14:textId="04C664C6" w:rsidR="006A602B" w:rsidRDefault="00B462ED" w:rsidP="00F2146B">
      <w:pPr>
        <w:pStyle w:val="Quoteattributions"/>
      </w:pPr>
      <w:r w:rsidRPr="00B462ED">
        <w:rPr>
          <w:shd w:val="clear" w:color="auto" w:fill="FFFFFF"/>
        </w:rPr>
        <w:t>–</w:t>
      </w:r>
      <w:r>
        <w:rPr>
          <w:shd w:val="clear" w:color="auto" w:fill="FFFFFF"/>
        </w:rPr>
        <w:t xml:space="preserve"> </w:t>
      </w:r>
      <w:r w:rsidR="003F4E14" w:rsidRPr="003F4E14">
        <w:rPr>
          <w:shd w:val="clear" w:color="auto" w:fill="FFFFFF"/>
        </w:rPr>
        <w:t>Title VI Director</w:t>
      </w:r>
    </w:p>
    <w:p w14:paraId="15970EB6" w14:textId="14481015" w:rsidR="00454CD3" w:rsidRDefault="00B462ED" w:rsidP="00454CD3">
      <w:pPr>
        <w:rPr>
          <w:rFonts w:cs="Calibri"/>
          <w:color w:val="1B1C1D" w:themeColor="text1" w:themeShade="80"/>
        </w:rPr>
      </w:pPr>
      <w:r>
        <w:rPr>
          <w:rFonts w:cs="Calibri"/>
          <w:color w:val="1B1C1D" w:themeColor="text1" w:themeShade="80"/>
        </w:rPr>
        <w:t>A</w:t>
      </w:r>
      <w:r w:rsidR="0082623D">
        <w:rPr>
          <w:rFonts w:cs="Calibri"/>
          <w:color w:val="1B1C1D" w:themeColor="text1" w:themeShade="80"/>
        </w:rPr>
        <w:t xml:space="preserve">nother Tribal VI Director </w:t>
      </w:r>
      <w:r>
        <w:rPr>
          <w:rFonts w:cs="Calibri"/>
          <w:color w:val="1B1C1D" w:themeColor="text1" w:themeShade="80"/>
        </w:rPr>
        <w:t xml:space="preserve">also </w:t>
      </w:r>
      <w:r w:rsidR="0082623D">
        <w:rPr>
          <w:rFonts w:cs="Calibri"/>
          <w:color w:val="1B1C1D" w:themeColor="text1" w:themeShade="80"/>
        </w:rPr>
        <w:t xml:space="preserve">spoke of the importance of listening to students and families, </w:t>
      </w:r>
      <w:r>
        <w:rPr>
          <w:rFonts w:cs="Calibri"/>
          <w:color w:val="1B1C1D" w:themeColor="text1" w:themeShade="80"/>
        </w:rPr>
        <w:t xml:space="preserve">of </w:t>
      </w:r>
      <w:r w:rsidR="0082623D">
        <w:rPr>
          <w:rFonts w:cs="Calibri"/>
          <w:color w:val="1B1C1D" w:themeColor="text1" w:themeShade="80"/>
        </w:rPr>
        <w:t xml:space="preserve">not </w:t>
      </w:r>
      <w:r>
        <w:rPr>
          <w:rFonts w:cs="Calibri"/>
          <w:color w:val="1B1C1D" w:themeColor="text1" w:themeShade="80"/>
        </w:rPr>
        <w:t>making</w:t>
      </w:r>
      <w:r w:rsidR="0082623D">
        <w:rPr>
          <w:rFonts w:cs="Calibri"/>
          <w:color w:val="1B1C1D" w:themeColor="text1" w:themeShade="80"/>
        </w:rPr>
        <w:t xml:space="preserve"> assumptions, and </w:t>
      </w:r>
      <w:r>
        <w:rPr>
          <w:rFonts w:cs="Calibri"/>
          <w:color w:val="1B1C1D" w:themeColor="text1" w:themeShade="80"/>
        </w:rPr>
        <w:t xml:space="preserve">of </w:t>
      </w:r>
      <w:r w:rsidR="0082623D">
        <w:rPr>
          <w:rFonts w:cs="Calibri"/>
          <w:color w:val="1B1C1D" w:themeColor="text1" w:themeShade="80"/>
        </w:rPr>
        <w:t xml:space="preserve">doing personalized outreach. </w:t>
      </w:r>
    </w:p>
    <w:p w14:paraId="54875E0C" w14:textId="77777777" w:rsidR="00D94D19" w:rsidRDefault="00D94D19" w:rsidP="00D94D19">
      <w:pPr>
        <w:pStyle w:val="Quote"/>
      </w:pPr>
      <w:r w:rsidRPr="00454CD3">
        <w:t xml:space="preserve">“A thoughtfulness around how making sure that we’re listening to our students and parents of what support they need. When we first started this program, we made a lot of assumptions about what families needed. So, making sure that we’re really going to our community, and not just asking what you need, but making those personalized phone calls.” </w:t>
      </w:r>
    </w:p>
    <w:p w14:paraId="744CB575" w14:textId="350B5716" w:rsidR="006A602B" w:rsidRDefault="00B462ED" w:rsidP="00F2146B">
      <w:pPr>
        <w:pStyle w:val="Quoteattributions"/>
      </w:pPr>
      <w:r w:rsidRPr="00B462ED">
        <w:rPr>
          <w:shd w:val="clear" w:color="auto" w:fill="FFFFFF"/>
        </w:rPr>
        <w:t>–</w:t>
      </w:r>
      <w:r>
        <w:rPr>
          <w:shd w:val="clear" w:color="auto" w:fill="FFFFFF"/>
        </w:rPr>
        <w:t xml:space="preserve"> </w:t>
      </w:r>
      <w:r w:rsidR="00D94D19" w:rsidRPr="003F4E14">
        <w:rPr>
          <w:shd w:val="clear" w:color="auto" w:fill="FFFFFF"/>
        </w:rPr>
        <w:t>Title VI Director</w:t>
      </w:r>
    </w:p>
    <w:p w14:paraId="35C00460" w14:textId="270713A4" w:rsidR="00BC0EF3" w:rsidRDefault="00BC0EF3" w:rsidP="00BC0EF3">
      <w:pPr>
        <w:pStyle w:val="Heading4"/>
      </w:pPr>
      <w:r>
        <w:t xml:space="preserve">Challenges to </w:t>
      </w:r>
      <w:r w:rsidR="00F9378E">
        <w:t>participating</w:t>
      </w:r>
      <w:r>
        <w:t xml:space="preserve"> in school activities</w:t>
      </w:r>
    </w:p>
    <w:p w14:paraId="29A50A27" w14:textId="0B529C61" w:rsidR="00FA0553" w:rsidRPr="00FA0553" w:rsidRDefault="00116EF1" w:rsidP="00FA0553">
      <w:r>
        <w:t xml:space="preserve">We asked community members </w:t>
      </w:r>
      <w:r w:rsidR="0009248C">
        <w:t xml:space="preserve">about challenges to engaging in school activities (see </w:t>
      </w:r>
      <w:r w:rsidR="00912D8C">
        <w:t>f</w:t>
      </w:r>
      <w:r w:rsidR="0009248C">
        <w:t xml:space="preserve">igure 13). Over a third of respondents indicated that they do not experience </w:t>
      </w:r>
      <w:r w:rsidR="00912D8C">
        <w:t xml:space="preserve">such </w:t>
      </w:r>
      <w:r w:rsidR="0009248C">
        <w:t>challenges.</w:t>
      </w:r>
      <w:r w:rsidR="003352F1">
        <w:t xml:space="preserve"> </w:t>
      </w:r>
      <w:r w:rsidR="00F47C28">
        <w:t>Among those that do have difficulty, n</w:t>
      </w:r>
      <w:r w:rsidR="003352F1">
        <w:t xml:space="preserve">early </w:t>
      </w:r>
      <w:r w:rsidR="00912D8C">
        <w:t>20</w:t>
      </w:r>
      <w:r w:rsidR="003352F1">
        <w:t xml:space="preserve"> percent </w:t>
      </w:r>
      <w:r w:rsidR="00912D8C">
        <w:t>specified</w:t>
      </w:r>
      <w:r w:rsidR="003352F1">
        <w:t xml:space="preserve"> fees for participation and transportation. </w:t>
      </w:r>
      <w:r w:rsidR="000B6507">
        <w:t xml:space="preserve">Other challenges </w:t>
      </w:r>
      <w:r w:rsidR="00912D8C">
        <w:t xml:space="preserve">respondents mentioned </w:t>
      </w:r>
      <w:r w:rsidR="000B6507">
        <w:t xml:space="preserve">included having the time to participate, the timing of activities conflicting with work </w:t>
      </w:r>
      <w:r w:rsidR="00690108">
        <w:t>responsibilities</w:t>
      </w:r>
      <w:r w:rsidR="000B6507">
        <w:t xml:space="preserve">, a lack of awareness of school activities, and </w:t>
      </w:r>
      <w:r w:rsidR="00690108">
        <w:t xml:space="preserve">a lack of inclusivity or cultural awareness at the activities. </w:t>
      </w:r>
    </w:p>
    <w:p w14:paraId="5493B92D" w14:textId="657F160B" w:rsidR="00AA1610" w:rsidRDefault="00AA1610" w:rsidP="00AA1610">
      <w:pPr>
        <w:pStyle w:val="FigureHeading"/>
      </w:pPr>
      <w:bookmarkStart w:id="27" w:name="_Toc170390740"/>
      <w:r>
        <w:lastRenderedPageBreak/>
        <w:t xml:space="preserve">Figure </w:t>
      </w:r>
      <w:r w:rsidR="00E23E28">
        <w:t>13</w:t>
      </w:r>
      <w:r>
        <w:t xml:space="preserve">. What are the challenges, if any, for you to participate in school activities? </w:t>
      </w:r>
      <w:r w:rsidR="005B63DF">
        <w:br/>
      </w:r>
      <w:r w:rsidR="008D2D07">
        <w:t>Select all that apply</w:t>
      </w:r>
      <w:r w:rsidR="00757D72">
        <w:t>.</w:t>
      </w:r>
      <w:bookmarkEnd w:id="27"/>
    </w:p>
    <w:p w14:paraId="50A69EA5" w14:textId="3831F1FD" w:rsidR="00690108" w:rsidRDefault="00AA1610" w:rsidP="00F2146B">
      <w:pPr>
        <w:jc w:val="center"/>
      </w:pPr>
      <w:bookmarkStart w:id="28" w:name="_Toc169589349"/>
      <w:r>
        <w:rPr>
          <w:noProof/>
        </w:rPr>
        <w:drawing>
          <wp:inline distT="0" distB="0" distL="0" distR="0" wp14:anchorId="6CA53F26" wp14:editId="14855C47">
            <wp:extent cx="4108450" cy="2619022"/>
            <wp:effectExtent l="0" t="0" r="0" b="0"/>
            <wp:docPr id="1268797198" name="Chart 1">
              <a:extLst xmlns:a="http://schemas.openxmlformats.org/drawingml/2006/main">
                <a:ext uri="{FF2B5EF4-FFF2-40B4-BE49-F238E27FC236}">
                  <a16:creationId xmlns:a16="http://schemas.microsoft.com/office/drawing/2014/main" id="{15289FE5-E735-4A5F-5CEE-FA4CBB4DD4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bookmarkEnd w:id="28"/>
    </w:p>
    <w:p w14:paraId="76683A1D" w14:textId="6DE2EAF0" w:rsidR="008D2D07" w:rsidRDefault="008D2D07" w:rsidP="008D2D07">
      <w:pPr>
        <w:pStyle w:val="TableFigureSource"/>
        <w:spacing w:before="0" w:after="0"/>
      </w:pPr>
      <w:r>
        <w:t>N</w:t>
      </w:r>
      <w:r w:rsidRPr="00592907">
        <w:t>otes: Respondents could select more than one response, so percentages will sum to more than 100 percent.</w:t>
      </w:r>
    </w:p>
    <w:p w14:paraId="5A210AED" w14:textId="7AD5C80B" w:rsidR="00912D8C" w:rsidRDefault="00912D8C" w:rsidP="00F2146B">
      <w:pPr>
        <w:pStyle w:val="TableFigureSource"/>
      </w:pPr>
      <w:r>
        <w:t>Source: Authors’ analysis of 2024 Colorado Title VI survey responses.</w:t>
      </w:r>
    </w:p>
    <w:p w14:paraId="16171414" w14:textId="4636AC8C" w:rsidR="00690108" w:rsidRDefault="006A602B" w:rsidP="00690108">
      <w:r>
        <w:t>In addition, w</w:t>
      </w:r>
      <w:r w:rsidR="00690108">
        <w:t xml:space="preserve">e asked administrators and educators </w:t>
      </w:r>
      <w:r>
        <w:t>about some of the challenges that prevent Indigenous families f</w:t>
      </w:r>
      <w:r w:rsidR="00912D8C">
        <w:t xml:space="preserve">rom </w:t>
      </w:r>
      <w:r>
        <w:t xml:space="preserve">participating in school activities (see </w:t>
      </w:r>
      <w:r w:rsidR="00912D8C">
        <w:t>f</w:t>
      </w:r>
      <w:r>
        <w:t xml:space="preserve">igure 14). A third indicated transportation was a major challenge. </w:t>
      </w:r>
      <w:r w:rsidR="008853E5">
        <w:t xml:space="preserve">In open-ended responses, administrators and educators wrote that they often don’t know what challenges prevent Indigenous families from participating. </w:t>
      </w:r>
    </w:p>
    <w:p w14:paraId="538E8A8C" w14:textId="6401B18C" w:rsidR="00491D4C" w:rsidRDefault="002105DA" w:rsidP="00DC0A80">
      <w:pPr>
        <w:pStyle w:val="FigureHeading"/>
        <w:ind w:right="-180"/>
      </w:pPr>
      <w:bookmarkStart w:id="29" w:name="_Toc170390741"/>
      <w:r>
        <w:t>Figure 1</w:t>
      </w:r>
      <w:r w:rsidR="00524DC6">
        <w:t>4</w:t>
      </w:r>
      <w:r>
        <w:t xml:space="preserve">. From your perspective, what are some of the challenges that prevent your Indigenous families from participating in activities beyond the school day? </w:t>
      </w:r>
      <w:r w:rsidR="008D2D07">
        <w:t>Select all that apply.</w:t>
      </w:r>
      <w:bookmarkEnd w:id="29"/>
    </w:p>
    <w:p w14:paraId="3DA99DB5" w14:textId="1FC721EB" w:rsidR="00491D4C" w:rsidRDefault="00491D4C" w:rsidP="00DC0A80">
      <w:pPr>
        <w:ind w:left="1080"/>
        <w:jc w:val="center"/>
      </w:pPr>
      <w:r>
        <w:rPr>
          <w:noProof/>
        </w:rPr>
        <w:drawing>
          <wp:inline distT="0" distB="0" distL="0" distR="0" wp14:anchorId="356CF350" wp14:editId="647A09D2">
            <wp:extent cx="3804356" cy="2178685"/>
            <wp:effectExtent l="0" t="0" r="5715" b="5715"/>
            <wp:docPr id="2131230039" name="Chart 1">
              <a:extLst xmlns:a="http://schemas.openxmlformats.org/drawingml/2006/main">
                <a:ext uri="{FF2B5EF4-FFF2-40B4-BE49-F238E27FC236}">
                  <a16:creationId xmlns:a16="http://schemas.microsoft.com/office/drawing/2014/main" id="{3CE77CE7-E750-FCEE-6233-ED65C90FB0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C1E6AA6" w14:textId="1B578701" w:rsidR="008D2D07" w:rsidRDefault="008D2D07" w:rsidP="008D2D07">
      <w:pPr>
        <w:pStyle w:val="TableFigureSource"/>
        <w:spacing w:before="0" w:after="0"/>
      </w:pPr>
      <w:r>
        <w:t>N</w:t>
      </w:r>
      <w:r w:rsidRPr="00592907">
        <w:t>otes: Respondents could select more than one response, so percentages will sum to more than 100 percent.</w:t>
      </w:r>
    </w:p>
    <w:p w14:paraId="16A2BF56" w14:textId="1FF4C460" w:rsidR="00912D8C" w:rsidRDefault="00912D8C" w:rsidP="00F2146B">
      <w:pPr>
        <w:pStyle w:val="TableFigureSource"/>
      </w:pPr>
      <w:r>
        <w:t>Source: Authors’ analysis of 2024 Colorado Title VI survey responses.</w:t>
      </w:r>
    </w:p>
    <w:p w14:paraId="4DFFB07F" w14:textId="0BFB123B" w:rsidR="00542029" w:rsidRDefault="009B5CB6" w:rsidP="00090FBB">
      <w:pPr>
        <w:pStyle w:val="Heading3"/>
      </w:pPr>
      <w:bookmarkStart w:id="30" w:name="_Toc169785186"/>
      <w:r>
        <w:lastRenderedPageBreak/>
        <w:t>Connecting to p</w:t>
      </w:r>
      <w:r w:rsidR="00542029">
        <w:t>ostsecondary opportunities</w:t>
      </w:r>
      <w:bookmarkEnd w:id="30"/>
    </w:p>
    <w:p w14:paraId="494437E8" w14:textId="623FCB3D" w:rsidR="585FCD82" w:rsidRDefault="585FCD82" w:rsidP="1C63D875">
      <w:r>
        <w:t>Research highlights the significant benefits of high school support</w:t>
      </w:r>
      <w:r w:rsidR="00912D8C">
        <w:t xml:space="preserve"> for</w:t>
      </w:r>
      <w:r>
        <w:t xml:space="preserve"> college campus visits, emphasizing improved college match and fit, enhanced enrollment and persistence, and better financial planning. </w:t>
      </w:r>
      <w:r w:rsidR="00912D8C">
        <w:t>C</w:t>
      </w:r>
      <w:r w:rsidR="002664AD">
        <w:t xml:space="preserve">ollege campus visits help students choose colleges that align with their preferences, improve financial literacy and academic motivation, and reduce college-going anxiety, leading to higher retention and graduation rates (Castleman et al., </w:t>
      </w:r>
      <w:r w:rsidR="008F0AB3">
        <w:t xml:space="preserve">2014; National </w:t>
      </w:r>
      <w:r w:rsidR="007359D3">
        <w:t>Association</w:t>
      </w:r>
      <w:r w:rsidR="008F0AB3">
        <w:t xml:space="preserve"> for College </w:t>
      </w:r>
      <w:r w:rsidR="007359D3">
        <w:t xml:space="preserve">Admission </w:t>
      </w:r>
      <w:r w:rsidR="008F0AB3">
        <w:t xml:space="preserve">Counseling, 2019; Perna </w:t>
      </w:r>
      <w:r w:rsidR="00912D8C">
        <w:t>&amp;</w:t>
      </w:r>
      <w:r w:rsidR="008F0AB3">
        <w:t xml:space="preserve"> Titus, 2004; Hoxby </w:t>
      </w:r>
      <w:r w:rsidR="00912D8C">
        <w:t>&amp;</w:t>
      </w:r>
      <w:r w:rsidR="008F0AB3">
        <w:t xml:space="preserve"> Turner, 2015)</w:t>
      </w:r>
      <w:r w:rsidR="002664AD">
        <w:t>.</w:t>
      </w:r>
      <w:r w:rsidR="008F0AB3">
        <w:t xml:space="preserve"> </w:t>
      </w:r>
      <w:r>
        <w:t>Collectively, these findings underscore the importance of high school support for college campus visits in facilitating informed decisions and successful college transitions.</w:t>
      </w:r>
    </w:p>
    <w:p w14:paraId="745D2F40" w14:textId="43EB2E1E" w:rsidR="00542029" w:rsidRDefault="00542029" w:rsidP="00542029">
      <w:pPr>
        <w:pStyle w:val="FigureHeading"/>
      </w:pPr>
      <w:bookmarkStart w:id="31" w:name="_Toc170390742"/>
      <w:r>
        <w:t xml:space="preserve">Figure </w:t>
      </w:r>
      <w:r w:rsidR="00313831">
        <w:t>15</w:t>
      </w:r>
      <w:r>
        <w:t>. Do you feel the district o</w:t>
      </w:r>
      <w:r w:rsidR="00912D8C">
        <w:t>r</w:t>
      </w:r>
      <w:r>
        <w:t xml:space="preserve"> your school provides opportunities for Indigenous students to visit college or university campuses?</w:t>
      </w:r>
      <w:bookmarkEnd w:id="31"/>
      <w:r>
        <w:t xml:space="preserve"> </w:t>
      </w:r>
    </w:p>
    <w:p w14:paraId="35EA9FD0" w14:textId="63F3031D" w:rsidR="00542029" w:rsidRDefault="005A15DB" w:rsidP="00542029">
      <w:r>
        <w:rPr>
          <w:noProof/>
        </w:rPr>
        <w:drawing>
          <wp:inline distT="0" distB="0" distL="0" distR="0" wp14:anchorId="7CCB4EB1" wp14:editId="0DC983E8">
            <wp:extent cx="5901690" cy="1320800"/>
            <wp:effectExtent l="0" t="0" r="3810" b="0"/>
            <wp:docPr id="504441522" name="Chart 1">
              <a:extLst xmlns:a="http://schemas.openxmlformats.org/drawingml/2006/main">
                <a:ext uri="{FF2B5EF4-FFF2-40B4-BE49-F238E27FC236}">
                  <a16:creationId xmlns:a16="http://schemas.microsoft.com/office/drawing/2014/main" id="{22A4079A-F0FA-F204-FE61-21F6818259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D2116C4" w14:textId="2F00214F" w:rsidR="00912D8C" w:rsidRDefault="00912D8C" w:rsidP="00F2146B">
      <w:pPr>
        <w:pStyle w:val="TableFigureSource"/>
      </w:pPr>
      <w:r>
        <w:t>Source: Authors’ analysis of 2024 Colorado Title VI survey responses.</w:t>
      </w:r>
    </w:p>
    <w:p w14:paraId="110CCEBF" w14:textId="0121CD9E" w:rsidR="2317A35C" w:rsidRDefault="2317A35C" w:rsidP="1C63D875">
      <w:r>
        <w:t>Of all administrators and educators surveyed, 70</w:t>
      </w:r>
      <w:r w:rsidR="00912D8C">
        <w:t xml:space="preserve"> percent</w:t>
      </w:r>
      <w:r>
        <w:t xml:space="preserve"> indicated that their district</w:t>
      </w:r>
      <w:r w:rsidR="699389DF">
        <w:t xml:space="preserve"> or school provides opportunities for postsecondary visits to some extent or less. Only 13</w:t>
      </w:r>
      <w:r w:rsidR="00912D8C">
        <w:t xml:space="preserve"> percent</w:t>
      </w:r>
      <w:r w:rsidR="699389DF">
        <w:t xml:space="preserve"> of c</w:t>
      </w:r>
      <w:r w:rsidR="60FE2E7D">
        <w:t>ommunity members felt that their school or district support</w:t>
      </w:r>
      <w:r w:rsidR="00912D8C">
        <w:t>s</w:t>
      </w:r>
      <w:r w:rsidR="644D5B13">
        <w:t xml:space="preserve"> Indigenous students</w:t>
      </w:r>
      <w:r w:rsidR="11611505">
        <w:t xml:space="preserve"> </w:t>
      </w:r>
      <w:r w:rsidR="00912D8C">
        <w:t>in</w:t>
      </w:r>
      <w:r w:rsidR="11611505">
        <w:t xml:space="preserve"> visit</w:t>
      </w:r>
      <w:r w:rsidR="00912D8C">
        <w:t>ing</w:t>
      </w:r>
      <w:r w:rsidR="11611505">
        <w:t xml:space="preserve"> college campuses, while 21</w:t>
      </w:r>
      <w:r w:rsidR="00912D8C">
        <w:t xml:space="preserve"> percent</w:t>
      </w:r>
      <w:r w:rsidR="11611505">
        <w:t xml:space="preserve"> were un</w:t>
      </w:r>
      <w:r w:rsidR="00912D8C">
        <w:t>sure</w:t>
      </w:r>
      <w:r w:rsidR="11611505">
        <w:t xml:space="preserve"> </w:t>
      </w:r>
      <w:r w:rsidR="00912D8C">
        <w:t>whether</w:t>
      </w:r>
      <w:r w:rsidR="11611505">
        <w:t xml:space="preserve"> their school or district</w:t>
      </w:r>
      <w:r w:rsidR="1C8749F7">
        <w:t xml:space="preserve"> did or not. </w:t>
      </w:r>
    </w:p>
    <w:p w14:paraId="0501C841" w14:textId="0746EBFA" w:rsidR="00542029" w:rsidRDefault="00542029" w:rsidP="00542029">
      <w:pPr>
        <w:pStyle w:val="FigureHeading"/>
      </w:pPr>
      <w:bookmarkStart w:id="32" w:name="_Toc170390743"/>
      <w:r>
        <w:t xml:space="preserve">Figure </w:t>
      </w:r>
      <w:r w:rsidR="00313831">
        <w:t>16</w:t>
      </w:r>
      <w:r>
        <w:t>. Do you feel the district or your school shares information about alternative educational pathways?</w:t>
      </w:r>
      <w:bookmarkEnd w:id="32"/>
      <w:r>
        <w:t xml:space="preserve"> </w:t>
      </w:r>
    </w:p>
    <w:p w14:paraId="0BFAECC4" w14:textId="35FC12EE" w:rsidR="00542029" w:rsidRDefault="00D96930" w:rsidP="00542029">
      <w:r>
        <w:rPr>
          <w:noProof/>
        </w:rPr>
        <w:drawing>
          <wp:inline distT="0" distB="0" distL="0" distR="0" wp14:anchorId="226F084F" wp14:editId="6204B384">
            <wp:extent cx="5660390" cy="1501422"/>
            <wp:effectExtent l="0" t="0" r="3810" b="0"/>
            <wp:docPr id="1567666768" name="Chart 1">
              <a:extLst xmlns:a="http://schemas.openxmlformats.org/drawingml/2006/main">
                <a:ext uri="{FF2B5EF4-FFF2-40B4-BE49-F238E27FC236}">
                  <a16:creationId xmlns:a16="http://schemas.microsoft.com/office/drawing/2014/main" id="{B210B3F7-0D11-E4F4-72D8-BE933365C7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502EB02" w14:textId="7FC60A67" w:rsidR="00912D8C" w:rsidRDefault="00912D8C" w:rsidP="00F2146B">
      <w:pPr>
        <w:pStyle w:val="TableFigureSource"/>
      </w:pPr>
      <w:r>
        <w:t>Source: Authors’ analysis of 2024 Colorado Title VI survey responses.</w:t>
      </w:r>
    </w:p>
    <w:p w14:paraId="366B3920" w14:textId="6D932D25" w:rsidR="00912D8C" w:rsidRDefault="00912D8C" w:rsidP="00912D8C">
      <w:r>
        <w:lastRenderedPageBreak/>
        <w:t>Of</w:t>
      </w:r>
      <w:r w:rsidR="13D542DB">
        <w:t xml:space="preserve"> community members, 14</w:t>
      </w:r>
      <w:r>
        <w:t xml:space="preserve"> percent</w:t>
      </w:r>
      <w:r w:rsidR="13D542DB">
        <w:t xml:space="preserve"> fe</w:t>
      </w:r>
      <w:r w:rsidR="6CD425F7">
        <w:t>el</w:t>
      </w:r>
      <w:r w:rsidR="13D542DB">
        <w:t xml:space="preserve"> that their school or district shares information about alternative educational pathways</w:t>
      </w:r>
      <w:r w:rsidR="74C2426D">
        <w:t xml:space="preserve"> to a great extent</w:t>
      </w:r>
      <w:r w:rsidR="13D542DB">
        <w:t xml:space="preserve">, </w:t>
      </w:r>
      <w:r>
        <w:t>while</w:t>
      </w:r>
      <w:r w:rsidR="13D542DB">
        <w:t xml:space="preserve"> 31</w:t>
      </w:r>
      <w:r>
        <w:t xml:space="preserve"> percent</w:t>
      </w:r>
      <w:r w:rsidR="13D542DB">
        <w:t xml:space="preserve"> of </w:t>
      </w:r>
      <w:r w:rsidR="11208818">
        <w:t>administrators</w:t>
      </w:r>
      <w:r w:rsidR="1ACD128B">
        <w:t xml:space="preserve"> and educators who feel</w:t>
      </w:r>
      <w:r w:rsidR="0ACE8119">
        <w:t xml:space="preserve"> the same. </w:t>
      </w:r>
      <w:r w:rsidR="2AB88E43">
        <w:t xml:space="preserve">The distribution of responses </w:t>
      </w:r>
      <w:r w:rsidR="329539E3">
        <w:t>regarding</w:t>
      </w:r>
      <w:r w:rsidR="2AB88E43">
        <w:t xml:space="preserve"> inf</w:t>
      </w:r>
      <w:r w:rsidR="3AADE2BF">
        <w:t xml:space="preserve">ormation about alternative education pathways was very </w:t>
      </w:r>
      <w:r w:rsidR="01985C8E">
        <w:t>similar</w:t>
      </w:r>
      <w:r w:rsidR="3AADE2BF">
        <w:t xml:space="preserve"> to </w:t>
      </w:r>
      <w:r>
        <w:t xml:space="preserve">that of </w:t>
      </w:r>
      <w:r w:rsidR="53B97E8A">
        <w:t>responses regarding</w:t>
      </w:r>
      <w:r w:rsidR="3CCB760C">
        <w:t xml:space="preserve"> opportunities for</w:t>
      </w:r>
      <w:r w:rsidR="53B97E8A">
        <w:t xml:space="preserve"> visits to college campuses. </w:t>
      </w:r>
    </w:p>
    <w:p w14:paraId="288D782E" w14:textId="77777777" w:rsidR="00EB748D" w:rsidRDefault="378EC503" w:rsidP="00912D8C">
      <w:pPr>
        <w:pStyle w:val="Heading2"/>
      </w:pPr>
      <w:bookmarkStart w:id="33" w:name="_Toc169785187"/>
      <w:r>
        <w:lastRenderedPageBreak/>
        <w:t>References</w:t>
      </w:r>
      <w:bookmarkEnd w:id="33"/>
    </w:p>
    <w:p w14:paraId="6C527DD9" w14:textId="107B7982" w:rsidR="579CF507" w:rsidRDefault="579CF507" w:rsidP="5CB16EB2">
      <w:pPr>
        <w:pStyle w:val="References"/>
      </w:pPr>
      <w:r>
        <w:t xml:space="preserve">Castleman, B. L., Page, L. C., &amp; Schooley, K. (2014). The forgotten summer: Does the offer of college counseling after high school mitigate summer melt among college-intending, low-income high school graduates? </w:t>
      </w:r>
      <w:r w:rsidRPr="00F2146B">
        <w:rPr>
          <w:i/>
          <w:iCs/>
        </w:rPr>
        <w:t>Journal of Policy Analysis and Management, 33</w:t>
      </w:r>
      <w:r>
        <w:t xml:space="preserve">(2), 320-344. </w:t>
      </w:r>
      <w:hyperlink r:id="rId35" w:history="1">
        <w:r w:rsidR="00307905" w:rsidRPr="000E7645">
          <w:rPr>
            <w:rStyle w:val="Hyperlink"/>
          </w:rPr>
          <w:t>https://doi.org/10.1002/pam.21743</w:t>
        </w:r>
      </w:hyperlink>
      <w:r w:rsidR="00307905">
        <w:t xml:space="preserve"> </w:t>
      </w:r>
    </w:p>
    <w:p w14:paraId="42081358" w14:textId="38D8F39E" w:rsidR="003C4C2A" w:rsidRDefault="003C4C2A" w:rsidP="5CB16EB2">
      <w:pPr>
        <w:pStyle w:val="References"/>
      </w:pPr>
      <w:r>
        <w:t>Colorado Department of Educati</w:t>
      </w:r>
      <w:r w:rsidR="00A21249">
        <w:t>on. (March, 2024).</w:t>
      </w:r>
      <w:r w:rsidR="00A21249" w:rsidRPr="00626504">
        <w:rPr>
          <w:i/>
          <w:iCs/>
        </w:rPr>
        <w:t xml:space="preserve"> Colorado State Education Snapshot. </w:t>
      </w:r>
      <w:hyperlink r:id="rId36" w:history="1">
        <w:r w:rsidR="00626504" w:rsidRPr="00943321">
          <w:rPr>
            <w:rStyle w:val="Hyperlink"/>
          </w:rPr>
          <w:t>https://www.cde.state.co.us/schoolview/explore/statesnapshot</w:t>
        </w:r>
      </w:hyperlink>
    </w:p>
    <w:p w14:paraId="22F762E7" w14:textId="34D348DA" w:rsidR="00242309" w:rsidRDefault="00A72EB8" w:rsidP="5CB16EB2">
      <w:pPr>
        <w:pStyle w:val="References"/>
      </w:pPr>
      <w:r>
        <w:t>Hammon</w:t>
      </w:r>
      <w:r w:rsidR="00204B1D">
        <w:t>d</w:t>
      </w:r>
      <w:r>
        <w:t>, R</w:t>
      </w:r>
      <w:r w:rsidR="00242309">
        <w:t>. (January</w:t>
      </w:r>
      <w:r w:rsidR="00204B1D">
        <w:t xml:space="preserve"> 28,</w:t>
      </w:r>
      <w:r w:rsidR="00242309">
        <w:t xml:space="preserve"> 2013). </w:t>
      </w:r>
      <w:r w:rsidR="00066D11">
        <w:t>[Rural</w:t>
      </w:r>
      <w:r w:rsidR="00204B1D">
        <w:t xml:space="preserve"> Council Rural</w:t>
      </w:r>
      <w:r w:rsidR="00066D11">
        <w:t xml:space="preserve"> Defintion Letter]. </w:t>
      </w:r>
      <w:hyperlink r:id="rId37" w:history="1">
        <w:r w:rsidR="00204B1D" w:rsidRPr="00965CB9">
          <w:rPr>
            <w:rStyle w:val="Hyperlink"/>
          </w:rPr>
          <w:t>https://www.cde.state.co.us/sites/default/files/documents/ruraledcouncil/download/ruraldefinitionletter12813.pdf</w:t>
        </w:r>
      </w:hyperlink>
      <w:r w:rsidR="00204B1D">
        <w:t xml:space="preserve"> </w:t>
      </w:r>
    </w:p>
    <w:p w14:paraId="650745DF" w14:textId="606E545C" w:rsidR="579CF507" w:rsidRDefault="579CF507" w:rsidP="5CB16EB2">
      <w:pPr>
        <w:pStyle w:val="References"/>
      </w:pPr>
      <w:r>
        <w:t xml:space="preserve">National Association for College Admission Counseling. (2019). </w:t>
      </w:r>
      <w:r w:rsidRPr="00F2146B">
        <w:rPr>
          <w:i/>
          <w:iCs/>
        </w:rPr>
        <w:t>The State of College Admission 2019</w:t>
      </w:r>
      <w:r>
        <w:t xml:space="preserve">. </w:t>
      </w:r>
      <w:hyperlink r:id="rId38" w:history="1">
        <w:r w:rsidR="00307905" w:rsidRPr="000E7645">
          <w:rPr>
            <w:rStyle w:val="Hyperlink"/>
          </w:rPr>
          <w:t>https://www.nacacnet.org/news--publications/publications/state-of-college-admission/</w:t>
        </w:r>
      </w:hyperlink>
      <w:r w:rsidR="00307905">
        <w:t xml:space="preserve"> </w:t>
      </w:r>
    </w:p>
    <w:p w14:paraId="0FF5F8BD" w14:textId="68C8B7F1" w:rsidR="579CF507" w:rsidRDefault="579CF507" w:rsidP="5CB16EB2">
      <w:pPr>
        <w:pStyle w:val="References"/>
      </w:pPr>
      <w:r>
        <w:t xml:space="preserve">Perna, L. W., &amp; Titus, M. A. (2004). Understanding differences in the choice of college attended: The role of state public policies. </w:t>
      </w:r>
      <w:r w:rsidRPr="00F2146B">
        <w:rPr>
          <w:i/>
          <w:iCs/>
        </w:rPr>
        <w:t>The Review of Higher Education, 27</w:t>
      </w:r>
      <w:r>
        <w:t xml:space="preserve">(4), 501-525. </w:t>
      </w:r>
      <w:hyperlink r:id="rId39" w:history="1">
        <w:r w:rsidR="00307905" w:rsidRPr="000E7645">
          <w:rPr>
            <w:rStyle w:val="Hyperlink"/>
          </w:rPr>
          <w:t>https://doi.org/10.1353/rhe.2004.0020</w:t>
        </w:r>
      </w:hyperlink>
      <w:r w:rsidR="00307905">
        <w:t xml:space="preserve"> </w:t>
      </w:r>
    </w:p>
    <w:p w14:paraId="41176667" w14:textId="41060B50" w:rsidR="008C6F6E" w:rsidRDefault="579CF507" w:rsidP="00F2146B">
      <w:pPr>
        <w:pStyle w:val="References"/>
        <w:rPr>
          <w:rStyle w:val="Hyperlink"/>
        </w:rPr>
      </w:pPr>
      <w:r>
        <w:t xml:space="preserve">Hoxby, C. M., &amp; Turner, S. (2015). What high-achieving low-income students know about college. </w:t>
      </w:r>
      <w:r w:rsidRPr="00F2146B">
        <w:rPr>
          <w:i/>
          <w:iCs/>
        </w:rPr>
        <w:t>American Economic Review, 105</w:t>
      </w:r>
      <w:r>
        <w:t xml:space="preserve">(5), 514-517. </w:t>
      </w:r>
      <w:hyperlink r:id="rId40" w:history="1">
        <w:r w:rsidR="00307905" w:rsidRPr="000E7645">
          <w:rPr>
            <w:rStyle w:val="Hyperlink"/>
          </w:rPr>
          <w:t>https://doi.org/10.1257/aer.p20151027</w:t>
        </w:r>
      </w:hyperlink>
    </w:p>
    <w:p w14:paraId="53964791" w14:textId="6F56C9F1" w:rsidR="00307905" w:rsidRDefault="00673DF5" w:rsidP="00B40E85">
      <w:pPr>
        <w:pStyle w:val="References"/>
      </w:pPr>
      <w:r>
        <w:t>United States Census</w:t>
      </w:r>
      <w:r w:rsidR="00FC698C">
        <w:t>. (202</w:t>
      </w:r>
      <w:r>
        <w:t>0</w:t>
      </w:r>
      <w:r w:rsidR="00FC698C">
        <w:t xml:space="preserve">). </w:t>
      </w:r>
      <w:r w:rsidR="006A7149">
        <w:rPr>
          <w:i/>
          <w:iCs/>
        </w:rPr>
        <w:t xml:space="preserve">Race and </w:t>
      </w:r>
      <w:r w:rsidR="00096AE9">
        <w:rPr>
          <w:i/>
          <w:iCs/>
        </w:rPr>
        <w:t>E</w:t>
      </w:r>
      <w:r w:rsidR="006A7149">
        <w:rPr>
          <w:i/>
          <w:iCs/>
        </w:rPr>
        <w:t>thnicity in the United States: 2010 Census and 2020 Census</w:t>
      </w:r>
      <w:r w:rsidR="005D29F2">
        <w:t xml:space="preserve">. </w:t>
      </w:r>
      <w:hyperlink r:id="rId41" w:history="1">
        <w:r w:rsidR="006A7149" w:rsidRPr="000E7645">
          <w:rPr>
            <w:rStyle w:val="Hyperlink"/>
          </w:rPr>
          <w:t>https://www.census.gov/library/visualizations/interactive/race-and-ethnicity-in-the-united-state-2010-and-2020-census.html</w:t>
        </w:r>
      </w:hyperlink>
      <w:r w:rsidR="006A7149">
        <w:t xml:space="preserve"> </w:t>
      </w:r>
    </w:p>
    <w:p w14:paraId="23FA492C" w14:textId="77777777" w:rsidR="00307905" w:rsidRDefault="00307905" w:rsidP="00F2146B">
      <w:pPr>
        <w:pStyle w:val="References"/>
      </w:pPr>
    </w:p>
    <w:p w14:paraId="4F03D582" w14:textId="77777777" w:rsidR="00307905" w:rsidRDefault="00307905" w:rsidP="00F2146B">
      <w:pPr>
        <w:pStyle w:val="References"/>
      </w:pPr>
    </w:p>
    <w:p w14:paraId="0EC5F849" w14:textId="77777777" w:rsidR="00307905" w:rsidRDefault="00307905" w:rsidP="00F2146B">
      <w:pPr>
        <w:pStyle w:val="References"/>
      </w:pPr>
    </w:p>
    <w:p w14:paraId="411539B1" w14:textId="77777777" w:rsidR="00307905" w:rsidRDefault="00307905" w:rsidP="00F2146B">
      <w:pPr>
        <w:pStyle w:val="References"/>
      </w:pPr>
    </w:p>
    <w:p w14:paraId="1E9ADE04" w14:textId="77777777" w:rsidR="00307905" w:rsidRDefault="00307905" w:rsidP="00F2146B">
      <w:pPr>
        <w:pStyle w:val="References"/>
      </w:pPr>
    </w:p>
    <w:p w14:paraId="6B4F1DA7" w14:textId="77777777" w:rsidR="00307905" w:rsidRDefault="00307905" w:rsidP="00F2146B">
      <w:pPr>
        <w:pStyle w:val="References"/>
      </w:pPr>
    </w:p>
    <w:p w14:paraId="0ADD8A7E" w14:textId="3A0C0C7E" w:rsidR="00307905" w:rsidRDefault="00307905" w:rsidP="00307905">
      <w:pPr>
        <w:pStyle w:val="Heading2"/>
      </w:pPr>
      <w:r>
        <w:lastRenderedPageBreak/>
        <w:t xml:space="preserve">Appendix A. Administrator and </w:t>
      </w:r>
      <w:r w:rsidR="00317262">
        <w:br/>
      </w:r>
      <w:r>
        <w:t>Educator Survey</w:t>
      </w:r>
    </w:p>
    <w:p w14:paraId="03E46475" w14:textId="68C8FF91" w:rsidR="00F5195E" w:rsidRDefault="007727AA" w:rsidP="00317262">
      <w:pPr>
        <w:pStyle w:val="Heading3"/>
      </w:pPr>
      <w:r>
        <w:t>Background</w:t>
      </w:r>
    </w:p>
    <w:p w14:paraId="302B2DEE" w14:textId="00492491" w:rsidR="00F5195E" w:rsidRPr="00F9431F" w:rsidRDefault="00F5195E" w:rsidP="00317262">
      <w:pPr>
        <w:pStyle w:val="TableHeading"/>
      </w:pPr>
      <w:r w:rsidRPr="00F9431F">
        <w:t xml:space="preserve">Table </w:t>
      </w:r>
      <w:r w:rsidR="0044604B">
        <w:t>A</w:t>
      </w:r>
      <w:r w:rsidRPr="00F9431F">
        <w:t xml:space="preserve">1. </w:t>
      </w:r>
      <w:r w:rsidR="00EC42CE">
        <w:t xml:space="preserve">Which of the following </w:t>
      </w:r>
      <w:r w:rsidR="00DE3563">
        <w:t>most closely matches your primary job responsibility?</w:t>
      </w:r>
    </w:p>
    <w:tbl>
      <w:tblPr>
        <w:tblStyle w:val="TableGrid"/>
        <w:tblW w:w="0" w:type="auto"/>
        <w:tblLayout w:type="fixed"/>
        <w:tblLook w:val="04A0" w:firstRow="1" w:lastRow="0" w:firstColumn="1" w:lastColumn="0" w:noHBand="0" w:noVBand="1"/>
      </w:tblPr>
      <w:tblGrid>
        <w:gridCol w:w="5256"/>
        <w:gridCol w:w="1844"/>
        <w:gridCol w:w="2259"/>
      </w:tblGrid>
      <w:tr w:rsidR="00F5195E" w14:paraId="7C17024E" w14:textId="77777777" w:rsidTr="00896997">
        <w:trPr>
          <w:trHeight w:val="65"/>
          <w:tblHeader/>
        </w:trPr>
        <w:tc>
          <w:tcPr>
            <w:tcW w:w="5256" w:type="dxa"/>
            <w:tcBorders>
              <w:top w:val="single" w:sz="8" w:space="0" w:color="83C6BF" w:themeColor="accent3"/>
              <w:left w:val="nil"/>
              <w:bottom w:val="single" w:sz="8" w:space="0" w:color="83C6BF" w:themeColor="accent3"/>
              <w:right w:val="nil"/>
            </w:tcBorders>
          </w:tcPr>
          <w:p w14:paraId="038DD5F6" w14:textId="6C49E6A7" w:rsidR="00F5195E" w:rsidRDefault="00F5195E" w:rsidP="00896997">
            <w:pPr>
              <w:pStyle w:val="TableColumnHeading"/>
            </w:pPr>
          </w:p>
        </w:tc>
        <w:tc>
          <w:tcPr>
            <w:tcW w:w="1844" w:type="dxa"/>
            <w:tcBorders>
              <w:top w:val="single" w:sz="8" w:space="0" w:color="83C6BF" w:themeColor="accent3"/>
              <w:left w:val="nil"/>
              <w:bottom w:val="single" w:sz="8" w:space="0" w:color="83C6BF" w:themeColor="accent3"/>
              <w:right w:val="nil"/>
            </w:tcBorders>
          </w:tcPr>
          <w:p w14:paraId="7355F151" w14:textId="77777777" w:rsidR="00F5195E" w:rsidRDefault="00F5195E" w:rsidP="00896997">
            <w:pPr>
              <w:pStyle w:val="TableColumnHeading"/>
            </w:pPr>
            <w:r w:rsidRPr="581C9A1E">
              <w:t>Count</w:t>
            </w:r>
          </w:p>
        </w:tc>
        <w:tc>
          <w:tcPr>
            <w:tcW w:w="2259" w:type="dxa"/>
            <w:tcBorders>
              <w:top w:val="single" w:sz="8" w:space="0" w:color="83C6BF" w:themeColor="accent3"/>
              <w:left w:val="nil"/>
              <w:bottom w:val="single" w:sz="8" w:space="0" w:color="83C6BF" w:themeColor="accent3"/>
              <w:right w:val="nil"/>
            </w:tcBorders>
          </w:tcPr>
          <w:p w14:paraId="43179E0C" w14:textId="77777777" w:rsidR="00F5195E" w:rsidRDefault="00F5195E" w:rsidP="00896997">
            <w:pPr>
              <w:pStyle w:val="TableColumnHeading"/>
            </w:pPr>
            <w:r w:rsidRPr="581C9A1E">
              <w:t>Percentage</w:t>
            </w:r>
          </w:p>
        </w:tc>
      </w:tr>
      <w:tr w:rsidR="00F5195E" w14:paraId="0E8B9069" w14:textId="77777777" w:rsidTr="00896997">
        <w:tc>
          <w:tcPr>
            <w:tcW w:w="5256" w:type="dxa"/>
            <w:tcBorders>
              <w:top w:val="single" w:sz="8" w:space="0" w:color="83C6BF" w:themeColor="accent3"/>
              <w:left w:val="nil"/>
              <w:bottom w:val="nil"/>
              <w:right w:val="nil"/>
            </w:tcBorders>
            <w:shd w:val="clear" w:color="auto" w:fill="FFFFFF" w:themeFill="background1"/>
          </w:tcPr>
          <w:p w14:paraId="19C06346" w14:textId="71D900F1" w:rsidR="00F5195E" w:rsidRPr="00896997" w:rsidRDefault="001F45E1" w:rsidP="00896997">
            <w:pPr>
              <w:pStyle w:val="TableText"/>
              <w:jc w:val="left"/>
            </w:pPr>
            <w:r w:rsidRPr="00896997">
              <w:rPr>
                <w:rFonts w:eastAsia="Calibri"/>
              </w:rPr>
              <w:t>Administrator</w:t>
            </w:r>
          </w:p>
        </w:tc>
        <w:tc>
          <w:tcPr>
            <w:tcW w:w="1844" w:type="dxa"/>
            <w:tcBorders>
              <w:top w:val="single" w:sz="8" w:space="0" w:color="83C6BF" w:themeColor="accent3"/>
              <w:left w:val="nil"/>
              <w:bottom w:val="nil"/>
              <w:right w:val="nil"/>
            </w:tcBorders>
            <w:shd w:val="clear" w:color="auto" w:fill="FFFFFF" w:themeFill="background1"/>
          </w:tcPr>
          <w:p w14:paraId="04AD2E81" w14:textId="69F7B1CB" w:rsidR="00F5195E" w:rsidRDefault="00E64BDA" w:rsidP="00896997">
            <w:pPr>
              <w:pStyle w:val="TableText"/>
            </w:pPr>
            <w:r>
              <w:rPr>
                <w:rFonts w:eastAsia="Calibri"/>
              </w:rPr>
              <w:t>35</w:t>
            </w:r>
          </w:p>
        </w:tc>
        <w:tc>
          <w:tcPr>
            <w:tcW w:w="2259" w:type="dxa"/>
            <w:tcBorders>
              <w:top w:val="single" w:sz="8" w:space="0" w:color="83C6BF" w:themeColor="accent3"/>
              <w:left w:val="nil"/>
              <w:bottom w:val="nil"/>
              <w:right w:val="nil"/>
            </w:tcBorders>
            <w:shd w:val="clear" w:color="auto" w:fill="FFFFFF" w:themeFill="background1"/>
          </w:tcPr>
          <w:p w14:paraId="02DDB594" w14:textId="58CA9A5B" w:rsidR="00F5195E" w:rsidRDefault="00E64BDA" w:rsidP="00896997">
            <w:pPr>
              <w:pStyle w:val="TableText"/>
            </w:pPr>
            <w:r>
              <w:rPr>
                <w:rFonts w:eastAsia="Calibri"/>
              </w:rPr>
              <w:t>16</w:t>
            </w:r>
            <w:r w:rsidR="00F5195E" w:rsidRPr="581C9A1E">
              <w:rPr>
                <w:rFonts w:eastAsia="Calibri"/>
              </w:rPr>
              <w:t>%</w:t>
            </w:r>
          </w:p>
        </w:tc>
      </w:tr>
      <w:tr w:rsidR="00F5195E" w14:paraId="7A4377ED" w14:textId="77777777" w:rsidTr="00A018CA">
        <w:tc>
          <w:tcPr>
            <w:tcW w:w="5256" w:type="dxa"/>
            <w:tcBorders>
              <w:top w:val="nil"/>
              <w:left w:val="nil"/>
              <w:bottom w:val="nil"/>
              <w:right w:val="nil"/>
            </w:tcBorders>
            <w:shd w:val="clear" w:color="auto" w:fill="FFFFFF" w:themeFill="background1"/>
          </w:tcPr>
          <w:p w14:paraId="1B2FD4FB" w14:textId="0F385F89" w:rsidR="00F5195E" w:rsidRPr="00896997" w:rsidRDefault="001F45E1" w:rsidP="00896997">
            <w:pPr>
              <w:pStyle w:val="TableText"/>
              <w:jc w:val="left"/>
            </w:pPr>
            <w:r w:rsidRPr="00896997">
              <w:rPr>
                <w:rFonts w:eastAsia="Calibri"/>
              </w:rPr>
              <w:t>Teacher</w:t>
            </w:r>
          </w:p>
        </w:tc>
        <w:tc>
          <w:tcPr>
            <w:tcW w:w="1844" w:type="dxa"/>
            <w:tcBorders>
              <w:top w:val="nil"/>
              <w:left w:val="nil"/>
              <w:bottom w:val="nil"/>
              <w:right w:val="nil"/>
            </w:tcBorders>
            <w:shd w:val="clear" w:color="auto" w:fill="FFFFFF" w:themeFill="background1"/>
          </w:tcPr>
          <w:p w14:paraId="150A5A95" w14:textId="3B7E9E27" w:rsidR="00F5195E" w:rsidRDefault="00E64BDA" w:rsidP="00896997">
            <w:pPr>
              <w:pStyle w:val="TableText"/>
            </w:pPr>
            <w:r>
              <w:rPr>
                <w:rFonts w:eastAsia="Calibri"/>
              </w:rPr>
              <w:t>156</w:t>
            </w:r>
          </w:p>
        </w:tc>
        <w:tc>
          <w:tcPr>
            <w:tcW w:w="2259" w:type="dxa"/>
            <w:tcBorders>
              <w:top w:val="nil"/>
              <w:left w:val="nil"/>
              <w:bottom w:val="nil"/>
              <w:right w:val="nil"/>
            </w:tcBorders>
            <w:shd w:val="clear" w:color="auto" w:fill="FFFFFF" w:themeFill="background1"/>
          </w:tcPr>
          <w:p w14:paraId="4941BED9" w14:textId="59C954D5" w:rsidR="00F5195E" w:rsidRDefault="00E64BDA" w:rsidP="00896997">
            <w:pPr>
              <w:pStyle w:val="TableText"/>
            </w:pPr>
            <w:r>
              <w:rPr>
                <w:rFonts w:eastAsia="Calibri"/>
              </w:rPr>
              <w:t>72</w:t>
            </w:r>
            <w:r w:rsidR="00F5195E" w:rsidRPr="581C9A1E">
              <w:rPr>
                <w:rFonts w:eastAsia="Calibri"/>
              </w:rPr>
              <w:t>%</w:t>
            </w:r>
          </w:p>
        </w:tc>
      </w:tr>
      <w:tr w:rsidR="00F5195E" w14:paraId="301952D8" w14:textId="77777777" w:rsidTr="001F45E1">
        <w:tc>
          <w:tcPr>
            <w:tcW w:w="5256" w:type="dxa"/>
            <w:tcBorders>
              <w:top w:val="nil"/>
              <w:left w:val="nil"/>
              <w:bottom w:val="nil"/>
              <w:right w:val="nil"/>
            </w:tcBorders>
            <w:shd w:val="clear" w:color="auto" w:fill="FFFFFF" w:themeFill="background1"/>
          </w:tcPr>
          <w:p w14:paraId="095CAAEC" w14:textId="5ED158CB" w:rsidR="00F5195E" w:rsidRPr="00896997" w:rsidRDefault="001F45E1" w:rsidP="00896997">
            <w:pPr>
              <w:pStyle w:val="TableText"/>
              <w:jc w:val="left"/>
            </w:pPr>
            <w:r w:rsidRPr="00896997">
              <w:rPr>
                <w:rFonts w:eastAsia="Calibri"/>
              </w:rPr>
              <w:t>Title VI Coordinator or Director</w:t>
            </w:r>
          </w:p>
        </w:tc>
        <w:tc>
          <w:tcPr>
            <w:tcW w:w="1844" w:type="dxa"/>
            <w:tcBorders>
              <w:top w:val="nil"/>
              <w:left w:val="nil"/>
              <w:bottom w:val="nil"/>
              <w:right w:val="nil"/>
            </w:tcBorders>
            <w:shd w:val="clear" w:color="auto" w:fill="FFFFFF" w:themeFill="background1"/>
          </w:tcPr>
          <w:p w14:paraId="4315E1E5" w14:textId="6256F44E" w:rsidR="00F5195E" w:rsidRDefault="00B13BA1" w:rsidP="00896997">
            <w:pPr>
              <w:pStyle w:val="TableText"/>
            </w:pPr>
            <w:r>
              <w:rPr>
                <w:rFonts w:eastAsia="Calibri"/>
              </w:rPr>
              <w:t>&lt;5</w:t>
            </w:r>
          </w:p>
        </w:tc>
        <w:tc>
          <w:tcPr>
            <w:tcW w:w="2259" w:type="dxa"/>
            <w:tcBorders>
              <w:top w:val="nil"/>
              <w:left w:val="nil"/>
              <w:bottom w:val="nil"/>
              <w:right w:val="nil"/>
            </w:tcBorders>
            <w:shd w:val="clear" w:color="auto" w:fill="FFFFFF" w:themeFill="background1"/>
          </w:tcPr>
          <w:p w14:paraId="3987F6F1" w14:textId="3E896571" w:rsidR="00F5195E" w:rsidRDefault="00B13BA1" w:rsidP="00896997">
            <w:pPr>
              <w:pStyle w:val="TableText"/>
            </w:pPr>
            <w:r>
              <w:rPr>
                <w:rFonts w:eastAsia="Calibri"/>
              </w:rPr>
              <w:t>*</w:t>
            </w:r>
          </w:p>
        </w:tc>
      </w:tr>
      <w:tr w:rsidR="00F5195E" w14:paraId="7381A6CA" w14:textId="77777777" w:rsidTr="00896997">
        <w:tc>
          <w:tcPr>
            <w:tcW w:w="5256" w:type="dxa"/>
            <w:tcBorders>
              <w:top w:val="nil"/>
              <w:left w:val="nil"/>
              <w:bottom w:val="single" w:sz="8" w:space="0" w:color="83C6BF" w:themeColor="accent3"/>
              <w:right w:val="nil"/>
            </w:tcBorders>
            <w:shd w:val="clear" w:color="auto" w:fill="FFFFFF" w:themeFill="background1"/>
          </w:tcPr>
          <w:p w14:paraId="568BF365" w14:textId="5D930D3E" w:rsidR="00F5195E" w:rsidRPr="00896997" w:rsidRDefault="001F45E1" w:rsidP="00896997">
            <w:pPr>
              <w:pStyle w:val="TableText"/>
              <w:jc w:val="left"/>
            </w:pPr>
            <w:r w:rsidRPr="00896997">
              <w:rPr>
                <w:rFonts w:eastAsia="Calibri"/>
              </w:rPr>
              <w:t>Title VI Staff</w:t>
            </w:r>
          </w:p>
        </w:tc>
        <w:tc>
          <w:tcPr>
            <w:tcW w:w="1844" w:type="dxa"/>
            <w:tcBorders>
              <w:top w:val="nil"/>
              <w:left w:val="nil"/>
              <w:bottom w:val="single" w:sz="8" w:space="0" w:color="83C6BF" w:themeColor="accent3"/>
              <w:right w:val="nil"/>
            </w:tcBorders>
            <w:shd w:val="clear" w:color="auto" w:fill="FFFFFF" w:themeFill="background1"/>
          </w:tcPr>
          <w:p w14:paraId="52055C1B" w14:textId="4CF6711E" w:rsidR="00F5195E" w:rsidRDefault="00E64BDA" w:rsidP="00896997">
            <w:pPr>
              <w:pStyle w:val="TableText"/>
            </w:pPr>
            <w:r>
              <w:rPr>
                <w:rFonts w:eastAsia="Calibri"/>
              </w:rPr>
              <w:t>22</w:t>
            </w:r>
          </w:p>
        </w:tc>
        <w:tc>
          <w:tcPr>
            <w:tcW w:w="2259" w:type="dxa"/>
            <w:tcBorders>
              <w:top w:val="nil"/>
              <w:left w:val="nil"/>
              <w:bottom w:val="single" w:sz="8" w:space="0" w:color="83C6BF" w:themeColor="accent3"/>
              <w:right w:val="nil"/>
            </w:tcBorders>
            <w:shd w:val="clear" w:color="auto" w:fill="FFFFFF" w:themeFill="background1"/>
          </w:tcPr>
          <w:p w14:paraId="32AB5FA9" w14:textId="0F1C9BC0" w:rsidR="00F5195E" w:rsidRDefault="00A86B5A" w:rsidP="00896997">
            <w:pPr>
              <w:pStyle w:val="TableText"/>
            </w:pPr>
            <w:r>
              <w:rPr>
                <w:rFonts w:eastAsia="Calibri"/>
              </w:rPr>
              <w:t>10</w:t>
            </w:r>
            <w:r w:rsidR="00F5195E" w:rsidRPr="581C9A1E">
              <w:rPr>
                <w:rFonts w:eastAsia="Calibri"/>
              </w:rPr>
              <w:t>%</w:t>
            </w:r>
          </w:p>
        </w:tc>
      </w:tr>
    </w:tbl>
    <w:p w14:paraId="66EA6FB6" w14:textId="3E7DFFB7" w:rsidR="00B13BA1" w:rsidRPr="00B13BA1" w:rsidRDefault="00B13BA1" w:rsidP="00B13BA1">
      <w:pPr>
        <w:pStyle w:val="Tableandfigurenotessources"/>
        <w:rPr>
          <w:sz w:val="18"/>
          <w:szCs w:val="18"/>
        </w:rPr>
      </w:pPr>
      <w:r w:rsidRPr="00B13BA1">
        <w:rPr>
          <w:sz w:val="18"/>
          <w:szCs w:val="18"/>
        </w:rPr>
        <w:t xml:space="preserve">*To protect </w:t>
      </w:r>
      <w:r>
        <w:rPr>
          <w:sz w:val="18"/>
          <w:szCs w:val="18"/>
        </w:rPr>
        <w:t>participant</w:t>
      </w:r>
      <w:r w:rsidRPr="00B13BA1">
        <w:rPr>
          <w:sz w:val="18"/>
          <w:szCs w:val="18"/>
        </w:rPr>
        <w:t xml:space="preserve"> privacy, we suppressed data with less than </w:t>
      </w:r>
      <w:r>
        <w:rPr>
          <w:sz w:val="18"/>
          <w:szCs w:val="18"/>
        </w:rPr>
        <w:t>five</w:t>
      </w:r>
      <w:r w:rsidRPr="00B13BA1">
        <w:rPr>
          <w:sz w:val="18"/>
          <w:szCs w:val="18"/>
        </w:rPr>
        <w:t xml:space="preserve"> responses.</w:t>
      </w:r>
    </w:p>
    <w:p w14:paraId="5FDBA5BD" w14:textId="6BF9570C" w:rsidR="003B47A4" w:rsidRPr="003B47A4" w:rsidRDefault="00F5195E" w:rsidP="00317262">
      <w:pPr>
        <w:pStyle w:val="TableFigureSource"/>
      </w:pPr>
      <w:r w:rsidRPr="00592907">
        <w:t xml:space="preserve">Source: </w:t>
      </w:r>
      <w:r w:rsidR="00CD313A">
        <w:t>Administrator and educator</w:t>
      </w:r>
      <w:r>
        <w:t xml:space="preserve"> survey administered by </w:t>
      </w:r>
      <w:r w:rsidRPr="00592907">
        <w:t>Education Northwest</w:t>
      </w:r>
      <w:r>
        <w:t>.</w:t>
      </w:r>
    </w:p>
    <w:p w14:paraId="7905DA6F" w14:textId="38327F0C" w:rsidR="001F45E1" w:rsidRPr="00F9431F" w:rsidRDefault="001F45E1" w:rsidP="00317262">
      <w:pPr>
        <w:pStyle w:val="TableHeading"/>
      </w:pPr>
      <w:r w:rsidRPr="00F9431F">
        <w:t xml:space="preserve">Table </w:t>
      </w:r>
      <w:r w:rsidR="0044604B">
        <w:t>A2</w:t>
      </w:r>
      <w:r w:rsidRPr="00F9431F">
        <w:t xml:space="preserve">. </w:t>
      </w:r>
      <w:r w:rsidR="00CE04FC">
        <w:t>How many years have you been in your current role?</w:t>
      </w:r>
    </w:p>
    <w:tbl>
      <w:tblPr>
        <w:tblStyle w:val="TableGrid"/>
        <w:tblW w:w="0" w:type="auto"/>
        <w:tblLayout w:type="fixed"/>
        <w:tblLook w:val="04A0" w:firstRow="1" w:lastRow="0" w:firstColumn="1" w:lastColumn="0" w:noHBand="0" w:noVBand="1"/>
      </w:tblPr>
      <w:tblGrid>
        <w:gridCol w:w="5256"/>
        <w:gridCol w:w="1844"/>
        <w:gridCol w:w="2259"/>
      </w:tblGrid>
      <w:tr w:rsidR="001F45E1" w14:paraId="76C4F9D2" w14:textId="77777777" w:rsidTr="002529AE">
        <w:trPr>
          <w:trHeight w:val="65"/>
          <w:tblHeader/>
        </w:trPr>
        <w:tc>
          <w:tcPr>
            <w:tcW w:w="5256" w:type="dxa"/>
            <w:tcBorders>
              <w:top w:val="single" w:sz="8" w:space="0" w:color="83C6BF" w:themeColor="accent3"/>
              <w:left w:val="nil"/>
              <w:bottom w:val="single" w:sz="8" w:space="0" w:color="83C6BF" w:themeColor="accent3"/>
              <w:right w:val="nil"/>
            </w:tcBorders>
          </w:tcPr>
          <w:p w14:paraId="7099C4F0" w14:textId="36D6DF86" w:rsidR="001F45E1" w:rsidRDefault="001F45E1" w:rsidP="00896997">
            <w:pPr>
              <w:pStyle w:val="TableColumnHeading"/>
            </w:pPr>
          </w:p>
        </w:tc>
        <w:tc>
          <w:tcPr>
            <w:tcW w:w="1844" w:type="dxa"/>
            <w:tcBorders>
              <w:top w:val="single" w:sz="8" w:space="0" w:color="83C6BF" w:themeColor="accent3"/>
              <w:left w:val="nil"/>
              <w:bottom w:val="single" w:sz="8" w:space="0" w:color="83C6BF" w:themeColor="accent3"/>
              <w:right w:val="nil"/>
            </w:tcBorders>
          </w:tcPr>
          <w:p w14:paraId="56252BB0" w14:textId="77777777" w:rsidR="001F45E1" w:rsidRDefault="001F45E1" w:rsidP="00896997">
            <w:pPr>
              <w:pStyle w:val="TableColumnHeading"/>
            </w:pPr>
            <w:r w:rsidRPr="581C9A1E">
              <w:t>Count</w:t>
            </w:r>
          </w:p>
        </w:tc>
        <w:tc>
          <w:tcPr>
            <w:tcW w:w="2259" w:type="dxa"/>
            <w:tcBorders>
              <w:top w:val="single" w:sz="8" w:space="0" w:color="83C6BF" w:themeColor="accent3"/>
              <w:left w:val="nil"/>
              <w:bottom w:val="single" w:sz="8" w:space="0" w:color="83C6BF" w:themeColor="accent3"/>
              <w:right w:val="nil"/>
            </w:tcBorders>
          </w:tcPr>
          <w:p w14:paraId="6B09EC8E" w14:textId="77777777" w:rsidR="001F45E1" w:rsidRDefault="001F45E1" w:rsidP="00896997">
            <w:pPr>
              <w:pStyle w:val="TableColumnHeading"/>
            </w:pPr>
            <w:r w:rsidRPr="581C9A1E">
              <w:t>Percentage</w:t>
            </w:r>
          </w:p>
        </w:tc>
      </w:tr>
      <w:tr w:rsidR="001F45E1" w14:paraId="2D44B2B4" w14:textId="77777777" w:rsidTr="00D1098D">
        <w:tc>
          <w:tcPr>
            <w:tcW w:w="5256" w:type="dxa"/>
            <w:tcBorders>
              <w:top w:val="single" w:sz="8" w:space="0" w:color="83C6BF" w:themeColor="accent3"/>
              <w:left w:val="nil"/>
              <w:bottom w:val="nil"/>
              <w:right w:val="nil"/>
            </w:tcBorders>
            <w:shd w:val="clear" w:color="auto" w:fill="FFFFFF" w:themeFill="background1"/>
          </w:tcPr>
          <w:p w14:paraId="7DB0DF67" w14:textId="533ADF16" w:rsidR="001F45E1" w:rsidRPr="00896997" w:rsidRDefault="00CE04FC" w:rsidP="00896997">
            <w:pPr>
              <w:pStyle w:val="TableText"/>
              <w:jc w:val="left"/>
            </w:pPr>
            <w:r w:rsidRPr="00896997">
              <w:rPr>
                <w:rFonts w:eastAsia="Calibri"/>
              </w:rPr>
              <w:t>1 to 5 years</w:t>
            </w:r>
          </w:p>
        </w:tc>
        <w:tc>
          <w:tcPr>
            <w:tcW w:w="1844" w:type="dxa"/>
            <w:tcBorders>
              <w:top w:val="single" w:sz="8" w:space="0" w:color="83C6BF" w:themeColor="accent3"/>
              <w:left w:val="nil"/>
              <w:bottom w:val="nil"/>
              <w:right w:val="nil"/>
            </w:tcBorders>
            <w:shd w:val="clear" w:color="auto" w:fill="FFFFFF" w:themeFill="background1"/>
          </w:tcPr>
          <w:p w14:paraId="057764D6" w14:textId="3098B4A9" w:rsidR="001F45E1" w:rsidRDefault="00A86B5A" w:rsidP="00896997">
            <w:pPr>
              <w:pStyle w:val="TableText"/>
            </w:pPr>
            <w:r>
              <w:rPr>
                <w:rFonts w:eastAsia="Calibri"/>
              </w:rPr>
              <w:t>94</w:t>
            </w:r>
          </w:p>
        </w:tc>
        <w:tc>
          <w:tcPr>
            <w:tcW w:w="2259" w:type="dxa"/>
            <w:tcBorders>
              <w:top w:val="single" w:sz="8" w:space="0" w:color="83C6BF" w:themeColor="accent3"/>
              <w:left w:val="nil"/>
              <w:bottom w:val="nil"/>
              <w:right w:val="nil"/>
            </w:tcBorders>
            <w:shd w:val="clear" w:color="auto" w:fill="FFFFFF" w:themeFill="background1"/>
          </w:tcPr>
          <w:p w14:paraId="5064274E" w14:textId="1B4C0E4F" w:rsidR="001F45E1" w:rsidRDefault="00A86B5A" w:rsidP="00896997">
            <w:pPr>
              <w:pStyle w:val="TableText"/>
            </w:pPr>
            <w:r>
              <w:rPr>
                <w:rFonts w:eastAsia="Calibri"/>
              </w:rPr>
              <w:t>44</w:t>
            </w:r>
            <w:r w:rsidR="001F45E1" w:rsidRPr="581C9A1E">
              <w:rPr>
                <w:rFonts w:eastAsia="Calibri"/>
              </w:rPr>
              <w:t>%</w:t>
            </w:r>
          </w:p>
        </w:tc>
      </w:tr>
      <w:tr w:rsidR="001F45E1" w14:paraId="53B59055" w14:textId="77777777" w:rsidTr="00CE04FC">
        <w:tc>
          <w:tcPr>
            <w:tcW w:w="5256" w:type="dxa"/>
            <w:tcBorders>
              <w:top w:val="nil"/>
              <w:left w:val="nil"/>
              <w:bottom w:val="nil"/>
              <w:right w:val="nil"/>
            </w:tcBorders>
            <w:shd w:val="clear" w:color="auto" w:fill="FFFFFF" w:themeFill="background1"/>
          </w:tcPr>
          <w:p w14:paraId="3F88754A" w14:textId="1B95001B" w:rsidR="001F45E1" w:rsidRPr="00896997" w:rsidRDefault="00CE04FC" w:rsidP="00896997">
            <w:pPr>
              <w:pStyle w:val="TableText"/>
              <w:jc w:val="left"/>
            </w:pPr>
            <w:r w:rsidRPr="00896997">
              <w:rPr>
                <w:rFonts w:eastAsia="Calibri"/>
              </w:rPr>
              <w:t>6 to 20 years</w:t>
            </w:r>
          </w:p>
        </w:tc>
        <w:tc>
          <w:tcPr>
            <w:tcW w:w="1844" w:type="dxa"/>
            <w:tcBorders>
              <w:top w:val="nil"/>
              <w:left w:val="nil"/>
              <w:bottom w:val="nil"/>
              <w:right w:val="nil"/>
            </w:tcBorders>
            <w:shd w:val="clear" w:color="auto" w:fill="FFFFFF" w:themeFill="background1"/>
          </w:tcPr>
          <w:p w14:paraId="71085FD0" w14:textId="1FC9E340" w:rsidR="001F45E1" w:rsidRDefault="00A86B5A" w:rsidP="00896997">
            <w:pPr>
              <w:pStyle w:val="TableText"/>
            </w:pPr>
            <w:r>
              <w:rPr>
                <w:rFonts w:eastAsia="Calibri"/>
              </w:rPr>
              <w:t>96</w:t>
            </w:r>
          </w:p>
        </w:tc>
        <w:tc>
          <w:tcPr>
            <w:tcW w:w="2259" w:type="dxa"/>
            <w:tcBorders>
              <w:top w:val="nil"/>
              <w:left w:val="nil"/>
              <w:bottom w:val="nil"/>
              <w:right w:val="nil"/>
            </w:tcBorders>
            <w:shd w:val="clear" w:color="auto" w:fill="FFFFFF" w:themeFill="background1"/>
          </w:tcPr>
          <w:p w14:paraId="695096C9" w14:textId="582C3ED6" w:rsidR="001F45E1" w:rsidRDefault="00A86B5A" w:rsidP="00896997">
            <w:pPr>
              <w:pStyle w:val="TableText"/>
            </w:pPr>
            <w:r>
              <w:rPr>
                <w:rFonts w:eastAsia="Calibri"/>
              </w:rPr>
              <w:t>44</w:t>
            </w:r>
            <w:r w:rsidR="001F45E1" w:rsidRPr="581C9A1E">
              <w:rPr>
                <w:rFonts w:eastAsia="Calibri"/>
              </w:rPr>
              <w:t>%</w:t>
            </w:r>
          </w:p>
        </w:tc>
      </w:tr>
      <w:tr w:rsidR="001F45E1" w14:paraId="316DC5B6" w14:textId="77777777" w:rsidTr="00D1098D">
        <w:tc>
          <w:tcPr>
            <w:tcW w:w="5256" w:type="dxa"/>
            <w:tcBorders>
              <w:top w:val="nil"/>
              <w:left w:val="nil"/>
              <w:bottom w:val="single" w:sz="8" w:space="0" w:color="83C6BF" w:themeColor="accent3"/>
              <w:right w:val="nil"/>
            </w:tcBorders>
            <w:shd w:val="clear" w:color="auto" w:fill="FFFFFF" w:themeFill="background1"/>
          </w:tcPr>
          <w:p w14:paraId="776EFB9F" w14:textId="25526714" w:rsidR="001F45E1" w:rsidRPr="00896997" w:rsidRDefault="00CE04FC" w:rsidP="00896997">
            <w:pPr>
              <w:pStyle w:val="TableText"/>
              <w:jc w:val="left"/>
            </w:pPr>
            <w:r w:rsidRPr="00896997">
              <w:rPr>
                <w:rFonts w:eastAsia="Calibri"/>
              </w:rPr>
              <w:t>Over 20 years</w:t>
            </w:r>
          </w:p>
        </w:tc>
        <w:tc>
          <w:tcPr>
            <w:tcW w:w="1844" w:type="dxa"/>
            <w:tcBorders>
              <w:top w:val="nil"/>
              <w:left w:val="nil"/>
              <w:bottom w:val="single" w:sz="8" w:space="0" w:color="83C6BF" w:themeColor="accent3"/>
              <w:right w:val="nil"/>
            </w:tcBorders>
            <w:shd w:val="clear" w:color="auto" w:fill="FFFFFF" w:themeFill="background1"/>
          </w:tcPr>
          <w:p w14:paraId="77B7EE6E" w14:textId="20AC73FB" w:rsidR="001F45E1" w:rsidRDefault="00A86B5A" w:rsidP="00896997">
            <w:pPr>
              <w:pStyle w:val="TableText"/>
            </w:pPr>
            <w:r>
              <w:rPr>
                <w:rFonts w:eastAsia="Calibri"/>
              </w:rPr>
              <w:t>26</w:t>
            </w:r>
          </w:p>
        </w:tc>
        <w:tc>
          <w:tcPr>
            <w:tcW w:w="2259" w:type="dxa"/>
            <w:tcBorders>
              <w:top w:val="nil"/>
              <w:left w:val="nil"/>
              <w:bottom w:val="single" w:sz="8" w:space="0" w:color="83C6BF" w:themeColor="accent3"/>
              <w:right w:val="nil"/>
            </w:tcBorders>
            <w:shd w:val="clear" w:color="auto" w:fill="FFFFFF" w:themeFill="background1"/>
          </w:tcPr>
          <w:p w14:paraId="6642F2E9" w14:textId="43B2041A" w:rsidR="001F45E1" w:rsidRDefault="00A86B5A" w:rsidP="00896997">
            <w:pPr>
              <w:pStyle w:val="TableText"/>
            </w:pPr>
            <w:r>
              <w:rPr>
                <w:rFonts w:eastAsia="Calibri"/>
              </w:rPr>
              <w:t>12</w:t>
            </w:r>
            <w:r w:rsidR="001F45E1" w:rsidRPr="581C9A1E">
              <w:rPr>
                <w:rFonts w:eastAsia="Calibri"/>
              </w:rPr>
              <w:t>%</w:t>
            </w:r>
          </w:p>
        </w:tc>
      </w:tr>
    </w:tbl>
    <w:p w14:paraId="1EDA823D" w14:textId="12538838" w:rsidR="001F45E1" w:rsidRPr="00317262" w:rsidRDefault="00CD313A" w:rsidP="00317262">
      <w:pPr>
        <w:pStyle w:val="TableFigureSource"/>
        <w:rPr>
          <w:sz w:val="20"/>
        </w:rPr>
      </w:pPr>
      <w:r w:rsidRPr="00592907">
        <w:t xml:space="preserve">Source: </w:t>
      </w:r>
      <w:r>
        <w:t xml:space="preserve">Administrator and educator survey administered by </w:t>
      </w:r>
      <w:r w:rsidRPr="00592907">
        <w:t>Education Northwest</w:t>
      </w:r>
      <w:r>
        <w:t>.</w:t>
      </w:r>
    </w:p>
    <w:p w14:paraId="4348EFC7" w14:textId="1E3B79A8" w:rsidR="0044604B" w:rsidRPr="00F9431F" w:rsidRDefault="0044604B" w:rsidP="00317262">
      <w:pPr>
        <w:pStyle w:val="TableHeading"/>
      </w:pPr>
      <w:r w:rsidRPr="00F9431F">
        <w:t xml:space="preserve">Table </w:t>
      </w:r>
      <w:r>
        <w:t>A</w:t>
      </w:r>
      <w:r w:rsidR="003B47A4">
        <w:t>3</w:t>
      </w:r>
      <w:r w:rsidRPr="00F9431F">
        <w:t xml:space="preserve">. </w:t>
      </w:r>
      <w:r>
        <w:t xml:space="preserve">What school level(s) do you teach or support? Select all that apply. </w:t>
      </w:r>
    </w:p>
    <w:tbl>
      <w:tblPr>
        <w:tblStyle w:val="TableGrid"/>
        <w:tblW w:w="0" w:type="auto"/>
        <w:tblLayout w:type="fixed"/>
        <w:tblLook w:val="04A0" w:firstRow="1" w:lastRow="0" w:firstColumn="1" w:lastColumn="0" w:noHBand="0" w:noVBand="1"/>
      </w:tblPr>
      <w:tblGrid>
        <w:gridCol w:w="5256"/>
        <w:gridCol w:w="1844"/>
        <w:gridCol w:w="2259"/>
      </w:tblGrid>
      <w:tr w:rsidR="0044604B" w14:paraId="7FF8019F" w14:textId="77777777" w:rsidTr="002529AE">
        <w:trPr>
          <w:trHeight w:val="65"/>
          <w:tblHeader/>
        </w:trPr>
        <w:tc>
          <w:tcPr>
            <w:tcW w:w="5256" w:type="dxa"/>
            <w:tcBorders>
              <w:top w:val="single" w:sz="8" w:space="0" w:color="83C6BF" w:themeColor="accent3"/>
              <w:left w:val="nil"/>
              <w:bottom w:val="single" w:sz="8" w:space="0" w:color="83C6BF" w:themeColor="accent3"/>
              <w:right w:val="nil"/>
            </w:tcBorders>
          </w:tcPr>
          <w:p w14:paraId="602388DF" w14:textId="4928A1E0" w:rsidR="0044604B" w:rsidRDefault="0044604B" w:rsidP="00D1098D">
            <w:pPr>
              <w:pStyle w:val="TableColumnHeading"/>
            </w:pPr>
          </w:p>
        </w:tc>
        <w:tc>
          <w:tcPr>
            <w:tcW w:w="1844" w:type="dxa"/>
            <w:tcBorders>
              <w:top w:val="single" w:sz="8" w:space="0" w:color="83C6BF" w:themeColor="accent3"/>
              <w:left w:val="nil"/>
              <w:bottom w:val="single" w:sz="8" w:space="0" w:color="83C6BF" w:themeColor="accent3"/>
              <w:right w:val="nil"/>
            </w:tcBorders>
          </w:tcPr>
          <w:p w14:paraId="4E46BC36" w14:textId="77777777" w:rsidR="0044604B" w:rsidRDefault="0044604B" w:rsidP="00D1098D">
            <w:pPr>
              <w:pStyle w:val="TableColumnHeading"/>
            </w:pPr>
            <w:r w:rsidRPr="581C9A1E">
              <w:t>Count</w:t>
            </w:r>
          </w:p>
        </w:tc>
        <w:tc>
          <w:tcPr>
            <w:tcW w:w="2259" w:type="dxa"/>
            <w:tcBorders>
              <w:top w:val="single" w:sz="8" w:space="0" w:color="83C6BF" w:themeColor="accent3"/>
              <w:left w:val="nil"/>
              <w:bottom w:val="single" w:sz="8" w:space="0" w:color="83C6BF" w:themeColor="accent3"/>
              <w:right w:val="nil"/>
            </w:tcBorders>
          </w:tcPr>
          <w:p w14:paraId="0AAF3E5C" w14:textId="77777777" w:rsidR="0044604B" w:rsidRDefault="0044604B" w:rsidP="00D1098D">
            <w:pPr>
              <w:pStyle w:val="TableColumnHeading"/>
            </w:pPr>
            <w:r w:rsidRPr="581C9A1E">
              <w:t>Percentage</w:t>
            </w:r>
          </w:p>
        </w:tc>
      </w:tr>
      <w:tr w:rsidR="0044604B" w14:paraId="40515317" w14:textId="77777777" w:rsidTr="00D1098D">
        <w:tc>
          <w:tcPr>
            <w:tcW w:w="5256" w:type="dxa"/>
            <w:tcBorders>
              <w:top w:val="single" w:sz="8" w:space="0" w:color="83C6BF" w:themeColor="accent3"/>
              <w:left w:val="nil"/>
              <w:bottom w:val="nil"/>
              <w:right w:val="nil"/>
            </w:tcBorders>
            <w:shd w:val="clear" w:color="auto" w:fill="FFFFFF" w:themeFill="background1"/>
          </w:tcPr>
          <w:p w14:paraId="6863256C" w14:textId="2369DFCB" w:rsidR="0044604B" w:rsidRPr="00D1098D" w:rsidRDefault="0044604B" w:rsidP="00D1098D">
            <w:pPr>
              <w:pStyle w:val="TableText"/>
              <w:jc w:val="left"/>
            </w:pPr>
            <w:r w:rsidRPr="00D1098D">
              <w:rPr>
                <w:rFonts w:eastAsia="Calibri"/>
              </w:rPr>
              <w:t>Elementary school</w:t>
            </w:r>
          </w:p>
        </w:tc>
        <w:tc>
          <w:tcPr>
            <w:tcW w:w="1844" w:type="dxa"/>
            <w:tcBorders>
              <w:top w:val="single" w:sz="8" w:space="0" w:color="83C6BF" w:themeColor="accent3"/>
              <w:left w:val="nil"/>
              <w:bottom w:val="nil"/>
              <w:right w:val="nil"/>
            </w:tcBorders>
            <w:shd w:val="clear" w:color="auto" w:fill="FFFFFF" w:themeFill="background1"/>
          </w:tcPr>
          <w:p w14:paraId="3E9F9965" w14:textId="6C3426B2" w:rsidR="0044604B" w:rsidRDefault="00A86B5A" w:rsidP="00D1098D">
            <w:pPr>
              <w:pStyle w:val="TableText"/>
            </w:pPr>
            <w:r>
              <w:rPr>
                <w:rFonts w:eastAsia="Calibri"/>
              </w:rPr>
              <w:t>102</w:t>
            </w:r>
          </w:p>
        </w:tc>
        <w:tc>
          <w:tcPr>
            <w:tcW w:w="2259" w:type="dxa"/>
            <w:tcBorders>
              <w:top w:val="single" w:sz="8" w:space="0" w:color="83C6BF" w:themeColor="accent3"/>
              <w:left w:val="nil"/>
              <w:bottom w:val="nil"/>
              <w:right w:val="nil"/>
            </w:tcBorders>
            <w:shd w:val="clear" w:color="auto" w:fill="FFFFFF" w:themeFill="background1"/>
          </w:tcPr>
          <w:p w14:paraId="0BCC8685" w14:textId="33C16F3B" w:rsidR="0044604B" w:rsidRDefault="00A86B5A" w:rsidP="00D1098D">
            <w:pPr>
              <w:pStyle w:val="TableText"/>
            </w:pPr>
            <w:r>
              <w:rPr>
                <w:rFonts w:eastAsia="Calibri"/>
              </w:rPr>
              <w:t>4</w:t>
            </w:r>
            <w:r w:rsidR="0044604B" w:rsidRPr="581C9A1E">
              <w:rPr>
                <w:rFonts w:eastAsia="Calibri"/>
              </w:rPr>
              <w:t>7%</w:t>
            </w:r>
          </w:p>
        </w:tc>
      </w:tr>
      <w:tr w:rsidR="0044604B" w14:paraId="645624AA" w14:textId="77777777" w:rsidTr="00A018CA">
        <w:tc>
          <w:tcPr>
            <w:tcW w:w="5256" w:type="dxa"/>
            <w:tcBorders>
              <w:top w:val="nil"/>
              <w:left w:val="nil"/>
              <w:bottom w:val="nil"/>
              <w:right w:val="nil"/>
            </w:tcBorders>
            <w:shd w:val="clear" w:color="auto" w:fill="FFFFFF" w:themeFill="background1"/>
          </w:tcPr>
          <w:p w14:paraId="0AED6ABB" w14:textId="592AE818" w:rsidR="0044604B" w:rsidRPr="00D1098D" w:rsidRDefault="0044604B" w:rsidP="00D1098D">
            <w:pPr>
              <w:pStyle w:val="TableText"/>
              <w:jc w:val="left"/>
            </w:pPr>
            <w:r w:rsidRPr="00D1098D">
              <w:rPr>
                <w:rFonts w:eastAsia="Calibri"/>
              </w:rPr>
              <w:t>Middle school</w:t>
            </w:r>
          </w:p>
        </w:tc>
        <w:tc>
          <w:tcPr>
            <w:tcW w:w="1844" w:type="dxa"/>
            <w:tcBorders>
              <w:top w:val="nil"/>
              <w:left w:val="nil"/>
              <w:bottom w:val="nil"/>
              <w:right w:val="nil"/>
            </w:tcBorders>
            <w:shd w:val="clear" w:color="auto" w:fill="FFFFFF" w:themeFill="background1"/>
          </w:tcPr>
          <w:p w14:paraId="51244573" w14:textId="49679F3F" w:rsidR="0044604B" w:rsidRDefault="00A86B5A" w:rsidP="00D1098D">
            <w:pPr>
              <w:pStyle w:val="TableText"/>
            </w:pPr>
            <w:r>
              <w:rPr>
                <w:rFonts w:eastAsia="Calibri"/>
              </w:rPr>
              <w:t>92</w:t>
            </w:r>
          </w:p>
        </w:tc>
        <w:tc>
          <w:tcPr>
            <w:tcW w:w="2259" w:type="dxa"/>
            <w:tcBorders>
              <w:top w:val="nil"/>
              <w:left w:val="nil"/>
              <w:bottom w:val="nil"/>
              <w:right w:val="nil"/>
            </w:tcBorders>
            <w:shd w:val="clear" w:color="auto" w:fill="FFFFFF" w:themeFill="background1"/>
          </w:tcPr>
          <w:p w14:paraId="77892B7C" w14:textId="5F64741A" w:rsidR="0044604B" w:rsidRDefault="00A86B5A" w:rsidP="00D1098D">
            <w:pPr>
              <w:pStyle w:val="TableText"/>
            </w:pPr>
            <w:r>
              <w:rPr>
                <w:rFonts w:eastAsia="Calibri"/>
              </w:rPr>
              <w:t>43</w:t>
            </w:r>
            <w:r w:rsidR="0044604B" w:rsidRPr="581C9A1E">
              <w:rPr>
                <w:rFonts w:eastAsia="Calibri"/>
              </w:rPr>
              <w:t>%</w:t>
            </w:r>
          </w:p>
        </w:tc>
      </w:tr>
      <w:tr w:rsidR="0044604B" w14:paraId="02580A67" w14:textId="77777777" w:rsidTr="00D1098D">
        <w:tc>
          <w:tcPr>
            <w:tcW w:w="5256" w:type="dxa"/>
            <w:tcBorders>
              <w:top w:val="nil"/>
              <w:left w:val="nil"/>
              <w:bottom w:val="single" w:sz="8" w:space="0" w:color="83C6BF" w:themeColor="accent3"/>
              <w:right w:val="nil"/>
            </w:tcBorders>
            <w:shd w:val="clear" w:color="auto" w:fill="FFFFFF" w:themeFill="background1"/>
          </w:tcPr>
          <w:p w14:paraId="57C967E5" w14:textId="4D460BB1" w:rsidR="0044604B" w:rsidRPr="00D1098D" w:rsidRDefault="0044604B" w:rsidP="00D1098D">
            <w:pPr>
              <w:pStyle w:val="TableText"/>
              <w:jc w:val="left"/>
            </w:pPr>
            <w:r w:rsidRPr="00D1098D">
              <w:rPr>
                <w:rFonts w:eastAsia="Calibri"/>
              </w:rPr>
              <w:t>High school</w:t>
            </w:r>
          </w:p>
        </w:tc>
        <w:tc>
          <w:tcPr>
            <w:tcW w:w="1844" w:type="dxa"/>
            <w:tcBorders>
              <w:top w:val="nil"/>
              <w:left w:val="nil"/>
              <w:bottom w:val="single" w:sz="8" w:space="0" w:color="83C6BF" w:themeColor="accent3"/>
              <w:right w:val="nil"/>
            </w:tcBorders>
            <w:shd w:val="clear" w:color="auto" w:fill="FFFFFF" w:themeFill="background1"/>
          </w:tcPr>
          <w:p w14:paraId="64A3A9BC" w14:textId="38B57904" w:rsidR="0044604B" w:rsidRDefault="00A86B5A" w:rsidP="00D1098D">
            <w:pPr>
              <w:pStyle w:val="TableText"/>
            </w:pPr>
            <w:r>
              <w:rPr>
                <w:rFonts w:eastAsia="Calibri"/>
              </w:rPr>
              <w:t>80</w:t>
            </w:r>
          </w:p>
        </w:tc>
        <w:tc>
          <w:tcPr>
            <w:tcW w:w="2259" w:type="dxa"/>
            <w:tcBorders>
              <w:top w:val="nil"/>
              <w:left w:val="nil"/>
              <w:bottom w:val="single" w:sz="8" w:space="0" w:color="83C6BF" w:themeColor="accent3"/>
              <w:right w:val="nil"/>
            </w:tcBorders>
            <w:shd w:val="clear" w:color="auto" w:fill="FFFFFF" w:themeFill="background1"/>
          </w:tcPr>
          <w:p w14:paraId="75B38090" w14:textId="091B4CE9" w:rsidR="0044604B" w:rsidRDefault="0044604B" w:rsidP="00D1098D">
            <w:pPr>
              <w:pStyle w:val="TableText"/>
            </w:pPr>
            <w:r w:rsidRPr="581C9A1E">
              <w:rPr>
                <w:rFonts w:eastAsia="Calibri"/>
              </w:rPr>
              <w:t>3</w:t>
            </w:r>
            <w:r w:rsidR="00A86B5A">
              <w:rPr>
                <w:rFonts w:eastAsia="Calibri"/>
              </w:rPr>
              <w:t>7</w:t>
            </w:r>
            <w:r w:rsidRPr="581C9A1E">
              <w:rPr>
                <w:rFonts w:eastAsia="Calibri"/>
              </w:rPr>
              <w:t>%</w:t>
            </w:r>
          </w:p>
        </w:tc>
      </w:tr>
    </w:tbl>
    <w:p w14:paraId="42A0EFCD" w14:textId="2C6E52E5" w:rsidR="003B47A4" w:rsidRDefault="003B47A4" w:rsidP="00623736">
      <w:pPr>
        <w:pStyle w:val="TableFigureNote"/>
      </w:pPr>
      <w:r>
        <w:t>N</w:t>
      </w:r>
      <w:r w:rsidRPr="00592907">
        <w:t>otes: Respondents could select more than one response, so percentages will sum to more than 100 percent. The N includes all respondents who chose at least one response.</w:t>
      </w:r>
    </w:p>
    <w:p w14:paraId="6C90C2A1" w14:textId="168137CD" w:rsidR="00A018CA" w:rsidRDefault="00CD313A" w:rsidP="00623736">
      <w:pPr>
        <w:pStyle w:val="TableFigureSource"/>
      </w:pPr>
      <w:r w:rsidRPr="00592907">
        <w:t xml:space="preserve">Source: </w:t>
      </w:r>
      <w:r>
        <w:t xml:space="preserve">Administrator and educator survey administered by </w:t>
      </w:r>
      <w:r w:rsidRPr="00592907">
        <w:t>Education Northwest</w:t>
      </w:r>
      <w:r>
        <w:t>.</w:t>
      </w:r>
    </w:p>
    <w:p w14:paraId="5C6ECB80" w14:textId="77777777" w:rsidR="002529AE" w:rsidRDefault="002529AE">
      <w:pPr>
        <w:suppressAutoHyphens w:val="0"/>
        <w:spacing w:after="160" w:line="259" w:lineRule="auto"/>
        <w:rPr>
          <w:b/>
          <w:i/>
          <w:iCs/>
          <w:sz w:val="24"/>
        </w:rPr>
      </w:pPr>
      <w:r>
        <w:br w:type="page"/>
      </w:r>
    </w:p>
    <w:p w14:paraId="16181C4C" w14:textId="112891D1" w:rsidR="0044604B" w:rsidRPr="00F9431F" w:rsidRDefault="0044604B" w:rsidP="00623736">
      <w:pPr>
        <w:pStyle w:val="TableHeading"/>
      </w:pPr>
      <w:r w:rsidRPr="00F9431F">
        <w:lastRenderedPageBreak/>
        <w:t xml:space="preserve">Table </w:t>
      </w:r>
      <w:r>
        <w:t>A</w:t>
      </w:r>
      <w:r w:rsidR="003B47A4">
        <w:t>4</w:t>
      </w:r>
      <w:r w:rsidRPr="00F9431F">
        <w:t xml:space="preserve">. </w:t>
      </w:r>
      <w:r>
        <w:t>How do you define your race/ethnicity? Select all that apply.</w:t>
      </w:r>
    </w:p>
    <w:tbl>
      <w:tblPr>
        <w:tblStyle w:val="TableGrid"/>
        <w:tblW w:w="0" w:type="auto"/>
        <w:tblLayout w:type="fixed"/>
        <w:tblLook w:val="04A0" w:firstRow="1" w:lastRow="0" w:firstColumn="1" w:lastColumn="0" w:noHBand="0" w:noVBand="1"/>
      </w:tblPr>
      <w:tblGrid>
        <w:gridCol w:w="5256"/>
        <w:gridCol w:w="1844"/>
        <w:gridCol w:w="2259"/>
      </w:tblGrid>
      <w:tr w:rsidR="0044604B" w14:paraId="228C0CE5" w14:textId="77777777" w:rsidTr="002529AE">
        <w:trPr>
          <w:trHeight w:val="65"/>
        </w:trPr>
        <w:tc>
          <w:tcPr>
            <w:tcW w:w="5256" w:type="dxa"/>
            <w:tcBorders>
              <w:top w:val="single" w:sz="8" w:space="0" w:color="83C6BF" w:themeColor="accent3"/>
              <w:left w:val="nil"/>
              <w:bottom w:val="single" w:sz="8" w:space="0" w:color="83C6BF" w:themeColor="accent3"/>
              <w:right w:val="nil"/>
            </w:tcBorders>
          </w:tcPr>
          <w:p w14:paraId="36024F99" w14:textId="61099F14" w:rsidR="0044604B" w:rsidRDefault="0044604B" w:rsidP="002529AE">
            <w:pPr>
              <w:pStyle w:val="TableColumnHeading"/>
            </w:pPr>
          </w:p>
        </w:tc>
        <w:tc>
          <w:tcPr>
            <w:tcW w:w="1844" w:type="dxa"/>
            <w:tcBorders>
              <w:top w:val="single" w:sz="8" w:space="0" w:color="83C6BF" w:themeColor="accent3"/>
              <w:left w:val="nil"/>
              <w:bottom w:val="single" w:sz="8" w:space="0" w:color="83C6BF" w:themeColor="accent3"/>
              <w:right w:val="nil"/>
            </w:tcBorders>
          </w:tcPr>
          <w:p w14:paraId="11B47F12" w14:textId="77777777" w:rsidR="0044604B" w:rsidRDefault="0044604B" w:rsidP="002529AE">
            <w:pPr>
              <w:pStyle w:val="TableColumnHeading"/>
            </w:pPr>
            <w:r w:rsidRPr="581C9A1E">
              <w:t>Count</w:t>
            </w:r>
          </w:p>
        </w:tc>
        <w:tc>
          <w:tcPr>
            <w:tcW w:w="2259" w:type="dxa"/>
            <w:tcBorders>
              <w:top w:val="single" w:sz="8" w:space="0" w:color="83C6BF" w:themeColor="accent3"/>
              <w:left w:val="nil"/>
              <w:bottom w:val="single" w:sz="8" w:space="0" w:color="83C6BF" w:themeColor="accent3"/>
              <w:right w:val="nil"/>
            </w:tcBorders>
          </w:tcPr>
          <w:p w14:paraId="547B8AE3" w14:textId="77777777" w:rsidR="0044604B" w:rsidRDefault="0044604B" w:rsidP="002529AE">
            <w:pPr>
              <w:pStyle w:val="TableColumnHeading"/>
            </w:pPr>
            <w:r w:rsidRPr="581C9A1E">
              <w:t>Percentage</w:t>
            </w:r>
          </w:p>
        </w:tc>
      </w:tr>
      <w:tr w:rsidR="0044604B" w14:paraId="03102652" w14:textId="77777777" w:rsidTr="002529AE">
        <w:tc>
          <w:tcPr>
            <w:tcW w:w="5256" w:type="dxa"/>
            <w:tcBorders>
              <w:top w:val="single" w:sz="8" w:space="0" w:color="83C6BF" w:themeColor="accent3"/>
              <w:left w:val="nil"/>
              <w:bottom w:val="nil"/>
              <w:right w:val="nil"/>
            </w:tcBorders>
            <w:shd w:val="clear" w:color="auto" w:fill="FFFFFF" w:themeFill="background1"/>
          </w:tcPr>
          <w:p w14:paraId="71D76C47" w14:textId="2CD9CB57" w:rsidR="0044604B" w:rsidRPr="002529AE" w:rsidRDefault="0044604B" w:rsidP="002529AE">
            <w:pPr>
              <w:pStyle w:val="TableText"/>
              <w:jc w:val="left"/>
            </w:pPr>
            <w:r w:rsidRPr="002529AE">
              <w:rPr>
                <w:rFonts w:eastAsia="Calibri"/>
              </w:rPr>
              <w:t>Native American in the United States</w:t>
            </w:r>
          </w:p>
        </w:tc>
        <w:tc>
          <w:tcPr>
            <w:tcW w:w="1844" w:type="dxa"/>
            <w:tcBorders>
              <w:top w:val="single" w:sz="8" w:space="0" w:color="83C6BF" w:themeColor="accent3"/>
              <w:left w:val="nil"/>
              <w:bottom w:val="nil"/>
              <w:right w:val="nil"/>
            </w:tcBorders>
            <w:shd w:val="clear" w:color="auto" w:fill="FFFFFF" w:themeFill="background1"/>
          </w:tcPr>
          <w:p w14:paraId="7061DDBF" w14:textId="53CC63A7" w:rsidR="0044604B" w:rsidRDefault="00EB0143" w:rsidP="002529AE">
            <w:pPr>
              <w:pStyle w:val="TableText"/>
            </w:pPr>
            <w:r>
              <w:rPr>
                <w:rFonts w:eastAsia="Calibri"/>
              </w:rPr>
              <w:t>19</w:t>
            </w:r>
          </w:p>
        </w:tc>
        <w:tc>
          <w:tcPr>
            <w:tcW w:w="2259" w:type="dxa"/>
            <w:tcBorders>
              <w:top w:val="single" w:sz="8" w:space="0" w:color="83C6BF" w:themeColor="accent3"/>
              <w:left w:val="nil"/>
              <w:bottom w:val="nil"/>
              <w:right w:val="nil"/>
            </w:tcBorders>
            <w:shd w:val="clear" w:color="auto" w:fill="FFFFFF" w:themeFill="background1"/>
          </w:tcPr>
          <w:p w14:paraId="7584CF43" w14:textId="2CF6EC3A" w:rsidR="0044604B" w:rsidRDefault="00905477" w:rsidP="002529AE">
            <w:pPr>
              <w:pStyle w:val="TableText"/>
            </w:pPr>
            <w:r>
              <w:rPr>
                <w:rFonts w:eastAsia="Calibri"/>
              </w:rPr>
              <w:t>9</w:t>
            </w:r>
            <w:r w:rsidR="0044604B" w:rsidRPr="581C9A1E">
              <w:rPr>
                <w:rFonts w:eastAsia="Calibri"/>
              </w:rPr>
              <w:t>%</w:t>
            </w:r>
          </w:p>
        </w:tc>
      </w:tr>
      <w:tr w:rsidR="0044604B" w14:paraId="2833764B" w14:textId="77777777" w:rsidTr="00A018CA">
        <w:tc>
          <w:tcPr>
            <w:tcW w:w="5256" w:type="dxa"/>
            <w:tcBorders>
              <w:top w:val="nil"/>
              <w:left w:val="nil"/>
              <w:bottom w:val="nil"/>
              <w:right w:val="nil"/>
            </w:tcBorders>
            <w:shd w:val="clear" w:color="auto" w:fill="FFFFFF" w:themeFill="background1"/>
          </w:tcPr>
          <w:p w14:paraId="1D9AB756" w14:textId="7580932E" w:rsidR="0044604B" w:rsidRPr="002529AE" w:rsidRDefault="0044604B" w:rsidP="002529AE">
            <w:pPr>
              <w:pStyle w:val="TableText"/>
              <w:jc w:val="left"/>
            </w:pPr>
            <w:r w:rsidRPr="002529AE">
              <w:rPr>
                <w:rFonts w:eastAsia="Calibri"/>
              </w:rPr>
              <w:t>Alaska Native</w:t>
            </w:r>
          </w:p>
        </w:tc>
        <w:tc>
          <w:tcPr>
            <w:tcW w:w="1844" w:type="dxa"/>
            <w:tcBorders>
              <w:top w:val="nil"/>
              <w:left w:val="nil"/>
              <w:bottom w:val="nil"/>
              <w:right w:val="nil"/>
            </w:tcBorders>
            <w:shd w:val="clear" w:color="auto" w:fill="FFFFFF" w:themeFill="background1"/>
          </w:tcPr>
          <w:p w14:paraId="537823C7" w14:textId="7DAAAC76" w:rsidR="0044604B" w:rsidRDefault="00B13BA1" w:rsidP="002529AE">
            <w:pPr>
              <w:pStyle w:val="TableText"/>
            </w:pPr>
            <w:r>
              <w:rPr>
                <w:rFonts w:eastAsia="Calibri"/>
              </w:rPr>
              <w:t>&lt;5</w:t>
            </w:r>
          </w:p>
        </w:tc>
        <w:tc>
          <w:tcPr>
            <w:tcW w:w="2259" w:type="dxa"/>
            <w:tcBorders>
              <w:top w:val="nil"/>
              <w:left w:val="nil"/>
              <w:bottom w:val="nil"/>
              <w:right w:val="nil"/>
            </w:tcBorders>
            <w:shd w:val="clear" w:color="auto" w:fill="FFFFFF" w:themeFill="background1"/>
          </w:tcPr>
          <w:p w14:paraId="4301695A" w14:textId="64B44589" w:rsidR="0044604B" w:rsidRDefault="00B13BA1" w:rsidP="002529AE">
            <w:pPr>
              <w:pStyle w:val="TableText"/>
            </w:pPr>
            <w:r>
              <w:rPr>
                <w:rFonts w:eastAsia="Calibri"/>
              </w:rPr>
              <w:t>*</w:t>
            </w:r>
          </w:p>
        </w:tc>
      </w:tr>
      <w:tr w:rsidR="0044604B" w14:paraId="66B564B7" w14:textId="77777777" w:rsidTr="0044604B">
        <w:tc>
          <w:tcPr>
            <w:tcW w:w="5256" w:type="dxa"/>
            <w:tcBorders>
              <w:top w:val="nil"/>
              <w:left w:val="nil"/>
              <w:bottom w:val="nil"/>
              <w:right w:val="nil"/>
            </w:tcBorders>
            <w:shd w:val="clear" w:color="auto" w:fill="FFFFFF" w:themeFill="background1"/>
          </w:tcPr>
          <w:p w14:paraId="594DD17E" w14:textId="2DC854DF" w:rsidR="0044604B" w:rsidRPr="002529AE" w:rsidRDefault="0044604B" w:rsidP="002529AE">
            <w:pPr>
              <w:pStyle w:val="TableText"/>
              <w:jc w:val="left"/>
            </w:pPr>
            <w:r w:rsidRPr="002529AE">
              <w:rPr>
                <w:rFonts w:eastAsia="Calibri"/>
              </w:rPr>
              <w:t>Asian</w:t>
            </w:r>
          </w:p>
        </w:tc>
        <w:tc>
          <w:tcPr>
            <w:tcW w:w="1844" w:type="dxa"/>
            <w:tcBorders>
              <w:top w:val="nil"/>
              <w:left w:val="nil"/>
              <w:bottom w:val="nil"/>
              <w:right w:val="nil"/>
            </w:tcBorders>
            <w:shd w:val="clear" w:color="auto" w:fill="FFFFFF" w:themeFill="background1"/>
          </w:tcPr>
          <w:p w14:paraId="196ABC19" w14:textId="3F60B8BA" w:rsidR="0044604B" w:rsidRDefault="00B13BA1" w:rsidP="002529AE">
            <w:pPr>
              <w:pStyle w:val="TableText"/>
            </w:pPr>
            <w:r>
              <w:rPr>
                <w:rFonts w:eastAsia="Calibri"/>
              </w:rPr>
              <w:t>&lt;5</w:t>
            </w:r>
          </w:p>
        </w:tc>
        <w:tc>
          <w:tcPr>
            <w:tcW w:w="2259" w:type="dxa"/>
            <w:tcBorders>
              <w:top w:val="nil"/>
              <w:left w:val="nil"/>
              <w:bottom w:val="nil"/>
              <w:right w:val="nil"/>
            </w:tcBorders>
            <w:shd w:val="clear" w:color="auto" w:fill="FFFFFF" w:themeFill="background1"/>
          </w:tcPr>
          <w:p w14:paraId="2EBEBF15" w14:textId="3E453A04" w:rsidR="0044604B" w:rsidRDefault="00B13BA1" w:rsidP="002529AE">
            <w:pPr>
              <w:pStyle w:val="TableText"/>
            </w:pPr>
            <w:r>
              <w:rPr>
                <w:rFonts w:eastAsia="Calibri"/>
              </w:rPr>
              <w:t>*</w:t>
            </w:r>
          </w:p>
        </w:tc>
      </w:tr>
      <w:tr w:rsidR="0044604B" w14:paraId="08BD9F64" w14:textId="77777777" w:rsidTr="0044604B">
        <w:tc>
          <w:tcPr>
            <w:tcW w:w="5256" w:type="dxa"/>
            <w:tcBorders>
              <w:top w:val="nil"/>
              <w:left w:val="nil"/>
              <w:bottom w:val="nil"/>
              <w:right w:val="nil"/>
            </w:tcBorders>
            <w:shd w:val="clear" w:color="auto" w:fill="FFFFFF" w:themeFill="background1"/>
          </w:tcPr>
          <w:p w14:paraId="219C56F8" w14:textId="08CA11C7" w:rsidR="0044604B" w:rsidRPr="002529AE" w:rsidRDefault="0044604B" w:rsidP="002529AE">
            <w:pPr>
              <w:pStyle w:val="TableText"/>
              <w:jc w:val="left"/>
              <w:rPr>
                <w:rFonts w:eastAsia="Calibri"/>
              </w:rPr>
            </w:pPr>
            <w:r w:rsidRPr="002529AE">
              <w:rPr>
                <w:rFonts w:eastAsia="Calibri"/>
              </w:rPr>
              <w:t>Black or African American</w:t>
            </w:r>
          </w:p>
        </w:tc>
        <w:tc>
          <w:tcPr>
            <w:tcW w:w="1844" w:type="dxa"/>
            <w:tcBorders>
              <w:top w:val="nil"/>
              <w:left w:val="nil"/>
              <w:bottom w:val="nil"/>
              <w:right w:val="nil"/>
            </w:tcBorders>
            <w:shd w:val="clear" w:color="auto" w:fill="FFFFFF" w:themeFill="background1"/>
          </w:tcPr>
          <w:p w14:paraId="05C12491" w14:textId="3E5B8CA5" w:rsidR="0044604B" w:rsidRPr="581C9A1E" w:rsidRDefault="00B13BA1" w:rsidP="002529AE">
            <w:pPr>
              <w:pStyle w:val="TableText"/>
              <w:rPr>
                <w:rFonts w:eastAsia="Calibri"/>
              </w:rPr>
            </w:pPr>
            <w:r>
              <w:rPr>
                <w:rFonts w:eastAsia="Calibri"/>
              </w:rPr>
              <w:t>&lt;5</w:t>
            </w:r>
          </w:p>
        </w:tc>
        <w:tc>
          <w:tcPr>
            <w:tcW w:w="2259" w:type="dxa"/>
            <w:tcBorders>
              <w:top w:val="nil"/>
              <w:left w:val="nil"/>
              <w:bottom w:val="nil"/>
              <w:right w:val="nil"/>
            </w:tcBorders>
            <w:shd w:val="clear" w:color="auto" w:fill="FFFFFF" w:themeFill="background1"/>
          </w:tcPr>
          <w:p w14:paraId="5DA47231" w14:textId="673F0DFD" w:rsidR="0044604B" w:rsidRPr="581C9A1E" w:rsidRDefault="00B13BA1" w:rsidP="002529AE">
            <w:pPr>
              <w:pStyle w:val="TableText"/>
              <w:rPr>
                <w:rFonts w:eastAsia="Calibri"/>
              </w:rPr>
            </w:pPr>
            <w:r>
              <w:rPr>
                <w:rFonts w:eastAsia="Calibri"/>
              </w:rPr>
              <w:t>*</w:t>
            </w:r>
          </w:p>
        </w:tc>
      </w:tr>
      <w:tr w:rsidR="0044604B" w14:paraId="7EAC4BE8" w14:textId="77777777" w:rsidTr="0044604B">
        <w:tc>
          <w:tcPr>
            <w:tcW w:w="5256" w:type="dxa"/>
            <w:tcBorders>
              <w:top w:val="nil"/>
              <w:left w:val="nil"/>
              <w:bottom w:val="nil"/>
              <w:right w:val="nil"/>
            </w:tcBorders>
            <w:shd w:val="clear" w:color="auto" w:fill="FFFFFF" w:themeFill="background1"/>
          </w:tcPr>
          <w:p w14:paraId="6D986DC8" w14:textId="05471015" w:rsidR="0044604B" w:rsidRPr="002529AE" w:rsidRDefault="0044604B" w:rsidP="002529AE">
            <w:pPr>
              <w:pStyle w:val="TableText"/>
              <w:jc w:val="left"/>
              <w:rPr>
                <w:rFonts w:eastAsia="Calibri"/>
              </w:rPr>
            </w:pPr>
            <w:r w:rsidRPr="002529AE">
              <w:rPr>
                <w:rFonts w:eastAsia="Calibri"/>
              </w:rPr>
              <w:t xml:space="preserve">Latina/o/x or </w:t>
            </w:r>
            <w:r w:rsidR="00E162FE" w:rsidRPr="002529AE">
              <w:rPr>
                <w:rFonts w:eastAsia="Calibri"/>
              </w:rPr>
              <w:t>Hispanic</w:t>
            </w:r>
          </w:p>
        </w:tc>
        <w:tc>
          <w:tcPr>
            <w:tcW w:w="1844" w:type="dxa"/>
            <w:tcBorders>
              <w:top w:val="nil"/>
              <w:left w:val="nil"/>
              <w:bottom w:val="nil"/>
              <w:right w:val="nil"/>
            </w:tcBorders>
            <w:shd w:val="clear" w:color="auto" w:fill="FFFFFF" w:themeFill="background1"/>
          </w:tcPr>
          <w:p w14:paraId="0BB8832D" w14:textId="799D29E8" w:rsidR="0044604B" w:rsidRPr="581C9A1E" w:rsidRDefault="00EB0143" w:rsidP="002529AE">
            <w:pPr>
              <w:pStyle w:val="TableText"/>
              <w:rPr>
                <w:rFonts w:eastAsia="Calibri"/>
              </w:rPr>
            </w:pPr>
            <w:r>
              <w:rPr>
                <w:rFonts w:eastAsia="Calibri"/>
              </w:rPr>
              <w:t>31</w:t>
            </w:r>
          </w:p>
        </w:tc>
        <w:tc>
          <w:tcPr>
            <w:tcW w:w="2259" w:type="dxa"/>
            <w:tcBorders>
              <w:top w:val="nil"/>
              <w:left w:val="nil"/>
              <w:bottom w:val="nil"/>
              <w:right w:val="nil"/>
            </w:tcBorders>
            <w:shd w:val="clear" w:color="auto" w:fill="FFFFFF" w:themeFill="background1"/>
          </w:tcPr>
          <w:p w14:paraId="408D1004" w14:textId="22FB30C4" w:rsidR="0044604B" w:rsidRPr="581C9A1E" w:rsidRDefault="00905477" w:rsidP="002529AE">
            <w:pPr>
              <w:pStyle w:val="TableText"/>
              <w:rPr>
                <w:rFonts w:eastAsia="Calibri"/>
              </w:rPr>
            </w:pPr>
            <w:r>
              <w:rPr>
                <w:rFonts w:eastAsia="Calibri"/>
              </w:rPr>
              <w:t>14%</w:t>
            </w:r>
          </w:p>
        </w:tc>
      </w:tr>
      <w:tr w:rsidR="0044604B" w14:paraId="73FBE565" w14:textId="77777777" w:rsidTr="00E162FE">
        <w:tc>
          <w:tcPr>
            <w:tcW w:w="5256" w:type="dxa"/>
            <w:tcBorders>
              <w:top w:val="nil"/>
              <w:left w:val="nil"/>
              <w:bottom w:val="nil"/>
              <w:right w:val="nil"/>
            </w:tcBorders>
            <w:shd w:val="clear" w:color="auto" w:fill="FFFFFF" w:themeFill="background1"/>
          </w:tcPr>
          <w:p w14:paraId="2B4D92E2" w14:textId="6C690C07" w:rsidR="0044604B" w:rsidRPr="002529AE" w:rsidRDefault="00E162FE" w:rsidP="002529AE">
            <w:pPr>
              <w:pStyle w:val="TableText"/>
              <w:jc w:val="left"/>
              <w:rPr>
                <w:rFonts w:eastAsia="Calibri"/>
              </w:rPr>
            </w:pPr>
            <w:r w:rsidRPr="002529AE">
              <w:rPr>
                <w:rFonts w:eastAsia="Calibri"/>
              </w:rPr>
              <w:t>Native Hawaiian or other Pacific Islander</w:t>
            </w:r>
          </w:p>
        </w:tc>
        <w:tc>
          <w:tcPr>
            <w:tcW w:w="1844" w:type="dxa"/>
            <w:tcBorders>
              <w:top w:val="nil"/>
              <w:left w:val="nil"/>
              <w:bottom w:val="nil"/>
              <w:right w:val="nil"/>
            </w:tcBorders>
            <w:shd w:val="clear" w:color="auto" w:fill="FFFFFF" w:themeFill="background1"/>
          </w:tcPr>
          <w:p w14:paraId="5A08ADDC" w14:textId="76B85157" w:rsidR="0044604B" w:rsidRPr="581C9A1E" w:rsidRDefault="00B13BA1" w:rsidP="002529AE">
            <w:pPr>
              <w:pStyle w:val="TableText"/>
              <w:rPr>
                <w:rFonts w:eastAsia="Calibri"/>
              </w:rPr>
            </w:pPr>
            <w:r>
              <w:rPr>
                <w:rFonts w:eastAsia="Calibri"/>
              </w:rPr>
              <w:t>&lt;5</w:t>
            </w:r>
          </w:p>
        </w:tc>
        <w:tc>
          <w:tcPr>
            <w:tcW w:w="2259" w:type="dxa"/>
            <w:tcBorders>
              <w:top w:val="nil"/>
              <w:left w:val="nil"/>
              <w:bottom w:val="nil"/>
              <w:right w:val="nil"/>
            </w:tcBorders>
            <w:shd w:val="clear" w:color="auto" w:fill="FFFFFF" w:themeFill="background1"/>
          </w:tcPr>
          <w:p w14:paraId="1A02AEE2" w14:textId="74AB040C" w:rsidR="0044604B" w:rsidRPr="581C9A1E" w:rsidRDefault="00B13BA1" w:rsidP="002529AE">
            <w:pPr>
              <w:pStyle w:val="TableText"/>
              <w:rPr>
                <w:rFonts w:eastAsia="Calibri"/>
              </w:rPr>
            </w:pPr>
            <w:r>
              <w:rPr>
                <w:rFonts w:eastAsia="Calibri"/>
              </w:rPr>
              <w:t>*</w:t>
            </w:r>
          </w:p>
        </w:tc>
      </w:tr>
      <w:tr w:rsidR="00E162FE" w14:paraId="11EC0103" w14:textId="77777777" w:rsidTr="00E162FE">
        <w:tc>
          <w:tcPr>
            <w:tcW w:w="5256" w:type="dxa"/>
            <w:tcBorders>
              <w:top w:val="nil"/>
              <w:left w:val="nil"/>
              <w:bottom w:val="nil"/>
              <w:right w:val="nil"/>
            </w:tcBorders>
            <w:shd w:val="clear" w:color="auto" w:fill="FFFFFF" w:themeFill="background1"/>
          </w:tcPr>
          <w:p w14:paraId="69234DD6" w14:textId="49E1BA6C" w:rsidR="00E162FE" w:rsidRPr="002529AE" w:rsidRDefault="00E162FE" w:rsidP="002529AE">
            <w:pPr>
              <w:pStyle w:val="TableText"/>
              <w:jc w:val="left"/>
              <w:rPr>
                <w:rFonts w:eastAsia="Calibri"/>
              </w:rPr>
            </w:pPr>
            <w:r w:rsidRPr="002529AE">
              <w:rPr>
                <w:rFonts w:eastAsia="Calibri"/>
              </w:rPr>
              <w:t>White</w:t>
            </w:r>
          </w:p>
        </w:tc>
        <w:tc>
          <w:tcPr>
            <w:tcW w:w="1844" w:type="dxa"/>
            <w:tcBorders>
              <w:top w:val="nil"/>
              <w:left w:val="nil"/>
              <w:bottom w:val="nil"/>
              <w:right w:val="nil"/>
            </w:tcBorders>
            <w:shd w:val="clear" w:color="auto" w:fill="FFFFFF" w:themeFill="background1"/>
          </w:tcPr>
          <w:p w14:paraId="0A6DEF73" w14:textId="6DF45582" w:rsidR="00E162FE" w:rsidRPr="581C9A1E" w:rsidRDefault="00EB0143" w:rsidP="002529AE">
            <w:pPr>
              <w:pStyle w:val="TableText"/>
              <w:rPr>
                <w:rFonts w:eastAsia="Calibri"/>
              </w:rPr>
            </w:pPr>
            <w:r>
              <w:rPr>
                <w:rFonts w:eastAsia="Calibri"/>
              </w:rPr>
              <w:t>171</w:t>
            </w:r>
          </w:p>
        </w:tc>
        <w:tc>
          <w:tcPr>
            <w:tcW w:w="2259" w:type="dxa"/>
            <w:tcBorders>
              <w:top w:val="nil"/>
              <w:left w:val="nil"/>
              <w:bottom w:val="nil"/>
              <w:right w:val="nil"/>
            </w:tcBorders>
            <w:shd w:val="clear" w:color="auto" w:fill="FFFFFF" w:themeFill="background1"/>
          </w:tcPr>
          <w:p w14:paraId="3687C70D" w14:textId="4D9CBA6F" w:rsidR="00E162FE" w:rsidRPr="581C9A1E" w:rsidRDefault="00A515EA" w:rsidP="002529AE">
            <w:pPr>
              <w:pStyle w:val="TableText"/>
              <w:rPr>
                <w:rFonts w:eastAsia="Calibri"/>
              </w:rPr>
            </w:pPr>
            <w:r>
              <w:rPr>
                <w:rFonts w:eastAsia="Calibri"/>
              </w:rPr>
              <w:t>79%</w:t>
            </w:r>
          </w:p>
        </w:tc>
      </w:tr>
      <w:tr w:rsidR="00E162FE" w14:paraId="7EB5EC42" w14:textId="77777777" w:rsidTr="002529AE">
        <w:tc>
          <w:tcPr>
            <w:tcW w:w="5256" w:type="dxa"/>
            <w:tcBorders>
              <w:top w:val="nil"/>
              <w:left w:val="nil"/>
              <w:bottom w:val="single" w:sz="8" w:space="0" w:color="83C6BF" w:themeColor="accent3"/>
              <w:right w:val="nil"/>
            </w:tcBorders>
            <w:shd w:val="clear" w:color="auto" w:fill="FFFFFF" w:themeFill="background1"/>
          </w:tcPr>
          <w:p w14:paraId="012DE50A" w14:textId="54017984" w:rsidR="00E162FE" w:rsidRPr="002529AE" w:rsidRDefault="00E162FE" w:rsidP="002529AE">
            <w:pPr>
              <w:pStyle w:val="TableText"/>
              <w:jc w:val="left"/>
              <w:rPr>
                <w:rFonts w:eastAsia="Calibri"/>
              </w:rPr>
            </w:pPr>
            <w:r w:rsidRPr="002529AE">
              <w:rPr>
                <w:rFonts w:eastAsia="Calibri"/>
              </w:rPr>
              <w:t>Other</w:t>
            </w:r>
          </w:p>
        </w:tc>
        <w:tc>
          <w:tcPr>
            <w:tcW w:w="1844" w:type="dxa"/>
            <w:tcBorders>
              <w:top w:val="nil"/>
              <w:left w:val="nil"/>
              <w:bottom w:val="single" w:sz="8" w:space="0" w:color="83C6BF" w:themeColor="accent3"/>
              <w:right w:val="nil"/>
            </w:tcBorders>
            <w:shd w:val="clear" w:color="auto" w:fill="FFFFFF" w:themeFill="background1"/>
          </w:tcPr>
          <w:p w14:paraId="58B86B00" w14:textId="51815BE7" w:rsidR="00E162FE" w:rsidRPr="581C9A1E" w:rsidRDefault="00EB0143" w:rsidP="002529AE">
            <w:pPr>
              <w:pStyle w:val="TableText"/>
              <w:rPr>
                <w:rFonts w:eastAsia="Calibri"/>
              </w:rPr>
            </w:pPr>
            <w:r>
              <w:rPr>
                <w:rFonts w:eastAsia="Calibri"/>
              </w:rPr>
              <w:t>7</w:t>
            </w:r>
          </w:p>
        </w:tc>
        <w:tc>
          <w:tcPr>
            <w:tcW w:w="2259" w:type="dxa"/>
            <w:tcBorders>
              <w:top w:val="nil"/>
              <w:left w:val="nil"/>
              <w:bottom w:val="single" w:sz="8" w:space="0" w:color="83C6BF" w:themeColor="accent3"/>
              <w:right w:val="nil"/>
            </w:tcBorders>
            <w:shd w:val="clear" w:color="auto" w:fill="FFFFFF" w:themeFill="background1"/>
          </w:tcPr>
          <w:p w14:paraId="35EDCBF3" w14:textId="4082D394" w:rsidR="00E162FE" w:rsidRPr="581C9A1E" w:rsidRDefault="00A515EA" w:rsidP="002529AE">
            <w:pPr>
              <w:pStyle w:val="TableText"/>
              <w:rPr>
                <w:rFonts w:eastAsia="Calibri"/>
              </w:rPr>
            </w:pPr>
            <w:r>
              <w:rPr>
                <w:rFonts w:eastAsia="Calibri"/>
              </w:rPr>
              <w:t>3%</w:t>
            </w:r>
          </w:p>
        </w:tc>
      </w:tr>
    </w:tbl>
    <w:p w14:paraId="7B9349EA" w14:textId="3498AC52" w:rsidR="003B47A4" w:rsidRPr="00B63218" w:rsidRDefault="00B13BA1" w:rsidP="00B63218">
      <w:pPr>
        <w:pStyle w:val="Tableandfigurenotessources"/>
        <w:rPr>
          <w:sz w:val="18"/>
          <w:szCs w:val="18"/>
        </w:rPr>
      </w:pPr>
      <w:r w:rsidRPr="00B13BA1">
        <w:rPr>
          <w:sz w:val="18"/>
          <w:szCs w:val="18"/>
        </w:rPr>
        <w:t xml:space="preserve">*To protect </w:t>
      </w:r>
      <w:r>
        <w:rPr>
          <w:sz w:val="18"/>
          <w:szCs w:val="18"/>
        </w:rPr>
        <w:t>participant</w:t>
      </w:r>
      <w:r w:rsidRPr="00B13BA1">
        <w:rPr>
          <w:sz w:val="18"/>
          <w:szCs w:val="18"/>
        </w:rPr>
        <w:t xml:space="preserve"> privacy, we suppressed data with less than </w:t>
      </w:r>
      <w:r>
        <w:rPr>
          <w:sz w:val="18"/>
          <w:szCs w:val="18"/>
        </w:rPr>
        <w:t xml:space="preserve">five </w:t>
      </w:r>
      <w:r w:rsidRPr="00B13BA1">
        <w:rPr>
          <w:sz w:val="18"/>
          <w:szCs w:val="18"/>
        </w:rPr>
        <w:t>responses.</w:t>
      </w:r>
      <w:r w:rsidR="00B63218">
        <w:rPr>
          <w:sz w:val="18"/>
          <w:szCs w:val="18"/>
        </w:rPr>
        <w:t xml:space="preserve"> </w:t>
      </w:r>
      <w:r w:rsidR="003B47A4" w:rsidRPr="00B63218">
        <w:rPr>
          <w:sz w:val="18"/>
          <w:szCs w:val="18"/>
        </w:rPr>
        <w:t>Notes: Respondents could select more than one response, so percentages will sum to more than 100 percent. The N includes all respondents who chose at least one response.</w:t>
      </w:r>
    </w:p>
    <w:p w14:paraId="67507EAA" w14:textId="40B50890" w:rsidR="0044604B" w:rsidRDefault="00CD313A" w:rsidP="00623736">
      <w:pPr>
        <w:pStyle w:val="TableFigureSource"/>
      </w:pPr>
      <w:r w:rsidRPr="00592907">
        <w:t xml:space="preserve">Source: </w:t>
      </w:r>
      <w:r>
        <w:t xml:space="preserve">Administrator and educator survey administered by </w:t>
      </w:r>
      <w:r w:rsidRPr="00592907">
        <w:t>Education Northwest</w:t>
      </w:r>
      <w:r>
        <w:t>.</w:t>
      </w:r>
    </w:p>
    <w:p w14:paraId="5CF9021B" w14:textId="799AA146" w:rsidR="00E162FE" w:rsidRPr="00F9431F" w:rsidRDefault="00E162FE" w:rsidP="00623736">
      <w:pPr>
        <w:pStyle w:val="TableHeading"/>
      </w:pPr>
      <w:r w:rsidRPr="00F9431F">
        <w:t xml:space="preserve">Table </w:t>
      </w:r>
      <w:r>
        <w:t>A</w:t>
      </w:r>
      <w:r w:rsidR="003B47A4">
        <w:t>5</w:t>
      </w:r>
      <w:r w:rsidRPr="00F9431F">
        <w:t xml:space="preserve">. </w:t>
      </w:r>
      <w:r>
        <w:t>Where do you currently live?</w:t>
      </w:r>
    </w:p>
    <w:tbl>
      <w:tblPr>
        <w:tblStyle w:val="TableGrid"/>
        <w:tblW w:w="0" w:type="auto"/>
        <w:tblLayout w:type="fixed"/>
        <w:tblLook w:val="04A0" w:firstRow="1" w:lastRow="0" w:firstColumn="1" w:lastColumn="0" w:noHBand="0" w:noVBand="1"/>
      </w:tblPr>
      <w:tblGrid>
        <w:gridCol w:w="5256"/>
        <w:gridCol w:w="1844"/>
        <w:gridCol w:w="2259"/>
      </w:tblGrid>
      <w:tr w:rsidR="00E162FE" w14:paraId="0AA941D4" w14:textId="77777777" w:rsidTr="002529AE">
        <w:trPr>
          <w:trHeight w:val="65"/>
          <w:tblHeader/>
        </w:trPr>
        <w:tc>
          <w:tcPr>
            <w:tcW w:w="5256" w:type="dxa"/>
            <w:tcBorders>
              <w:top w:val="single" w:sz="8" w:space="0" w:color="83C6BF" w:themeColor="accent3"/>
              <w:left w:val="nil"/>
              <w:bottom w:val="single" w:sz="8" w:space="0" w:color="83C6BF" w:themeColor="accent3"/>
              <w:right w:val="nil"/>
            </w:tcBorders>
          </w:tcPr>
          <w:p w14:paraId="57D2BA3F" w14:textId="5F447A03" w:rsidR="00E162FE" w:rsidRDefault="00E162FE" w:rsidP="002529AE">
            <w:pPr>
              <w:pStyle w:val="TableColumnHeading"/>
            </w:pPr>
          </w:p>
        </w:tc>
        <w:tc>
          <w:tcPr>
            <w:tcW w:w="1844" w:type="dxa"/>
            <w:tcBorders>
              <w:top w:val="single" w:sz="8" w:space="0" w:color="83C6BF" w:themeColor="accent3"/>
              <w:left w:val="nil"/>
              <w:bottom w:val="single" w:sz="8" w:space="0" w:color="83C6BF" w:themeColor="accent3"/>
              <w:right w:val="nil"/>
            </w:tcBorders>
          </w:tcPr>
          <w:p w14:paraId="4A3FE711" w14:textId="77777777" w:rsidR="00E162FE" w:rsidRDefault="00E162FE" w:rsidP="002529AE">
            <w:pPr>
              <w:pStyle w:val="TableColumnHeading"/>
            </w:pPr>
            <w:r w:rsidRPr="581C9A1E">
              <w:t>Count</w:t>
            </w:r>
          </w:p>
        </w:tc>
        <w:tc>
          <w:tcPr>
            <w:tcW w:w="2259" w:type="dxa"/>
            <w:tcBorders>
              <w:top w:val="single" w:sz="8" w:space="0" w:color="83C6BF" w:themeColor="accent3"/>
              <w:left w:val="nil"/>
              <w:bottom w:val="single" w:sz="8" w:space="0" w:color="83C6BF" w:themeColor="accent3"/>
              <w:right w:val="nil"/>
            </w:tcBorders>
          </w:tcPr>
          <w:p w14:paraId="10904B66" w14:textId="77777777" w:rsidR="00E162FE" w:rsidRDefault="00E162FE" w:rsidP="002529AE">
            <w:pPr>
              <w:pStyle w:val="TableColumnHeading"/>
            </w:pPr>
            <w:r w:rsidRPr="581C9A1E">
              <w:t>Percentage</w:t>
            </w:r>
          </w:p>
        </w:tc>
      </w:tr>
      <w:tr w:rsidR="00E162FE" w14:paraId="0D384BBA" w14:textId="77777777" w:rsidTr="002529AE">
        <w:tc>
          <w:tcPr>
            <w:tcW w:w="5256" w:type="dxa"/>
            <w:tcBorders>
              <w:top w:val="single" w:sz="8" w:space="0" w:color="83C6BF" w:themeColor="accent3"/>
              <w:left w:val="nil"/>
              <w:bottom w:val="nil"/>
              <w:right w:val="nil"/>
            </w:tcBorders>
            <w:shd w:val="clear" w:color="auto" w:fill="FFFFFF" w:themeFill="background1"/>
          </w:tcPr>
          <w:p w14:paraId="1A4F1738" w14:textId="75B34D70" w:rsidR="00E162FE" w:rsidRPr="00592907" w:rsidRDefault="00E162FE" w:rsidP="002529AE">
            <w:pPr>
              <w:pStyle w:val="TableText"/>
              <w:jc w:val="left"/>
            </w:pPr>
            <w:r>
              <w:rPr>
                <w:rFonts w:eastAsia="Calibri"/>
              </w:rPr>
              <w:t>Urban city</w:t>
            </w:r>
          </w:p>
        </w:tc>
        <w:tc>
          <w:tcPr>
            <w:tcW w:w="1844" w:type="dxa"/>
            <w:tcBorders>
              <w:top w:val="single" w:sz="8" w:space="0" w:color="83C6BF" w:themeColor="accent3"/>
              <w:left w:val="nil"/>
              <w:bottom w:val="nil"/>
              <w:right w:val="nil"/>
            </w:tcBorders>
            <w:shd w:val="clear" w:color="auto" w:fill="FFFFFF" w:themeFill="background1"/>
          </w:tcPr>
          <w:p w14:paraId="673A7178" w14:textId="3E2B3C70" w:rsidR="00E162FE" w:rsidRDefault="00A515EA" w:rsidP="002529AE">
            <w:pPr>
              <w:pStyle w:val="TableText"/>
            </w:pPr>
            <w:r>
              <w:rPr>
                <w:rFonts w:eastAsia="Calibri"/>
              </w:rPr>
              <w:t>81</w:t>
            </w:r>
          </w:p>
        </w:tc>
        <w:tc>
          <w:tcPr>
            <w:tcW w:w="2259" w:type="dxa"/>
            <w:tcBorders>
              <w:top w:val="single" w:sz="8" w:space="0" w:color="83C6BF" w:themeColor="accent3"/>
              <w:left w:val="nil"/>
              <w:bottom w:val="nil"/>
              <w:right w:val="nil"/>
            </w:tcBorders>
            <w:shd w:val="clear" w:color="auto" w:fill="FFFFFF" w:themeFill="background1"/>
          </w:tcPr>
          <w:p w14:paraId="481FF64A" w14:textId="152949AE" w:rsidR="00E162FE" w:rsidRDefault="00A515EA" w:rsidP="002529AE">
            <w:pPr>
              <w:pStyle w:val="TableText"/>
            </w:pPr>
            <w:r>
              <w:rPr>
                <w:rFonts w:eastAsia="Calibri"/>
              </w:rPr>
              <w:t>38</w:t>
            </w:r>
            <w:r w:rsidR="00E162FE" w:rsidRPr="581C9A1E">
              <w:rPr>
                <w:rFonts w:eastAsia="Calibri"/>
              </w:rPr>
              <w:t>%</w:t>
            </w:r>
          </w:p>
        </w:tc>
      </w:tr>
      <w:tr w:rsidR="00E162FE" w14:paraId="15775BFA" w14:textId="77777777" w:rsidTr="00A018CA">
        <w:tc>
          <w:tcPr>
            <w:tcW w:w="5256" w:type="dxa"/>
            <w:tcBorders>
              <w:top w:val="nil"/>
              <w:left w:val="nil"/>
              <w:bottom w:val="nil"/>
              <w:right w:val="nil"/>
            </w:tcBorders>
            <w:shd w:val="clear" w:color="auto" w:fill="FFFFFF" w:themeFill="background1"/>
          </w:tcPr>
          <w:p w14:paraId="43BDE60D" w14:textId="0385A50B" w:rsidR="00E162FE" w:rsidRPr="00592907" w:rsidRDefault="00E162FE" w:rsidP="002529AE">
            <w:pPr>
              <w:pStyle w:val="TableText"/>
              <w:jc w:val="left"/>
            </w:pPr>
            <w:r>
              <w:rPr>
                <w:rFonts w:eastAsia="Calibri"/>
              </w:rPr>
              <w:t>Small town</w:t>
            </w:r>
          </w:p>
        </w:tc>
        <w:tc>
          <w:tcPr>
            <w:tcW w:w="1844" w:type="dxa"/>
            <w:tcBorders>
              <w:top w:val="nil"/>
              <w:left w:val="nil"/>
              <w:bottom w:val="nil"/>
              <w:right w:val="nil"/>
            </w:tcBorders>
            <w:shd w:val="clear" w:color="auto" w:fill="FFFFFF" w:themeFill="background1"/>
          </w:tcPr>
          <w:p w14:paraId="672F6580" w14:textId="31753031" w:rsidR="00E162FE" w:rsidRDefault="00A515EA" w:rsidP="002529AE">
            <w:pPr>
              <w:pStyle w:val="TableText"/>
            </w:pPr>
            <w:r>
              <w:rPr>
                <w:rFonts w:eastAsia="Calibri"/>
              </w:rPr>
              <w:t>76</w:t>
            </w:r>
          </w:p>
        </w:tc>
        <w:tc>
          <w:tcPr>
            <w:tcW w:w="2259" w:type="dxa"/>
            <w:tcBorders>
              <w:top w:val="nil"/>
              <w:left w:val="nil"/>
              <w:bottom w:val="nil"/>
              <w:right w:val="nil"/>
            </w:tcBorders>
            <w:shd w:val="clear" w:color="auto" w:fill="FFFFFF" w:themeFill="background1"/>
          </w:tcPr>
          <w:p w14:paraId="2055C51B" w14:textId="0CE6BE9A" w:rsidR="00E162FE" w:rsidRDefault="00A515EA" w:rsidP="002529AE">
            <w:pPr>
              <w:pStyle w:val="TableText"/>
            </w:pPr>
            <w:r>
              <w:rPr>
                <w:rFonts w:eastAsia="Calibri"/>
              </w:rPr>
              <w:t>35</w:t>
            </w:r>
            <w:r w:rsidR="00E162FE" w:rsidRPr="581C9A1E">
              <w:rPr>
                <w:rFonts w:eastAsia="Calibri"/>
              </w:rPr>
              <w:t>%</w:t>
            </w:r>
          </w:p>
        </w:tc>
      </w:tr>
      <w:tr w:rsidR="00E162FE" w14:paraId="37AD76DC" w14:textId="77777777" w:rsidTr="00E162FE">
        <w:tc>
          <w:tcPr>
            <w:tcW w:w="5256" w:type="dxa"/>
            <w:tcBorders>
              <w:top w:val="nil"/>
              <w:left w:val="nil"/>
              <w:bottom w:val="nil"/>
              <w:right w:val="nil"/>
            </w:tcBorders>
            <w:shd w:val="clear" w:color="auto" w:fill="FFFFFF" w:themeFill="background1"/>
          </w:tcPr>
          <w:p w14:paraId="1F103E05" w14:textId="7A6CDA2F" w:rsidR="00E162FE" w:rsidRPr="00592907" w:rsidRDefault="00E162FE" w:rsidP="002529AE">
            <w:pPr>
              <w:pStyle w:val="TableText"/>
              <w:jc w:val="left"/>
            </w:pPr>
            <w:r>
              <w:rPr>
                <w:rFonts w:eastAsia="Calibri"/>
              </w:rPr>
              <w:t>Rural area (not a reservation)</w:t>
            </w:r>
          </w:p>
        </w:tc>
        <w:tc>
          <w:tcPr>
            <w:tcW w:w="1844" w:type="dxa"/>
            <w:tcBorders>
              <w:top w:val="nil"/>
              <w:left w:val="nil"/>
              <w:bottom w:val="nil"/>
              <w:right w:val="nil"/>
            </w:tcBorders>
            <w:shd w:val="clear" w:color="auto" w:fill="FFFFFF" w:themeFill="background1"/>
          </w:tcPr>
          <w:p w14:paraId="4D280222" w14:textId="27D691DA" w:rsidR="00E162FE" w:rsidRDefault="00A515EA" w:rsidP="002529AE">
            <w:pPr>
              <w:pStyle w:val="TableText"/>
            </w:pPr>
            <w:r>
              <w:rPr>
                <w:rFonts w:eastAsia="Calibri"/>
              </w:rPr>
              <w:t>54</w:t>
            </w:r>
          </w:p>
        </w:tc>
        <w:tc>
          <w:tcPr>
            <w:tcW w:w="2259" w:type="dxa"/>
            <w:tcBorders>
              <w:top w:val="nil"/>
              <w:left w:val="nil"/>
              <w:bottom w:val="nil"/>
              <w:right w:val="nil"/>
            </w:tcBorders>
            <w:shd w:val="clear" w:color="auto" w:fill="FFFFFF" w:themeFill="background1"/>
          </w:tcPr>
          <w:p w14:paraId="12E6B4A9" w14:textId="02BAB696" w:rsidR="00E162FE" w:rsidRDefault="00A515EA" w:rsidP="002529AE">
            <w:pPr>
              <w:pStyle w:val="TableText"/>
            </w:pPr>
            <w:r>
              <w:rPr>
                <w:rFonts w:eastAsia="Calibri"/>
              </w:rPr>
              <w:t>25</w:t>
            </w:r>
            <w:r w:rsidR="00E162FE" w:rsidRPr="581C9A1E">
              <w:rPr>
                <w:rFonts w:eastAsia="Calibri"/>
              </w:rPr>
              <w:t>%</w:t>
            </w:r>
          </w:p>
        </w:tc>
      </w:tr>
      <w:tr w:rsidR="00E162FE" w14:paraId="4C6FE03A" w14:textId="77777777" w:rsidTr="002529AE">
        <w:tc>
          <w:tcPr>
            <w:tcW w:w="5256" w:type="dxa"/>
            <w:tcBorders>
              <w:top w:val="nil"/>
              <w:left w:val="nil"/>
              <w:bottom w:val="single" w:sz="8" w:space="0" w:color="83C6BF" w:themeColor="accent3"/>
              <w:right w:val="nil"/>
            </w:tcBorders>
            <w:shd w:val="clear" w:color="auto" w:fill="FFFFFF" w:themeFill="background1"/>
          </w:tcPr>
          <w:p w14:paraId="2AA1F1DF" w14:textId="74A94C45" w:rsidR="00E162FE" w:rsidRDefault="00E162FE" w:rsidP="002529AE">
            <w:pPr>
              <w:pStyle w:val="TableText"/>
              <w:jc w:val="left"/>
              <w:rPr>
                <w:rFonts w:eastAsia="Calibri"/>
              </w:rPr>
            </w:pPr>
            <w:r>
              <w:rPr>
                <w:rFonts w:eastAsia="Calibri"/>
              </w:rPr>
              <w:t>Reservation/Native community</w:t>
            </w:r>
          </w:p>
        </w:tc>
        <w:tc>
          <w:tcPr>
            <w:tcW w:w="1844" w:type="dxa"/>
            <w:tcBorders>
              <w:top w:val="nil"/>
              <w:left w:val="nil"/>
              <w:bottom w:val="single" w:sz="8" w:space="0" w:color="83C6BF" w:themeColor="accent3"/>
              <w:right w:val="nil"/>
            </w:tcBorders>
            <w:shd w:val="clear" w:color="auto" w:fill="FFFFFF" w:themeFill="background1"/>
          </w:tcPr>
          <w:p w14:paraId="21C8B442" w14:textId="6DA61928" w:rsidR="00E162FE" w:rsidRPr="581C9A1E" w:rsidRDefault="00A515EA" w:rsidP="002529AE">
            <w:pPr>
              <w:pStyle w:val="TableText"/>
              <w:rPr>
                <w:rFonts w:eastAsia="Calibri"/>
              </w:rPr>
            </w:pPr>
            <w:r>
              <w:rPr>
                <w:rFonts w:eastAsia="Calibri"/>
              </w:rPr>
              <w:t>5</w:t>
            </w:r>
          </w:p>
        </w:tc>
        <w:tc>
          <w:tcPr>
            <w:tcW w:w="2259" w:type="dxa"/>
            <w:tcBorders>
              <w:top w:val="nil"/>
              <w:left w:val="nil"/>
              <w:bottom w:val="single" w:sz="8" w:space="0" w:color="83C6BF" w:themeColor="accent3"/>
              <w:right w:val="nil"/>
            </w:tcBorders>
            <w:shd w:val="clear" w:color="auto" w:fill="FFFFFF" w:themeFill="background1"/>
          </w:tcPr>
          <w:p w14:paraId="2BB7FCF4" w14:textId="1EA82764" w:rsidR="00E162FE" w:rsidRPr="581C9A1E" w:rsidRDefault="00A515EA" w:rsidP="002529AE">
            <w:pPr>
              <w:pStyle w:val="TableText"/>
              <w:rPr>
                <w:rFonts w:eastAsia="Calibri"/>
              </w:rPr>
            </w:pPr>
            <w:r>
              <w:rPr>
                <w:rFonts w:eastAsia="Calibri"/>
              </w:rPr>
              <w:t>2%</w:t>
            </w:r>
          </w:p>
        </w:tc>
      </w:tr>
    </w:tbl>
    <w:p w14:paraId="218DEE3B" w14:textId="58DEAD5E" w:rsidR="00E162FE" w:rsidRPr="00F5195E" w:rsidRDefault="00CD313A" w:rsidP="00623736">
      <w:pPr>
        <w:pStyle w:val="TableFigureSource"/>
      </w:pPr>
      <w:r w:rsidRPr="00592907">
        <w:t xml:space="preserve">Source: </w:t>
      </w:r>
      <w:r>
        <w:t xml:space="preserve">Administrator and educator survey administered by </w:t>
      </w:r>
      <w:r w:rsidRPr="00592907">
        <w:t>Education Northwest</w:t>
      </w:r>
      <w:r>
        <w:t>.</w:t>
      </w:r>
    </w:p>
    <w:p w14:paraId="636085FC" w14:textId="1940E140" w:rsidR="00D82AA5" w:rsidRDefault="00D82AA5" w:rsidP="00623736">
      <w:pPr>
        <w:pStyle w:val="Heading3"/>
      </w:pPr>
      <w:r>
        <w:t>Knowledge of Indigenous student population</w:t>
      </w:r>
    </w:p>
    <w:p w14:paraId="5F4982D8" w14:textId="45F7C1ED" w:rsidR="00345B0C" w:rsidRDefault="00345B0C" w:rsidP="00623736">
      <w:pPr>
        <w:pStyle w:val="TableHeading"/>
      </w:pPr>
      <w:r w:rsidRPr="581C9A1E">
        <w:t xml:space="preserve">Table </w:t>
      </w:r>
      <w:r w:rsidR="00CD313A">
        <w:t>A6</w:t>
      </w:r>
      <w:r w:rsidRPr="581C9A1E">
        <w:t xml:space="preserve">. </w:t>
      </w:r>
      <w:r>
        <w:t xml:space="preserve">To what extent… </w:t>
      </w:r>
    </w:p>
    <w:tbl>
      <w:tblPr>
        <w:tblStyle w:val="TableGrid"/>
        <w:tblW w:w="9450" w:type="dxa"/>
        <w:tblLayout w:type="fixed"/>
        <w:tblLook w:val="04A0" w:firstRow="1" w:lastRow="0" w:firstColumn="1" w:lastColumn="0" w:noHBand="0" w:noVBand="1"/>
      </w:tblPr>
      <w:tblGrid>
        <w:gridCol w:w="4410"/>
        <w:gridCol w:w="990"/>
        <w:gridCol w:w="1440"/>
        <w:gridCol w:w="1170"/>
        <w:gridCol w:w="1440"/>
      </w:tblGrid>
      <w:tr w:rsidR="00973F38" w14:paraId="2A85E9D1" w14:textId="77777777" w:rsidTr="00651280">
        <w:trPr>
          <w:trHeight w:val="331"/>
          <w:tblHeader/>
        </w:trPr>
        <w:tc>
          <w:tcPr>
            <w:tcW w:w="4410" w:type="dxa"/>
            <w:tcBorders>
              <w:top w:val="single" w:sz="8" w:space="0" w:color="83C6BF" w:themeColor="accent3"/>
              <w:left w:val="nil"/>
              <w:bottom w:val="single" w:sz="8" w:space="0" w:color="83C6BF" w:themeColor="accent3"/>
              <w:right w:val="nil"/>
            </w:tcBorders>
          </w:tcPr>
          <w:p w14:paraId="1E350786" w14:textId="185DBDBB" w:rsidR="00973F38" w:rsidRDefault="00973F38" w:rsidP="002529AE">
            <w:pPr>
              <w:pStyle w:val="TableColumnHeading"/>
            </w:pPr>
          </w:p>
        </w:tc>
        <w:tc>
          <w:tcPr>
            <w:tcW w:w="990" w:type="dxa"/>
            <w:tcBorders>
              <w:top w:val="single" w:sz="8" w:space="0" w:color="83C6BF" w:themeColor="accent3"/>
              <w:left w:val="nil"/>
              <w:bottom w:val="single" w:sz="8" w:space="0" w:color="83C6BF" w:themeColor="accent3"/>
              <w:right w:val="nil"/>
            </w:tcBorders>
          </w:tcPr>
          <w:p w14:paraId="736E558D" w14:textId="6425F3AC" w:rsidR="00973F38" w:rsidRDefault="007F5CA7" w:rsidP="002529AE">
            <w:pPr>
              <w:pStyle w:val="TableColumnHeading"/>
            </w:pPr>
            <w:r>
              <w:t>To no extent</w:t>
            </w:r>
          </w:p>
        </w:tc>
        <w:tc>
          <w:tcPr>
            <w:tcW w:w="1440" w:type="dxa"/>
            <w:tcBorders>
              <w:top w:val="single" w:sz="8" w:space="0" w:color="83C6BF" w:themeColor="accent3"/>
              <w:left w:val="nil"/>
              <w:bottom w:val="single" w:sz="8" w:space="0" w:color="83C6BF" w:themeColor="accent3"/>
              <w:right w:val="nil"/>
            </w:tcBorders>
          </w:tcPr>
          <w:p w14:paraId="6AD4F310" w14:textId="15FD9FB2" w:rsidR="00973F38" w:rsidRDefault="007F5CA7" w:rsidP="002529AE">
            <w:pPr>
              <w:pStyle w:val="TableColumnHeading"/>
            </w:pPr>
            <w:r>
              <w:t xml:space="preserve">To </w:t>
            </w:r>
            <w:r w:rsidR="00E7418F">
              <w:t>minimal</w:t>
            </w:r>
            <w:r>
              <w:t xml:space="preserve"> extent</w:t>
            </w:r>
          </w:p>
        </w:tc>
        <w:tc>
          <w:tcPr>
            <w:tcW w:w="1170" w:type="dxa"/>
            <w:tcBorders>
              <w:top w:val="single" w:sz="8" w:space="0" w:color="83C6BF" w:themeColor="accent3"/>
              <w:left w:val="nil"/>
              <w:bottom w:val="single" w:sz="8" w:space="0" w:color="83C6BF" w:themeColor="accent3"/>
              <w:right w:val="nil"/>
            </w:tcBorders>
          </w:tcPr>
          <w:p w14:paraId="067D9BEF" w14:textId="7C2BFDF8" w:rsidR="00973F38" w:rsidRDefault="00E7418F" w:rsidP="002529AE">
            <w:pPr>
              <w:pStyle w:val="TableColumnHeading"/>
            </w:pPr>
            <w:r>
              <w:t>To some extent</w:t>
            </w:r>
          </w:p>
        </w:tc>
        <w:tc>
          <w:tcPr>
            <w:tcW w:w="1440" w:type="dxa"/>
            <w:tcBorders>
              <w:top w:val="single" w:sz="8" w:space="0" w:color="83C6BF" w:themeColor="accent3"/>
              <w:left w:val="nil"/>
              <w:bottom w:val="single" w:sz="8" w:space="0" w:color="83C6BF" w:themeColor="accent3"/>
              <w:right w:val="nil"/>
            </w:tcBorders>
          </w:tcPr>
          <w:p w14:paraId="1BD3E1B0" w14:textId="227A9134" w:rsidR="00973F38" w:rsidRDefault="00E8355B" w:rsidP="002529AE">
            <w:pPr>
              <w:pStyle w:val="TableColumnHeading"/>
            </w:pPr>
            <w:r>
              <w:t>To a great extent</w:t>
            </w:r>
          </w:p>
        </w:tc>
      </w:tr>
      <w:tr w:rsidR="00973F38" w14:paraId="47C6F6F5" w14:textId="77777777" w:rsidTr="00651280">
        <w:tc>
          <w:tcPr>
            <w:tcW w:w="4410" w:type="dxa"/>
            <w:tcBorders>
              <w:top w:val="single" w:sz="8" w:space="0" w:color="83C6BF" w:themeColor="accent3"/>
              <w:left w:val="nil"/>
              <w:bottom w:val="nil"/>
              <w:right w:val="nil"/>
            </w:tcBorders>
            <w:shd w:val="clear" w:color="auto" w:fill="FFFFFF" w:themeFill="background1"/>
          </w:tcPr>
          <w:p w14:paraId="6E67B856" w14:textId="4C625A46" w:rsidR="00973F38" w:rsidRPr="002529AE" w:rsidRDefault="00163726" w:rsidP="002529AE">
            <w:pPr>
              <w:pStyle w:val="TableText"/>
              <w:jc w:val="left"/>
            </w:pPr>
            <w:r w:rsidRPr="002529AE">
              <w:rPr>
                <w:rFonts w:eastAsia="Calibri"/>
              </w:rPr>
              <w:t>Do you know which students in your school or classroom identify as Indigenous?</w:t>
            </w:r>
          </w:p>
        </w:tc>
        <w:tc>
          <w:tcPr>
            <w:tcW w:w="990" w:type="dxa"/>
            <w:tcBorders>
              <w:top w:val="single" w:sz="8" w:space="0" w:color="83C6BF" w:themeColor="accent3"/>
              <w:left w:val="nil"/>
              <w:bottom w:val="nil"/>
              <w:right w:val="nil"/>
            </w:tcBorders>
            <w:shd w:val="clear" w:color="auto" w:fill="FFFFFF" w:themeFill="background1"/>
          </w:tcPr>
          <w:p w14:paraId="1C17AB0A" w14:textId="3615DA0E" w:rsidR="00973F38" w:rsidRDefault="008D694B" w:rsidP="002529AE">
            <w:pPr>
              <w:pStyle w:val="TableText"/>
            </w:pPr>
            <w:r>
              <w:rPr>
                <w:rFonts w:eastAsia="Calibri"/>
              </w:rPr>
              <w:t>7</w:t>
            </w:r>
            <w:r w:rsidR="00973F38" w:rsidRPr="581C9A1E">
              <w:rPr>
                <w:rFonts w:eastAsia="Calibri"/>
              </w:rPr>
              <w:t>%</w:t>
            </w:r>
          </w:p>
        </w:tc>
        <w:tc>
          <w:tcPr>
            <w:tcW w:w="1440" w:type="dxa"/>
            <w:tcBorders>
              <w:top w:val="single" w:sz="8" w:space="0" w:color="83C6BF" w:themeColor="accent3"/>
              <w:left w:val="nil"/>
              <w:bottom w:val="nil"/>
              <w:right w:val="nil"/>
            </w:tcBorders>
            <w:shd w:val="clear" w:color="auto" w:fill="FFFFFF" w:themeFill="background1"/>
          </w:tcPr>
          <w:p w14:paraId="53095268" w14:textId="55218104" w:rsidR="00973F38" w:rsidRDefault="00167F24" w:rsidP="002529AE">
            <w:pPr>
              <w:pStyle w:val="TableText"/>
            </w:pPr>
            <w:r>
              <w:rPr>
                <w:rFonts w:eastAsia="Calibri"/>
              </w:rPr>
              <w:t>16</w:t>
            </w:r>
            <w:r w:rsidR="00973F38" w:rsidRPr="581C9A1E">
              <w:rPr>
                <w:rFonts w:eastAsia="Calibri"/>
              </w:rPr>
              <w:t>%</w:t>
            </w:r>
          </w:p>
        </w:tc>
        <w:tc>
          <w:tcPr>
            <w:tcW w:w="1170" w:type="dxa"/>
            <w:tcBorders>
              <w:top w:val="single" w:sz="8" w:space="0" w:color="83C6BF" w:themeColor="accent3"/>
              <w:left w:val="nil"/>
              <w:bottom w:val="nil"/>
              <w:right w:val="nil"/>
            </w:tcBorders>
            <w:shd w:val="clear" w:color="auto" w:fill="FFFFFF" w:themeFill="background1"/>
          </w:tcPr>
          <w:p w14:paraId="27AB4D54" w14:textId="2D8C7E6C" w:rsidR="00973F38" w:rsidRDefault="00973F38" w:rsidP="002529AE">
            <w:pPr>
              <w:pStyle w:val="TableText"/>
            </w:pPr>
            <w:r w:rsidRPr="581C9A1E">
              <w:rPr>
                <w:rFonts w:eastAsia="Calibri"/>
              </w:rPr>
              <w:t>3</w:t>
            </w:r>
            <w:r w:rsidR="00167F24">
              <w:rPr>
                <w:rFonts w:eastAsia="Calibri"/>
              </w:rPr>
              <w:t>4</w:t>
            </w:r>
            <w:r w:rsidRPr="581C9A1E">
              <w:rPr>
                <w:rFonts w:eastAsia="Calibri"/>
              </w:rPr>
              <w:t>%</w:t>
            </w:r>
          </w:p>
        </w:tc>
        <w:tc>
          <w:tcPr>
            <w:tcW w:w="1440" w:type="dxa"/>
            <w:tcBorders>
              <w:top w:val="single" w:sz="8" w:space="0" w:color="83C6BF" w:themeColor="accent3"/>
              <w:left w:val="nil"/>
              <w:bottom w:val="nil"/>
              <w:right w:val="nil"/>
            </w:tcBorders>
            <w:shd w:val="clear" w:color="auto" w:fill="FFFFFF" w:themeFill="background1"/>
          </w:tcPr>
          <w:p w14:paraId="71C2586B" w14:textId="0B63622D" w:rsidR="00973F38" w:rsidRDefault="00167F24" w:rsidP="002529AE">
            <w:pPr>
              <w:pStyle w:val="TableText"/>
            </w:pPr>
            <w:r>
              <w:rPr>
                <w:rFonts w:eastAsia="Calibri"/>
              </w:rPr>
              <w:t>42</w:t>
            </w:r>
            <w:r w:rsidR="00973F38" w:rsidRPr="581C9A1E">
              <w:rPr>
                <w:rFonts w:eastAsia="Calibri"/>
              </w:rPr>
              <w:t>%</w:t>
            </w:r>
          </w:p>
        </w:tc>
      </w:tr>
      <w:tr w:rsidR="00973F38" w14:paraId="2A0F3E40" w14:textId="77777777" w:rsidTr="002529AE">
        <w:tc>
          <w:tcPr>
            <w:tcW w:w="4410" w:type="dxa"/>
            <w:tcBorders>
              <w:top w:val="nil"/>
              <w:left w:val="nil"/>
              <w:bottom w:val="nil"/>
              <w:right w:val="nil"/>
            </w:tcBorders>
            <w:shd w:val="clear" w:color="auto" w:fill="FFFFFF" w:themeFill="background1"/>
          </w:tcPr>
          <w:p w14:paraId="36FCF909" w14:textId="65E9EDF4" w:rsidR="00973F38" w:rsidRPr="002529AE" w:rsidRDefault="00163726" w:rsidP="002529AE">
            <w:pPr>
              <w:pStyle w:val="TableText"/>
              <w:jc w:val="left"/>
            </w:pPr>
            <w:r w:rsidRPr="002529AE">
              <w:rPr>
                <w:rFonts w:eastAsia="Calibri"/>
              </w:rPr>
              <w:t>Are you familiar with the Tribes that the students in your school or classroom represent?</w:t>
            </w:r>
          </w:p>
        </w:tc>
        <w:tc>
          <w:tcPr>
            <w:tcW w:w="990" w:type="dxa"/>
            <w:tcBorders>
              <w:top w:val="nil"/>
              <w:left w:val="nil"/>
              <w:bottom w:val="nil"/>
              <w:right w:val="nil"/>
            </w:tcBorders>
            <w:shd w:val="clear" w:color="auto" w:fill="FFFFFF" w:themeFill="background1"/>
          </w:tcPr>
          <w:p w14:paraId="21EA948E" w14:textId="21EDD696" w:rsidR="00973F38" w:rsidRDefault="00167F24" w:rsidP="002529AE">
            <w:pPr>
              <w:pStyle w:val="TableText"/>
            </w:pPr>
            <w:r>
              <w:rPr>
                <w:rFonts w:eastAsia="Calibri"/>
              </w:rPr>
              <w:t>23</w:t>
            </w:r>
            <w:r w:rsidR="00973F38" w:rsidRPr="581C9A1E">
              <w:rPr>
                <w:rFonts w:eastAsia="Calibri"/>
              </w:rPr>
              <w:t>%</w:t>
            </w:r>
          </w:p>
        </w:tc>
        <w:tc>
          <w:tcPr>
            <w:tcW w:w="1440" w:type="dxa"/>
            <w:tcBorders>
              <w:top w:val="nil"/>
              <w:left w:val="nil"/>
              <w:bottom w:val="nil"/>
              <w:right w:val="nil"/>
            </w:tcBorders>
            <w:shd w:val="clear" w:color="auto" w:fill="FFFFFF" w:themeFill="background1"/>
          </w:tcPr>
          <w:p w14:paraId="3F51CD99" w14:textId="18DC0BAD" w:rsidR="00973F38" w:rsidRDefault="00167F24" w:rsidP="002529AE">
            <w:pPr>
              <w:pStyle w:val="TableText"/>
            </w:pPr>
            <w:r>
              <w:rPr>
                <w:rFonts w:eastAsia="Calibri"/>
              </w:rPr>
              <w:t>21</w:t>
            </w:r>
            <w:r w:rsidR="00973F38" w:rsidRPr="581C9A1E">
              <w:rPr>
                <w:rFonts w:eastAsia="Calibri"/>
              </w:rPr>
              <w:t>%</w:t>
            </w:r>
          </w:p>
        </w:tc>
        <w:tc>
          <w:tcPr>
            <w:tcW w:w="1170" w:type="dxa"/>
            <w:tcBorders>
              <w:top w:val="nil"/>
              <w:left w:val="nil"/>
              <w:bottom w:val="nil"/>
              <w:right w:val="nil"/>
            </w:tcBorders>
            <w:shd w:val="clear" w:color="auto" w:fill="FFFFFF" w:themeFill="background1"/>
          </w:tcPr>
          <w:p w14:paraId="40494165" w14:textId="02DE5802" w:rsidR="00973F38" w:rsidRDefault="00167F24" w:rsidP="002529AE">
            <w:pPr>
              <w:pStyle w:val="TableText"/>
            </w:pPr>
            <w:r>
              <w:rPr>
                <w:rFonts w:eastAsia="Calibri"/>
              </w:rPr>
              <w:t>23</w:t>
            </w:r>
            <w:r w:rsidR="00973F38" w:rsidRPr="581C9A1E">
              <w:rPr>
                <w:rFonts w:eastAsia="Calibri"/>
              </w:rPr>
              <w:t>%</w:t>
            </w:r>
          </w:p>
        </w:tc>
        <w:tc>
          <w:tcPr>
            <w:tcW w:w="1440" w:type="dxa"/>
            <w:tcBorders>
              <w:top w:val="nil"/>
              <w:left w:val="nil"/>
              <w:bottom w:val="nil"/>
              <w:right w:val="nil"/>
            </w:tcBorders>
            <w:shd w:val="clear" w:color="auto" w:fill="FFFFFF" w:themeFill="background1"/>
          </w:tcPr>
          <w:p w14:paraId="555E9F39" w14:textId="514C3500" w:rsidR="00973F38" w:rsidRDefault="00167F24" w:rsidP="002529AE">
            <w:pPr>
              <w:pStyle w:val="TableText"/>
            </w:pPr>
            <w:r>
              <w:rPr>
                <w:rFonts w:eastAsia="Calibri"/>
              </w:rPr>
              <w:t>32</w:t>
            </w:r>
            <w:r w:rsidR="00973F38" w:rsidRPr="581C9A1E">
              <w:rPr>
                <w:rFonts w:eastAsia="Calibri"/>
              </w:rPr>
              <w:t>%</w:t>
            </w:r>
          </w:p>
        </w:tc>
      </w:tr>
      <w:tr w:rsidR="00973F38" w14:paraId="60BB13B7" w14:textId="77777777" w:rsidTr="00651280">
        <w:tc>
          <w:tcPr>
            <w:tcW w:w="4410" w:type="dxa"/>
            <w:tcBorders>
              <w:top w:val="nil"/>
              <w:left w:val="nil"/>
              <w:bottom w:val="nil"/>
              <w:right w:val="nil"/>
            </w:tcBorders>
            <w:shd w:val="clear" w:color="auto" w:fill="FFFFFF" w:themeFill="background1"/>
          </w:tcPr>
          <w:p w14:paraId="25D3F059" w14:textId="1A1E0DA7" w:rsidR="00973F38" w:rsidRPr="002529AE" w:rsidRDefault="00163726" w:rsidP="002529AE">
            <w:pPr>
              <w:pStyle w:val="TableText"/>
              <w:jc w:val="left"/>
            </w:pPr>
            <w:r w:rsidRPr="002529AE">
              <w:rPr>
                <w:rFonts w:eastAsia="Calibri"/>
              </w:rPr>
              <w:t>Do you collaborate within your district to meet the unique needs of Indigenous students?</w:t>
            </w:r>
          </w:p>
        </w:tc>
        <w:tc>
          <w:tcPr>
            <w:tcW w:w="990" w:type="dxa"/>
            <w:tcBorders>
              <w:top w:val="nil"/>
              <w:left w:val="nil"/>
              <w:bottom w:val="nil"/>
              <w:right w:val="nil"/>
            </w:tcBorders>
            <w:shd w:val="clear" w:color="auto" w:fill="FFFFFF" w:themeFill="background1"/>
          </w:tcPr>
          <w:p w14:paraId="4EB84AAB" w14:textId="14672020" w:rsidR="00973F38" w:rsidRDefault="00167F24" w:rsidP="002529AE">
            <w:pPr>
              <w:pStyle w:val="TableText"/>
            </w:pPr>
            <w:r>
              <w:rPr>
                <w:rFonts w:eastAsia="Calibri"/>
              </w:rPr>
              <w:t>29</w:t>
            </w:r>
            <w:r w:rsidR="00973F38" w:rsidRPr="581C9A1E">
              <w:rPr>
                <w:rFonts w:eastAsia="Calibri"/>
              </w:rPr>
              <w:t>%</w:t>
            </w:r>
          </w:p>
        </w:tc>
        <w:tc>
          <w:tcPr>
            <w:tcW w:w="1440" w:type="dxa"/>
            <w:tcBorders>
              <w:top w:val="nil"/>
              <w:left w:val="nil"/>
              <w:bottom w:val="nil"/>
              <w:right w:val="nil"/>
            </w:tcBorders>
            <w:shd w:val="clear" w:color="auto" w:fill="FFFFFF" w:themeFill="background1"/>
          </w:tcPr>
          <w:p w14:paraId="0F154EC7" w14:textId="2EBFB8CD" w:rsidR="00973F38" w:rsidRDefault="00167F24" w:rsidP="002529AE">
            <w:pPr>
              <w:pStyle w:val="TableText"/>
            </w:pPr>
            <w:r>
              <w:rPr>
                <w:rFonts w:eastAsia="Calibri"/>
              </w:rPr>
              <w:t>28</w:t>
            </w:r>
            <w:r w:rsidR="00973F38" w:rsidRPr="581C9A1E">
              <w:rPr>
                <w:rFonts w:eastAsia="Calibri"/>
              </w:rPr>
              <w:t>%</w:t>
            </w:r>
          </w:p>
        </w:tc>
        <w:tc>
          <w:tcPr>
            <w:tcW w:w="1170" w:type="dxa"/>
            <w:tcBorders>
              <w:top w:val="nil"/>
              <w:left w:val="nil"/>
              <w:bottom w:val="nil"/>
              <w:right w:val="nil"/>
            </w:tcBorders>
            <w:shd w:val="clear" w:color="auto" w:fill="FFFFFF" w:themeFill="background1"/>
          </w:tcPr>
          <w:p w14:paraId="3F7BD4CD" w14:textId="69594E17" w:rsidR="00973F38" w:rsidRDefault="00973F38" w:rsidP="002529AE">
            <w:pPr>
              <w:pStyle w:val="TableText"/>
            </w:pPr>
            <w:r w:rsidRPr="581C9A1E">
              <w:rPr>
                <w:rFonts w:eastAsia="Calibri"/>
              </w:rPr>
              <w:t>2</w:t>
            </w:r>
            <w:r w:rsidR="00167F24">
              <w:rPr>
                <w:rFonts w:eastAsia="Calibri"/>
              </w:rPr>
              <w:t>4</w:t>
            </w:r>
            <w:r w:rsidRPr="581C9A1E">
              <w:rPr>
                <w:rFonts w:eastAsia="Calibri"/>
              </w:rPr>
              <w:t>%</w:t>
            </w:r>
          </w:p>
        </w:tc>
        <w:tc>
          <w:tcPr>
            <w:tcW w:w="1440" w:type="dxa"/>
            <w:tcBorders>
              <w:top w:val="nil"/>
              <w:left w:val="nil"/>
              <w:bottom w:val="nil"/>
              <w:right w:val="nil"/>
            </w:tcBorders>
            <w:shd w:val="clear" w:color="auto" w:fill="FFFFFF" w:themeFill="background1"/>
          </w:tcPr>
          <w:p w14:paraId="0C9F9245" w14:textId="55F783D3" w:rsidR="00973F38" w:rsidRDefault="00135F44" w:rsidP="002529AE">
            <w:pPr>
              <w:pStyle w:val="TableText"/>
            </w:pPr>
            <w:r>
              <w:rPr>
                <w:rFonts w:eastAsia="Calibri"/>
              </w:rPr>
              <w:t>19</w:t>
            </w:r>
            <w:r w:rsidR="00973F38" w:rsidRPr="581C9A1E">
              <w:rPr>
                <w:rFonts w:eastAsia="Calibri"/>
              </w:rPr>
              <w:t>%</w:t>
            </w:r>
          </w:p>
        </w:tc>
      </w:tr>
      <w:tr w:rsidR="00973F38" w14:paraId="451BB832" w14:textId="77777777" w:rsidTr="00651280">
        <w:tc>
          <w:tcPr>
            <w:tcW w:w="4410" w:type="dxa"/>
            <w:tcBorders>
              <w:top w:val="nil"/>
              <w:left w:val="nil"/>
              <w:bottom w:val="single" w:sz="8" w:space="0" w:color="83C6BF" w:themeColor="accent3"/>
              <w:right w:val="nil"/>
            </w:tcBorders>
            <w:shd w:val="clear" w:color="auto" w:fill="FFFFFF" w:themeFill="background1"/>
          </w:tcPr>
          <w:p w14:paraId="03F04B98" w14:textId="3D8A22AE" w:rsidR="00973F38" w:rsidRPr="002529AE" w:rsidRDefault="00163726" w:rsidP="002529AE">
            <w:pPr>
              <w:pStyle w:val="TableText"/>
              <w:jc w:val="left"/>
            </w:pPr>
            <w:r w:rsidRPr="002529AE">
              <w:rPr>
                <w:rFonts w:eastAsia="Calibri"/>
              </w:rPr>
              <w:t>Are you involved with the Title VI Indian Education Program at your school (i.e., attending meetings, events, or other program offerings)?</w:t>
            </w:r>
          </w:p>
        </w:tc>
        <w:tc>
          <w:tcPr>
            <w:tcW w:w="990" w:type="dxa"/>
            <w:tcBorders>
              <w:top w:val="nil"/>
              <w:left w:val="nil"/>
              <w:bottom w:val="single" w:sz="8" w:space="0" w:color="83C6BF" w:themeColor="accent3"/>
              <w:right w:val="nil"/>
            </w:tcBorders>
            <w:shd w:val="clear" w:color="auto" w:fill="FFFFFF" w:themeFill="background1"/>
          </w:tcPr>
          <w:p w14:paraId="3490C037" w14:textId="4FC1E0E8" w:rsidR="00973F38" w:rsidRDefault="00167F24" w:rsidP="002529AE">
            <w:pPr>
              <w:pStyle w:val="TableText"/>
            </w:pPr>
            <w:r>
              <w:rPr>
                <w:rFonts w:eastAsia="Calibri"/>
              </w:rPr>
              <w:t>64</w:t>
            </w:r>
            <w:r w:rsidR="00973F38" w:rsidRPr="581C9A1E">
              <w:rPr>
                <w:rFonts w:eastAsia="Calibri"/>
              </w:rPr>
              <w:t>%</w:t>
            </w:r>
          </w:p>
        </w:tc>
        <w:tc>
          <w:tcPr>
            <w:tcW w:w="1440" w:type="dxa"/>
            <w:tcBorders>
              <w:top w:val="nil"/>
              <w:left w:val="nil"/>
              <w:bottom w:val="single" w:sz="8" w:space="0" w:color="83C6BF" w:themeColor="accent3"/>
              <w:right w:val="nil"/>
            </w:tcBorders>
            <w:shd w:val="clear" w:color="auto" w:fill="FFFFFF" w:themeFill="background1"/>
          </w:tcPr>
          <w:p w14:paraId="302AC816" w14:textId="1D006861" w:rsidR="00973F38" w:rsidRDefault="00167F24" w:rsidP="002529AE">
            <w:pPr>
              <w:pStyle w:val="TableText"/>
            </w:pPr>
            <w:r>
              <w:rPr>
                <w:rFonts w:eastAsia="Calibri"/>
              </w:rPr>
              <w:t>17</w:t>
            </w:r>
            <w:r w:rsidR="00973F38" w:rsidRPr="581C9A1E">
              <w:rPr>
                <w:rFonts w:eastAsia="Calibri"/>
              </w:rPr>
              <w:t>%</w:t>
            </w:r>
          </w:p>
        </w:tc>
        <w:tc>
          <w:tcPr>
            <w:tcW w:w="1170" w:type="dxa"/>
            <w:tcBorders>
              <w:top w:val="nil"/>
              <w:left w:val="nil"/>
              <w:bottom w:val="single" w:sz="8" w:space="0" w:color="83C6BF" w:themeColor="accent3"/>
              <w:right w:val="nil"/>
            </w:tcBorders>
            <w:shd w:val="clear" w:color="auto" w:fill="FFFFFF" w:themeFill="background1"/>
          </w:tcPr>
          <w:p w14:paraId="744AC01E" w14:textId="7A4C0EE8" w:rsidR="00973F38" w:rsidRDefault="00167F24" w:rsidP="002529AE">
            <w:pPr>
              <w:pStyle w:val="TableText"/>
            </w:pPr>
            <w:r>
              <w:rPr>
                <w:rFonts w:eastAsia="Calibri"/>
              </w:rPr>
              <w:t>11</w:t>
            </w:r>
            <w:r w:rsidR="00973F38" w:rsidRPr="581C9A1E">
              <w:rPr>
                <w:rFonts w:eastAsia="Calibri"/>
              </w:rPr>
              <w:t>%</w:t>
            </w:r>
          </w:p>
        </w:tc>
        <w:tc>
          <w:tcPr>
            <w:tcW w:w="1440" w:type="dxa"/>
            <w:tcBorders>
              <w:top w:val="nil"/>
              <w:left w:val="nil"/>
              <w:bottom w:val="single" w:sz="8" w:space="0" w:color="83C6BF" w:themeColor="accent3"/>
              <w:right w:val="nil"/>
            </w:tcBorders>
            <w:shd w:val="clear" w:color="auto" w:fill="FFFFFF" w:themeFill="background1"/>
          </w:tcPr>
          <w:p w14:paraId="72B92DB7" w14:textId="225ABA69" w:rsidR="00973F38" w:rsidRDefault="00135F44" w:rsidP="002529AE">
            <w:pPr>
              <w:pStyle w:val="TableText"/>
            </w:pPr>
            <w:r>
              <w:rPr>
                <w:rFonts w:eastAsia="Calibri"/>
              </w:rPr>
              <w:t>7</w:t>
            </w:r>
            <w:r w:rsidR="00973F38" w:rsidRPr="581C9A1E">
              <w:rPr>
                <w:rFonts w:eastAsia="Calibri"/>
              </w:rPr>
              <w:t>%</w:t>
            </w:r>
          </w:p>
        </w:tc>
      </w:tr>
    </w:tbl>
    <w:p w14:paraId="06C5C320" w14:textId="5BF854C6" w:rsidR="00307905" w:rsidRPr="00307905" w:rsidRDefault="00CD313A" w:rsidP="002529AE">
      <w:pPr>
        <w:pStyle w:val="TableFigureSource"/>
      </w:pPr>
      <w:r w:rsidRPr="00592907">
        <w:t xml:space="preserve">Source: </w:t>
      </w:r>
      <w:r>
        <w:t xml:space="preserve">Administrator and educator survey administered by </w:t>
      </w:r>
      <w:r w:rsidRPr="00592907">
        <w:t>Education Northwest</w:t>
      </w:r>
      <w:r>
        <w:t>.</w:t>
      </w:r>
    </w:p>
    <w:p w14:paraId="537BBC60" w14:textId="1DDD0B08" w:rsidR="002A69EE" w:rsidRPr="00F9431F" w:rsidRDefault="002A69EE" w:rsidP="00623736">
      <w:pPr>
        <w:pStyle w:val="TableHeading"/>
      </w:pPr>
      <w:r w:rsidRPr="00F9431F">
        <w:lastRenderedPageBreak/>
        <w:t xml:space="preserve">Table </w:t>
      </w:r>
      <w:r w:rsidR="00CD313A">
        <w:t>A7</w:t>
      </w:r>
      <w:r w:rsidRPr="00F9431F">
        <w:t xml:space="preserve">. </w:t>
      </w:r>
      <w:r>
        <w:t xml:space="preserve">How </w:t>
      </w:r>
      <w:r w:rsidR="00325C47">
        <w:t>often does your school engage in a productive dialogue with Indigenous communities, including elders, Tribal government, and/or parents or families?</w:t>
      </w:r>
    </w:p>
    <w:tbl>
      <w:tblPr>
        <w:tblStyle w:val="TableGrid"/>
        <w:tblW w:w="0" w:type="auto"/>
        <w:tblLayout w:type="fixed"/>
        <w:tblLook w:val="04A0" w:firstRow="1" w:lastRow="0" w:firstColumn="1" w:lastColumn="0" w:noHBand="0" w:noVBand="1"/>
      </w:tblPr>
      <w:tblGrid>
        <w:gridCol w:w="5400"/>
        <w:gridCol w:w="1530"/>
        <w:gridCol w:w="2430"/>
      </w:tblGrid>
      <w:tr w:rsidR="002A69EE" w14:paraId="46D4DF40" w14:textId="77777777" w:rsidTr="00651280">
        <w:trPr>
          <w:trHeight w:val="331"/>
        </w:trPr>
        <w:tc>
          <w:tcPr>
            <w:tcW w:w="5400" w:type="dxa"/>
            <w:tcBorders>
              <w:top w:val="single" w:sz="8" w:space="0" w:color="83C6BF" w:themeColor="accent3"/>
              <w:left w:val="nil"/>
              <w:bottom w:val="single" w:sz="8" w:space="0" w:color="83C6BF" w:themeColor="accent3"/>
              <w:right w:val="nil"/>
            </w:tcBorders>
          </w:tcPr>
          <w:p w14:paraId="4CF6A064" w14:textId="641F1B0D" w:rsidR="002A69EE" w:rsidRDefault="002A69EE" w:rsidP="00651280">
            <w:pPr>
              <w:pStyle w:val="TableColumnHeading"/>
            </w:pPr>
          </w:p>
        </w:tc>
        <w:tc>
          <w:tcPr>
            <w:tcW w:w="1530" w:type="dxa"/>
            <w:tcBorders>
              <w:top w:val="single" w:sz="8" w:space="0" w:color="83C6BF" w:themeColor="accent3"/>
              <w:left w:val="nil"/>
              <w:bottom w:val="single" w:sz="8" w:space="0" w:color="83C6BF" w:themeColor="accent3"/>
              <w:right w:val="nil"/>
            </w:tcBorders>
          </w:tcPr>
          <w:p w14:paraId="2C73FD49" w14:textId="77777777" w:rsidR="002A69EE" w:rsidRDefault="002A69EE" w:rsidP="00651280">
            <w:pPr>
              <w:pStyle w:val="TableColumnHeading"/>
            </w:pPr>
            <w:r w:rsidRPr="581C9A1E">
              <w:t>Count</w:t>
            </w:r>
          </w:p>
        </w:tc>
        <w:tc>
          <w:tcPr>
            <w:tcW w:w="2430" w:type="dxa"/>
            <w:tcBorders>
              <w:top w:val="single" w:sz="8" w:space="0" w:color="83C6BF" w:themeColor="accent3"/>
              <w:left w:val="nil"/>
              <w:bottom w:val="single" w:sz="8" w:space="0" w:color="83C6BF" w:themeColor="accent3"/>
              <w:right w:val="nil"/>
            </w:tcBorders>
          </w:tcPr>
          <w:p w14:paraId="78C8B501" w14:textId="77777777" w:rsidR="002A69EE" w:rsidRDefault="002A69EE" w:rsidP="00651280">
            <w:pPr>
              <w:pStyle w:val="TableColumnHeading"/>
            </w:pPr>
            <w:r w:rsidRPr="581C9A1E">
              <w:t>Percentage</w:t>
            </w:r>
          </w:p>
        </w:tc>
      </w:tr>
      <w:tr w:rsidR="002A69EE" w14:paraId="103910F0" w14:textId="77777777" w:rsidTr="00651280">
        <w:tc>
          <w:tcPr>
            <w:tcW w:w="5400" w:type="dxa"/>
            <w:tcBorders>
              <w:top w:val="single" w:sz="8" w:space="0" w:color="83C6BF" w:themeColor="accent3"/>
              <w:left w:val="nil"/>
              <w:bottom w:val="nil"/>
              <w:right w:val="nil"/>
            </w:tcBorders>
            <w:shd w:val="clear" w:color="auto" w:fill="FFFFFF" w:themeFill="background1"/>
          </w:tcPr>
          <w:p w14:paraId="6F8565B3" w14:textId="431F9A4E" w:rsidR="002A69EE" w:rsidRPr="00651280" w:rsidRDefault="00325C47" w:rsidP="00651280">
            <w:pPr>
              <w:pStyle w:val="TableText"/>
              <w:jc w:val="left"/>
            </w:pPr>
            <w:r w:rsidRPr="00651280">
              <w:rPr>
                <w:rFonts w:eastAsia="Calibri"/>
              </w:rPr>
              <w:t>Daily</w:t>
            </w:r>
          </w:p>
        </w:tc>
        <w:tc>
          <w:tcPr>
            <w:tcW w:w="1530" w:type="dxa"/>
            <w:tcBorders>
              <w:top w:val="single" w:sz="8" w:space="0" w:color="83C6BF" w:themeColor="accent3"/>
              <w:left w:val="nil"/>
              <w:bottom w:val="nil"/>
              <w:right w:val="nil"/>
            </w:tcBorders>
            <w:shd w:val="clear" w:color="auto" w:fill="FFFFFF" w:themeFill="background1"/>
          </w:tcPr>
          <w:p w14:paraId="6B9B80DB" w14:textId="75FF5E76" w:rsidR="002A69EE" w:rsidRPr="003B7976" w:rsidRDefault="00135F44" w:rsidP="00651280">
            <w:pPr>
              <w:pStyle w:val="TableText"/>
            </w:pPr>
            <w:r>
              <w:rPr>
                <w:rFonts w:eastAsia="Calibri"/>
              </w:rPr>
              <w:t>13</w:t>
            </w:r>
          </w:p>
        </w:tc>
        <w:tc>
          <w:tcPr>
            <w:tcW w:w="2430" w:type="dxa"/>
            <w:tcBorders>
              <w:top w:val="single" w:sz="8" w:space="0" w:color="83C6BF" w:themeColor="accent3"/>
              <w:left w:val="nil"/>
              <w:bottom w:val="nil"/>
              <w:right w:val="nil"/>
            </w:tcBorders>
            <w:shd w:val="clear" w:color="auto" w:fill="FFFFFF" w:themeFill="background1"/>
          </w:tcPr>
          <w:p w14:paraId="47AB4313" w14:textId="1169DF84" w:rsidR="002A69EE" w:rsidRPr="003B7976" w:rsidRDefault="00135F44" w:rsidP="00651280">
            <w:pPr>
              <w:pStyle w:val="TableText"/>
            </w:pPr>
            <w:r>
              <w:rPr>
                <w:rFonts w:eastAsia="Calibri"/>
              </w:rPr>
              <w:t>8</w:t>
            </w:r>
            <w:r w:rsidR="002A69EE" w:rsidRPr="003B7976">
              <w:rPr>
                <w:rFonts w:eastAsia="Calibri"/>
              </w:rPr>
              <w:t>%</w:t>
            </w:r>
          </w:p>
        </w:tc>
      </w:tr>
      <w:tr w:rsidR="002A69EE" w14:paraId="34E4581C" w14:textId="77777777" w:rsidTr="00651280">
        <w:tc>
          <w:tcPr>
            <w:tcW w:w="5400" w:type="dxa"/>
            <w:tcBorders>
              <w:top w:val="nil"/>
              <w:left w:val="nil"/>
              <w:bottom w:val="nil"/>
              <w:right w:val="nil"/>
            </w:tcBorders>
            <w:shd w:val="clear" w:color="auto" w:fill="FFFFFF" w:themeFill="background1"/>
          </w:tcPr>
          <w:p w14:paraId="784B8347" w14:textId="47408155" w:rsidR="002A69EE" w:rsidRPr="00651280" w:rsidRDefault="00325C47" w:rsidP="00651280">
            <w:pPr>
              <w:pStyle w:val="TableText"/>
              <w:jc w:val="left"/>
            </w:pPr>
            <w:r w:rsidRPr="00651280">
              <w:rPr>
                <w:rFonts w:eastAsia="Calibri"/>
              </w:rPr>
              <w:t>Weekly</w:t>
            </w:r>
          </w:p>
        </w:tc>
        <w:tc>
          <w:tcPr>
            <w:tcW w:w="1530" w:type="dxa"/>
            <w:tcBorders>
              <w:top w:val="nil"/>
              <w:left w:val="nil"/>
              <w:bottom w:val="nil"/>
              <w:right w:val="nil"/>
            </w:tcBorders>
            <w:shd w:val="clear" w:color="auto" w:fill="FFFFFF" w:themeFill="background1"/>
          </w:tcPr>
          <w:p w14:paraId="03F82E90" w14:textId="6B4A0F9F" w:rsidR="002A69EE" w:rsidRPr="003B7976" w:rsidRDefault="00135F44" w:rsidP="00651280">
            <w:pPr>
              <w:pStyle w:val="TableText"/>
            </w:pPr>
            <w:r>
              <w:rPr>
                <w:rFonts w:eastAsia="Calibri"/>
              </w:rPr>
              <w:t>16</w:t>
            </w:r>
          </w:p>
        </w:tc>
        <w:tc>
          <w:tcPr>
            <w:tcW w:w="2430" w:type="dxa"/>
            <w:tcBorders>
              <w:top w:val="nil"/>
              <w:left w:val="nil"/>
              <w:bottom w:val="nil"/>
              <w:right w:val="nil"/>
            </w:tcBorders>
            <w:shd w:val="clear" w:color="auto" w:fill="FFFFFF" w:themeFill="background1"/>
          </w:tcPr>
          <w:p w14:paraId="631EEFDA" w14:textId="2687E1F1" w:rsidR="002A69EE" w:rsidRPr="003B7976" w:rsidRDefault="00135F44" w:rsidP="00651280">
            <w:pPr>
              <w:pStyle w:val="TableText"/>
            </w:pPr>
            <w:r>
              <w:rPr>
                <w:rFonts w:eastAsia="Calibri"/>
              </w:rPr>
              <w:t>9</w:t>
            </w:r>
            <w:r w:rsidR="002A69EE" w:rsidRPr="003B7976">
              <w:rPr>
                <w:rFonts w:eastAsia="Calibri"/>
              </w:rPr>
              <w:t>%</w:t>
            </w:r>
          </w:p>
        </w:tc>
      </w:tr>
      <w:tr w:rsidR="002A69EE" w14:paraId="126CA46B" w14:textId="77777777" w:rsidTr="00651280">
        <w:tc>
          <w:tcPr>
            <w:tcW w:w="5400" w:type="dxa"/>
            <w:tcBorders>
              <w:top w:val="nil"/>
              <w:left w:val="nil"/>
              <w:bottom w:val="nil"/>
              <w:right w:val="nil"/>
            </w:tcBorders>
            <w:shd w:val="clear" w:color="auto" w:fill="FFFFFF" w:themeFill="background1"/>
          </w:tcPr>
          <w:p w14:paraId="371502D0" w14:textId="6F522147" w:rsidR="002A69EE" w:rsidRPr="00651280" w:rsidRDefault="002A69EE" w:rsidP="00651280">
            <w:pPr>
              <w:pStyle w:val="TableText"/>
              <w:jc w:val="left"/>
            </w:pPr>
            <w:r w:rsidRPr="00651280">
              <w:rPr>
                <w:rFonts w:eastAsia="Calibri"/>
              </w:rPr>
              <w:t>M</w:t>
            </w:r>
            <w:r w:rsidR="00325C47" w:rsidRPr="00651280">
              <w:rPr>
                <w:rFonts w:eastAsia="Calibri"/>
              </w:rPr>
              <w:t>onthly</w:t>
            </w:r>
          </w:p>
        </w:tc>
        <w:tc>
          <w:tcPr>
            <w:tcW w:w="1530" w:type="dxa"/>
            <w:tcBorders>
              <w:top w:val="nil"/>
              <w:left w:val="nil"/>
              <w:bottom w:val="nil"/>
              <w:right w:val="nil"/>
            </w:tcBorders>
            <w:shd w:val="clear" w:color="auto" w:fill="FFFFFF" w:themeFill="background1"/>
          </w:tcPr>
          <w:p w14:paraId="3C19BAD5" w14:textId="344A8F1B" w:rsidR="002A69EE" w:rsidRPr="003B7976" w:rsidRDefault="00135F44" w:rsidP="00651280">
            <w:pPr>
              <w:pStyle w:val="TableText"/>
            </w:pPr>
            <w:r>
              <w:rPr>
                <w:rFonts w:eastAsia="Calibri"/>
              </w:rPr>
              <w:t>39</w:t>
            </w:r>
          </w:p>
        </w:tc>
        <w:tc>
          <w:tcPr>
            <w:tcW w:w="2430" w:type="dxa"/>
            <w:tcBorders>
              <w:top w:val="nil"/>
              <w:left w:val="nil"/>
              <w:bottom w:val="nil"/>
              <w:right w:val="nil"/>
            </w:tcBorders>
            <w:shd w:val="clear" w:color="auto" w:fill="FFFFFF" w:themeFill="background1"/>
          </w:tcPr>
          <w:p w14:paraId="42214BFB" w14:textId="3018E6D1" w:rsidR="002A69EE" w:rsidRPr="003B7976" w:rsidRDefault="00135F44" w:rsidP="00651280">
            <w:pPr>
              <w:pStyle w:val="TableText"/>
            </w:pPr>
            <w:r>
              <w:rPr>
                <w:rFonts w:eastAsia="Calibri"/>
              </w:rPr>
              <w:t>23</w:t>
            </w:r>
            <w:r w:rsidR="002A69EE" w:rsidRPr="003B7976">
              <w:rPr>
                <w:rFonts w:eastAsia="Calibri"/>
              </w:rPr>
              <w:t>%</w:t>
            </w:r>
          </w:p>
        </w:tc>
      </w:tr>
      <w:tr w:rsidR="00325C47" w14:paraId="0F26DD46" w14:textId="77777777" w:rsidTr="00651280">
        <w:tc>
          <w:tcPr>
            <w:tcW w:w="5400" w:type="dxa"/>
            <w:tcBorders>
              <w:top w:val="nil"/>
              <w:left w:val="nil"/>
              <w:bottom w:val="nil"/>
              <w:right w:val="nil"/>
            </w:tcBorders>
            <w:shd w:val="clear" w:color="auto" w:fill="FFFFFF" w:themeFill="background1"/>
          </w:tcPr>
          <w:p w14:paraId="0A803FCA" w14:textId="378A7A3D" w:rsidR="00325C47" w:rsidRPr="00651280" w:rsidRDefault="00325C47" w:rsidP="00651280">
            <w:pPr>
              <w:pStyle w:val="TableText"/>
              <w:jc w:val="left"/>
              <w:rPr>
                <w:rFonts w:eastAsia="Calibri"/>
              </w:rPr>
            </w:pPr>
            <w:r w:rsidRPr="00651280">
              <w:rPr>
                <w:rFonts w:eastAsia="Calibri"/>
              </w:rPr>
              <w:t>Annually</w:t>
            </w:r>
          </w:p>
        </w:tc>
        <w:tc>
          <w:tcPr>
            <w:tcW w:w="1530" w:type="dxa"/>
            <w:tcBorders>
              <w:top w:val="nil"/>
              <w:left w:val="nil"/>
              <w:bottom w:val="nil"/>
              <w:right w:val="nil"/>
            </w:tcBorders>
            <w:shd w:val="clear" w:color="auto" w:fill="FFFFFF" w:themeFill="background1"/>
          </w:tcPr>
          <w:p w14:paraId="751BF003" w14:textId="3E7AFD6F" w:rsidR="00325C47" w:rsidRPr="003B7976" w:rsidRDefault="00135F44" w:rsidP="00651280">
            <w:pPr>
              <w:pStyle w:val="TableText"/>
              <w:rPr>
                <w:rFonts w:eastAsia="Calibri"/>
              </w:rPr>
            </w:pPr>
            <w:r>
              <w:rPr>
                <w:rFonts w:eastAsia="Calibri"/>
              </w:rPr>
              <w:t>19</w:t>
            </w:r>
          </w:p>
        </w:tc>
        <w:tc>
          <w:tcPr>
            <w:tcW w:w="2430" w:type="dxa"/>
            <w:tcBorders>
              <w:top w:val="nil"/>
              <w:left w:val="nil"/>
              <w:bottom w:val="nil"/>
              <w:right w:val="nil"/>
            </w:tcBorders>
            <w:shd w:val="clear" w:color="auto" w:fill="FFFFFF" w:themeFill="background1"/>
          </w:tcPr>
          <w:p w14:paraId="4BD395CE" w14:textId="7C53AC12" w:rsidR="00325C47" w:rsidRPr="003B7976" w:rsidRDefault="00135F44" w:rsidP="00651280">
            <w:pPr>
              <w:pStyle w:val="TableText"/>
              <w:rPr>
                <w:rFonts w:eastAsia="Calibri"/>
              </w:rPr>
            </w:pPr>
            <w:r>
              <w:rPr>
                <w:rFonts w:eastAsia="Calibri"/>
              </w:rPr>
              <w:t>11%</w:t>
            </w:r>
          </w:p>
        </w:tc>
      </w:tr>
      <w:tr w:rsidR="00325C47" w14:paraId="44123B78" w14:textId="77777777" w:rsidTr="00651280">
        <w:tc>
          <w:tcPr>
            <w:tcW w:w="5400" w:type="dxa"/>
            <w:tcBorders>
              <w:top w:val="nil"/>
              <w:left w:val="nil"/>
              <w:bottom w:val="single" w:sz="8" w:space="0" w:color="83C6BF" w:themeColor="accent3"/>
              <w:right w:val="nil"/>
            </w:tcBorders>
            <w:shd w:val="clear" w:color="auto" w:fill="FFFFFF" w:themeFill="background1"/>
          </w:tcPr>
          <w:p w14:paraId="0ED90C35" w14:textId="4D920583" w:rsidR="00325C47" w:rsidRPr="00651280" w:rsidRDefault="00325C47" w:rsidP="00651280">
            <w:pPr>
              <w:pStyle w:val="TableText"/>
              <w:jc w:val="left"/>
              <w:rPr>
                <w:rFonts w:eastAsia="Calibri"/>
              </w:rPr>
            </w:pPr>
            <w:r w:rsidRPr="00651280">
              <w:rPr>
                <w:rFonts w:eastAsia="Calibri"/>
              </w:rPr>
              <w:t>Rarely or never</w:t>
            </w:r>
          </w:p>
        </w:tc>
        <w:tc>
          <w:tcPr>
            <w:tcW w:w="1530" w:type="dxa"/>
            <w:tcBorders>
              <w:top w:val="nil"/>
              <w:left w:val="nil"/>
              <w:bottom w:val="single" w:sz="8" w:space="0" w:color="83C6BF" w:themeColor="accent3"/>
              <w:right w:val="nil"/>
            </w:tcBorders>
            <w:shd w:val="clear" w:color="auto" w:fill="FFFFFF" w:themeFill="background1"/>
          </w:tcPr>
          <w:p w14:paraId="37B609CC" w14:textId="710F8A82" w:rsidR="00325C47" w:rsidRPr="003B7976" w:rsidRDefault="00135F44" w:rsidP="00651280">
            <w:pPr>
              <w:pStyle w:val="TableText"/>
              <w:rPr>
                <w:rFonts w:eastAsia="Calibri"/>
              </w:rPr>
            </w:pPr>
            <w:r>
              <w:rPr>
                <w:rFonts w:eastAsia="Calibri"/>
              </w:rPr>
              <w:t>86</w:t>
            </w:r>
          </w:p>
        </w:tc>
        <w:tc>
          <w:tcPr>
            <w:tcW w:w="2430" w:type="dxa"/>
            <w:tcBorders>
              <w:top w:val="nil"/>
              <w:left w:val="nil"/>
              <w:bottom w:val="single" w:sz="8" w:space="0" w:color="83C6BF" w:themeColor="accent3"/>
              <w:right w:val="nil"/>
            </w:tcBorders>
            <w:shd w:val="clear" w:color="auto" w:fill="FFFFFF" w:themeFill="background1"/>
          </w:tcPr>
          <w:p w14:paraId="5DA2A7F5" w14:textId="658F0291" w:rsidR="00325C47" w:rsidRPr="003B7976" w:rsidRDefault="00135F44" w:rsidP="00651280">
            <w:pPr>
              <w:pStyle w:val="TableText"/>
              <w:rPr>
                <w:rFonts w:eastAsia="Calibri"/>
              </w:rPr>
            </w:pPr>
            <w:r>
              <w:rPr>
                <w:rFonts w:eastAsia="Calibri"/>
              </w:rPr>
              <w:t>50%</w:t>
            </w:r>
          </w:p>
        </w:tc>
      </w:tr>
    </w:tbl>
    <w:p w14:paraId="65C2F9DD" w14:textId="66CAD250" w:rsidR="00307905" w:rsidRDefault="00CD313A" w:rsidP="00623736">
      <w:pPr>
        <w:pStyle w:val="TableFigureSource"/>
      </w:pPr>
      <w:r w:rsidRPr="00592907">
        <w:t xml:space="preserve">Source: </w:t>
      </w:r>
      <w:r>
        <w:t xml:space="preserve">Administrator and educator survey administered by </w:t>
      </w:r>
      <w:r w:rsidRPr="00592907">
        <w:t>Education Northwest</w:t>
      </w:r>
      <w:r>
        <w:t>.</w:t>
      </w:r>
    </w:p>
    <w:p w14:paraId="00E19647" w14:textId="79F75EE1" w:rsidR="00325C47" w:rsidRDefault="00325C47" w:rsidP="00623736">
      <w:pPr>
        <w:pStyle w:val="TableHeading"/>
      </w:pPr>
      <w:r w:rsidRPr="581C9A1E">
        <w:t xml:space="preserve">Table </w:t>
      </w:r>
      <w:r w:rsidR="00CD313A">
        <w:t>A8</w:t>
      </w:r>
      <w:r w:rsidRPr="581C9A1E">
        <w:t xml:space="preserve">. </w:t>
      </w:r>
      <w:r>
        <w:t xml:space="preserve">To what extent are you familiar with data on Indigenous students by: </w:t>
      </w:r>
    </w:p>
    <w:tbl>
      <w:tblPr>
        <w:tblStyle w:val="TableGrid"/>
        <w:tblW w:w="9450" w:type="dxa"/>
        <w:tblLayout w:type="fixed"/>
        <w:tblLook w:val="04A0" w:firstRow="1" w:lastRow="0" w:firstColumn="1" w:lastColumn="0" w:noHBand="0" w:noVBand="1"/>
      </w:tblPr>
      <w:tblGrid>
        <w:gridCol w:w="4410"/>
        <w:gridCol w:w="990"/>
        <w:gridCol w:w="1440"/>
        <w:gridCol w:w="1170"/>
        <w:gridCol w:w="1440"/>
      </w:tblGrid>
      <w:tr w:rsidR="00325C47" w14:paraId="598CFA82" w14:textId="77777777" w:rsidTr="00297119">
        <w:trPr>
          <w:trHeight w:val="331"/>
          <w:tblHeader/>
        </w:trPr>
        <w:tc>
          <w:tcPr>
            <w:tcW w:w="4410" w:type="dxa"/>
            <w:tcBorders>
              <w:top w:val="single" w:sz="8" w:space="0" w:color="83C6BF" w:themeColor="accent3"/>
              <w:left w:val="nil"/>
              <w:bottom w:val="single" w:sz="8" w:space="0" w:color="83C6BF" w:themeColor="accent3"/>
              <w:right w:val="nil"/>
            </w:tcBorders>
          </w:tcPr>
          <w:p w14:paraId="694EE59A" w14:textId="7BA0D52D" w:rsidR="00325C47" w:rsidRDefault="00325C47" w:rsidP="00651280">
            <w:pPr>
              <w:pStyle w:val="TableColumnHeading"/>
            </w:pPr>
          </w:p>
        </w:tc>
        <w:tc>
          <w:tcPr>
            <w:tcW w:w="990" w:type="dxa"/>
            <w:tcBorders>
              <w:top w:val="single" w:sz="8" w:space="0" w:color="83C6BF" w:themeColor="accent3"/>
              <w:left w:val="nil"/>
              <w:bottom w:val="single" w:sz="8" w:space="0" w:color="83C6BF" w:themeColor="accent3"/>
              <w:right w:val="nil"/>
            </w:tcBorders>
          </w:tcPr>
          <w:p w14:paraId="12CB2D8D" w14:textId="77777777" w:rsidR="00325C47" w:rsidRDefault="00325C47" w:rsidP="00651280">
            <w:pPr>
              <w:pStyle w:val="TableColumnHeading"/>
            </w:pPr>
            <w:r>
              <w:t>To no extent</w:t>
            </w:r>
          </w:p>
        </w:tc>
        <w:tc>
          <w:tcPr>
            <w:tcW w:w="1440" w:type="dxa"/>
            <w:tcBorders>
              <w:top w:val="single" w:sz="8" w:space="0" w:color="83C6BF" w:themeColor="accent3"/>
              <w:left w:val="nil"/>
              <w:bottom w:val="single" w:sz="8" w:space="0" w:color="83C6BF" w:themeColor="accent3"/>
              <w:right w:val="nil"/>
            </w:tcBorders>
          </w:tcPr>
          <w:p w14:paraId="179F28AE" w14:textId="77777777" w:rsidR="00325C47" w:rsidRDefault="00325C47" w:rsidP="00651280">
            <w:pPr>
              <w:pStyle w:val="TableColumnHeading"/>
            </w:pPr>
            <w:r>
              <w:t>To minimal extent</w:t>
            </w:r>
          </w:p>
        </w:tc>
        <w:tc>
          <w:tcPr>
            <w:tcW w:w="1170" w:type="dxa"/>
            <w:tcBorders>
              <w:top w:val="single" w:sz="8" w:space="0" w:color="83C6BF" w:themeColor="accent3"/>
              <w:left w:val="nil"/>
              <w:bottom w:val="single" w:sz="8" w:space="0" w:color="83C6BF" w:themeColor="accent3"/>
              <w:right w:val="nil"/>
            </w:tcBorders>
          </w:tcPr>
          <w:p w14:paraId="4FE8665D" w14:textId="77777777" w:rsidR="00325C47" w:rsidRDefault="00325C47" w:rsidP="00651280">
            <w:pPr>
              <w:pStyle w:val="TableColumnHeading"/>
            </w:pPr>
            <w:r>
              <w:t>To some extent</w:t>
            </w:r>
          </w:p>
        </w:tc>
        <w:tc>
          <w:tcPr>
            <w:tcW w:w="1440" w:type="dxa"/>
            <w:tcBorders>
              <w:top w:val="single" w:sz="8" w:space="0" w:color="83C6BF" w:themeColor="accent3"/>
              <w:left w:val="nil"/>
              <w:bottom w:val="single" w:sz="8" w:space="0" w:color="83C6BF" w:themeColor="accent3"/>
              <w:right w:val="nil"/>
            </w:tcBorders>
          </w:tcPr>
          <w:p w14:paraId="21ABDEBF" w14:textId="77777777" w:rsidR="00325C47" w:rsidRDefault="00325C47" w:rsidP="00651280">
            <w:pPr>
              <w:pStyle w:val="TableColumnHeading"/>
            </w:pPr>
            <w:r>
              <w:t>To a great extent</w:t>
            </w:r>
          </w:p>
        </w:tc>
      </w:tr>
      <w:tr w:rsidR="00325C47" w14:paraId="6F674918" w14:textId="77777777" w:rsidTr="00056D1D">
        <w:tc>
          <w:tcPr>
            <w:tcW w:w="4410" w:type="dxa"/>
            <w:tcBorders>
              <w:top w:val="single" w:sz="8" w:space="0" w:color="83C6BF" w:themeColor="accent3"/>
              <w:left w:val="nil"/>
              <w:bottom w:val="nil"/>
              <w:right w:val="nil"/>
            </w:tcBorders>
            <w:shd w:val="clear" w:color="auto" w:fill="FFFFFF" w:themeFill="background1"/>
          </w:tcPr>
          <w:p w14:paraId="1073451D" w14:textId="190CBD78" w:rsidR="00325C47" w:rsidRPr="00056D1D" w:rsidRDefault="00325C47" w:rsidP="00056D1D">
            <w:pPr>
              <w:pStyle w:val="TableText"/>
              <w:jc w:val="left"/>
            </w:pPr>
            <w:r w:rsidRPr="00056D1D">
              <w:rPr>
                <w:rFonts w:eastAsia="Calibri"/>
              </w:rPr>
              <w:t>Special education</w:t>
            </w:r>
          </w:p>
        </w:tc>
        <w:tc>
          <w:tcPr>
            <w:tcW w:w="990" w:type="dxa"/>
            <w:tcBorders>
              <w:top w:val="single" w:sz="8" w:space="0" w:color="83C6BF" w:themeColor="accent3"/>
              <w:left w:val="nil"/>
              <w:bottom w:val="nil"/>
              <w:right w:val="nil"/>
            </w:tcBorders>
            <w:shd w:val="clear" w:color="auto" w:fill="FFFFFF" w:themeFill="background1"/>
          </w:tcPr>
          <w:p w14:paraId="312F34FD" w14:textId="571954E6" w:rsidR="00325C47" w:rsidRDefault="00325C47" w:rsidP="00056D1D">
            <w:pPr>
              <w:pStyle w:val="TableText"/>
            </w:pPr>
            <w:r w:rsidRPr="581C9A1E">
              <w:rPr>
                <w:rFonts w:eastAsia="Calibri"/>
              </w:rPr>
              <w:t>3</w:t>
            </w:r>
            <w:r w:rsidR="00AD4E4B">
              <w:rPr>
                <w:rFonts w:eastAsia="Calibri"/>
              </w:rPr>
              <w:t>6</w:t>
            </w:r>
            <w:r w:rsidRPr="581C9A1E">
              <w:rPr>
                <w:rFonts w:eastAsia="Calibri"/>
              </w:rPr>
              <w:t>%</w:t>
            </w:r>
          </w:p>
        </w:tc>
        <w:tc>
          <w:tcPr>
            <w:tcW w:w="1440" w:type="dxa"/>
            <w:tcBorders>
              <w:top w:val="single" w:sz="8" w:space="0" w:color="83C6BF" w:themeColor="accent3"/>
              <w:left w:val="nil"/>
              <w:bottom w:val="nil"/>
              <w:right w:val="nil"/>
            </w:tcBorders>
            <w:shd w:val="clear" w:color="auto" w:fill="FFFFFF" w:themeFill="background1"/>
          </w:tcPr>
          <w:p w14:paraId="7B10A460" w14:textId="2FEF71F9" w:rsidR="00325C47" w:rsidRDefault="00AD4E4B" w:rsidP="00056D1D">
            <w:pPr>
              <w:pStyle w:val="TableText"/>
            </w:pPr>
            <w:r>
              <w:rPr>
                <w:rFonts w:eastAsia="Calibri"/>
              </w:rPr>
              <w:t>23</w:t>
            </w:r>
            <w:r w:rsidR="00325C47" w:rsidRPr="581C9A1E">
              <w:rPr>
                <w:rFonts w:eastAsia="Calibri"/>
              </w:rPr>
              <w:t>%</w:t>
            </w:r>
          </w:p>
        </w:tc>
        <w:tc>
          <w:tcPr>
            <w:tcW w:w="1170" w:type="dxa"/>
            <w:tcBorders>
              <w:top w:val="single" w:sz="8" w:space="0" w:color="83C6BF" w:themeColor="accent3"/>
              <w:left w:val="nil"/>
              <w:bottom w:val="nil"/>
              <w:right w:val="nil"/>
            </w:tcBorders>
            <w:shd w:val="clear" w:color="auto" w:fill="FFFFFF" w:themeFill="background1"/>
          </w:tcPr>
          <w:p w14:paraId="487EE83E" w14:textId="73844CD9" w:rsidR="00325C47" w:rsidRDefault="00AD4E4B" w:rsidP="00056D1D">
            <w:pPr>
              <w:pStyle w:val="TableText"/>
            </w:pPr>
            <w:r>
              <w:rPr>
                <w:rFonts w:eastAsia="Calibri"/>
              </w:rPr>
              <w:t>26</w:t>
            </w:r>
            <w:r w:rsidR="00325C47" w:rsidRPr="581C9A1E">
              <w:rPr>
                <w:rFonts w:eastAsia="Calibri"/>
              </w:rPr>
              <w:t>%</w:t>
            </w:r>
          </w:p>
        </w:tc>
        <w:tc>
          <w:tcPr>
            <w:tcW w:w="1440" w:type="dxa"/>
            <w:tcBorders>
              <w:top w:val="single" w:sz="8" w:space="0" w:color="83C6BF" w:themeColor="accent3"/>
              <w:left w:val="nil"/>
              <w:bottom w:val="nil"/>
              <w:right w:val="nil"/>
            </w:tcBorders>
            <w:shd w:val="clear" w:color="auto" w:fill="FFFFFF" w:themeFill="background1"/>
          </w:tcPr>
          <w:p w14:paraId="47A0659E" w14:textId="7D32A74E" w:rsidR="00325C47" w:rsidRDefault="00AD4E4B" w:rsidP="00056D1D">
            <w:pPr>
              <w:pStyle w:val="TableText"/>
            </w:pPr>
            <w:r>
              <w:rPr>
                <w:rFonts w:eastAsia="Calibri"/>
              </w:rPr>
              <w:t>15</w:t>
            </w:r>
            <w:r w:rsidR="00325C47" w:rsidRPr="581C9A1E">
              <w:rPr>
                <w:rFonts w:eastAsia="Calibri"/>
              </w:rPr>
              <w:t>%</w:t>
            </w:r>
          </w:p>
        </w:tc>
      </w:tr>
      <w:tr w:rsidR="00325C47" w14:paraId="7227D052" w14:textId="77777777" w:rsidTr="00651280">
        <w:tc>
          <w:tcPr>
            <w:tcW w:w="4410" w:type="dxa"/>
            <w:tcBorders>
              <w:top w:val="nil"/>
              <w:left w:val="nil"/>
              <w:bottom w:val="nil"/>
              <w:right w:val="nil"/>
            </w:tcBorders>
            <w:shd w:val="clear" w:color="auto" w:fill="FFFFFF" w:themeFill="background1"/>
          </w:tcPr>
          <w:p w14:paraId="686C10BB" w14:textId="70BB284E" w:rsidR="00325C47" w:rsidRPr="00056D1D" w:rsidRDefault="00325C47" w:rsidP="00056D1D">
            <w:pPr>
              <w:pStyle w:val="TableText"/>
              <w:jc w:val="left"/>
            </w:pPr>
            <w:r w:rsidRPr="00056D1D">
              <w:rPr>
                <w:rFonts w:eastAsia="Calibri"/>
              </w:rPr>
              <w:t>Talented and gifted programming</w:t>
            </w:r>
          </w:p>
        </w:tc>
        <w:tc>
          <w:tcPr>
            <w:tcW w:w="990" w:type="dxa"/>
            <w:tcBorders>
              <w:top w:val="nil"/>
              <w:left w:val="nil"/>
              <w:bottom w:val="nil"/>
              <w:right w:val="nil"/>
            </w:tcBorders>
            <w:shd w:val="clear" w:color="auto" w:fill="FFFFFF" w:themeFill="background1"/>
          </w:tcPr>
          <w:p w14:paraId="14CACF3F" w14:textId="22C2B370" w:rsidR="00325C47" w:rsidRDefault="00AD4E4B" w:rsidP="00056D1D">
            <w:pPr>
              <w:pStyle w:val="TableText"/>
            </w:pPr>
            <w:r>
              <w:rPr>
                <w:rFonts w:eastAsia="Calibri"/>
              </w:rPr>
              <w:t>41</w:t>
            </w:r>
            <w:r w:rsidR="00325C47" w:rsidRPr="581C9A1E">
              <w:rPr>
                <w:rFonts w:eastAsia="Calibri"/>
              </w:rPr>
              <w:t>%</w:t>
            </w:r>
          </w:p>
        </w:tc>
        <w:tc>
          <w:tcPr>
            <w:tcW w:w="1440" w:type="dxa"/>
            <w:tcBorders>
              <w:top w:val="nil"/>
              <w:left w:val="nil"/>
              <w:bottom w:val="nil"/>
              <w:right w:val="nil"/>
            </w:tcBorders>
            <w:shd w:val="clear" w:color="auto" w:fill="FFFFFF" w:themeFill="background1"/>
          </w:tcPr>
          <w:p w14:paraId="437D5A49" w14:textId="679787F9" w:rsidR="00325C47" w:rsidRDefault="00AD4E4B" w:rsidP="00056D1D">
            <w:pPr>
              <w:pStyle w:val="TableText"/>
            </w:pPr>
            <w:r>
              <w:rPr>
                <w:rFonts w:eastAsia="Calibri"/>
              </w:rPr>
              <w:t>25</w:t>
            </w:r>
            <w:r w:rsidR="00325C47" w:rsidRPr="581C9A1E">
              <w:rPr>
                <w:rFonts w:eastAsia="Calibri"/>
              </w:rPr>
              <w:t>%</w:t>
            </w:r>
          </w:p>
        </w:tc>
        <w:tc>
          <w:tcPr>
            <w:tcW w:w="1170" w:type="dxa"/>
            <w:tcBorders>
              <w:top w:val="nil"/>
              <w:left w:val="nil"/>
              <w:bottom w:val="nil"/>
              <w:right w:val="nil"/>
            </w:tcBorders>
            <w:shd w:val="clear" w:color="auto" w:fill="FFFFFF" w:themeFill="background1"/>
          </w:tcPr>
          <w:p w14:paraId="3AFD776A" w14:textId="76D73F77" w:rsidR="00325C47" w:rsidRDefault="00AD4E4B" w:rsidP="00056D1D">
            <w:pPr>
              <w:pStyle w:val="TableText"/>
            </w:pPr>
            <w:r>
              <w:rPr>
                <w:rFonts w:eastAsia="Calibri"/>
              </w:rPr>
              <w:t>24</w:t>
            </w:r>
            <w:r w:rsidR="00325C47" w:rsidRPr="581C9A1E">
              <w:rPr>
                <w:rFonts w:eastAsia="Calibri"/>
              </w:rPr>
              <w:t>%</w:t>
            </w:r>
          </w:p>
        </w:tc>
        <w:tc>
          <w:tcPr>
            <w:tcW w:w="1440" w:type="dxa"/>
            <w:tcBorders>
              <w:top w:val="nil"/>
              <w:left w:val="nil"/>
              <w:bottom w:val="nil"/>
              <w:right w:val="nil"/>
            </w:tcBorders>
            <w:shd w:val="clear" w:color="auto" w:fill="FFFFFF" w:themeFill="background1"/>
          </w:tcPr>
          <w:p w14:paraId="28DAEFA2" w14:textId="10585FAF" w:rsidR="00325C47" w:rsidRDefault="00AD4E4B" w:rsidP="00056D1D">
            <w:pPr>
              <w:pStyle w:val="TableText"/>
            </w:pPr>
            <w:r>
              <w:rPr>
                <w:rFonts w:eastAsia="Calibri"/>
              </w:rPr>
              <w:t>9</w:t>
            </w:r>
            <w:r w:rsidR="00325C47" w:rsidRPr="581C9A1E">
              <w:rPr>
                <w:rFonts w:eastAsia="Calibri"/>
              </w:rPr>
              <w:t>%</w:t>
            </w:r>
          </w:p>
        </w:tc>
      </w:tr>
      <w:tr w:rsidR="00325C47" w14:paraId="10FA5AA5" w14:textId="77777777" w:rsidTr="00651280">
        <w:tc>
          <w:tcPr>
            <w:tcW w:w="4410" w:type="dxa"/>
            <w:tcBorders>
              <w:top w:val="nil"/>
              <w:left w:val="nil"/>
              <w:bottom w:val="nil"/>
              <w:right w:val="nil"/>
            </w:tcBorders>
            <w:shd w:val="clear" w:color="auto" w:fill="FFFFFF" w:themeFill="background1"/>
          </w:tcPr>
          <w:p w14:paraId="7C6FDC03" w14:textId="38AEEBE0" w:rsidR="00325C47" w:rsidRPr="00056D1D" w:rsidRDefault="00325C47" w:rsidP="00056D1D">
            <w:pPr>
              <w:pStyle w:val="TableText"/>
              <w:jc w:val="left"/>
            </w:pPr>
            <w:r w:rsidRPr="00056D1D">
              <w:rPr>
                <w:rFonts w:eastAsia="Calibri"/>
              </w:rPr>
              <w:t>Multilingual learners</w:t>
            </w:r>
          </w:p>
        </w:tc>
        <w:tc>
          <w:tcPr>
            <w:tcW w:w="990" w:type="dxa"/>
            <w:tcBorders>
              <w:top w:val="nil"/>
              <w:left w:val="nil"/>
              <w:bottom w:val="nil"/>
              <w:right w:val="nil"/>
            </w:tcBorders>
            <w:shd w:val="clear" w:color="auto" w:fill="FFFFFF" w:themeFill="background1"/>
          </w:tcPr>
          <w:p w14:paraId="6A58539A" w14:textId="0AD7087C" w:rsidR="00325C47" w:rsidRDefault="00AD4E4B" w:rsidP="00056D1D">
            <w:pPr>
              <w:pStyle w:val="TableText"/>
            </w:pPr>
            <w:r>
              <w:rPr>
                <w:rFonts w:eastAsia="Calibri"/>
              </w:rPr>
              <w:t>34</w:t>
            </w:r>
            <w:r w:rsidR="00325C47" w:rsidRPr="581C9A1E">
              <w:rPr>
                <w:rFonts w:eastAsia="Calibri"/>
              </w:rPr>
              <w:t>%</w:t>
            </w:r>
          </w:p>
        </w:tc>
        <w:tc>
          <w:tcPr>
            <w:tcW w:w="1440" w:type="dxa"/>
            <w:tcBorders>
              <w:top w:val="nil"/>
              <w:left w:val="nil"/>
              <w:bottom w:val="nil"/>
              <w:right w:val="nil"/>
            </w:tcBorders>
            <w:shd w:val="clear" w:color="auto" w:fill="FFFFFF" w:themeFill="background1"/>
          </w:tcPr>
          <w:p w14:paraId="598C262B" w14:textId="54DB02B0" w:rsidR="00325C47" w:rsidRDefault="00AD4E4B" w:rsidP="00056D1D">
            <w:pPr>
              <w:pStyle w:val="TableText"/>
            </w:pPr>
            <w:r>
              <w:rPr>
                <w:rFonts w:eastAsia="Calibri"/>
              </w:rPr>
              <w:t>26</w:t>
            </w:r>
            <w:r w:rsidR="00325C47" w:rsidRPr="581C9A1E">
              <w:rPr>
                <w:rFonts w:eastAsia="Calibri"/>
              </w:rPr>
              <w:t>%</w:t>
            </w:r>
          </w:p>
        </w:tc>
        <w:tc>
          <w:tcPr>
            <w:tcW w:w="1170" w:type="dxa"/>
            <w:tcBorders>
              <w:top w:val="nil"/>
              <w:left w:val="nil"/>
              <w:bottom w:val="nil"/>
              <w:right w:val="nil"/>
            </w:tcBorders>
            <w:shd w:val="clear" w:color="auto" w:fill="FFFFFF" w:themeFill="background1"/>
          </w:tcPr>
          <w:p w14:paraId="70A116AF" w14:textId="7592F49B" w:rsidR="00325C47" w:rsidRDefault="00AD4E4B" w:rsidP="00056D1D">
            <w:pPr>
              <w:pStyle w:val="TableText"/>
            </w:pPr>
            <w:r>
              <w:rPr>
                <w:rFonts w:eastAsia="Calibri"/>
              </w:rPr>
              <w:t>30</w:t>
            </w:r>
            <w:r w:rsidR="00325C47" w:rsidRPr="581C9A1E">
              <w:rPr>
                <w:rFonts w:eastAsia="Calibri"/>
              </w:rPr>
              <w:t>%</w:t>
            </w:r>
          </w:p>
        </w:tc>
        <w:tc>
          <w:tcPr>
            <w:tcW w:w="1440" w:type="dxa"/>
            <w:tcBorders>
              <w:top w:val="nil"/>
              <w:left w:val="nil"/>
              <w:bottom w:val="nil"/>
              <w:right w:val="nil"/>
            </w:tcBorders>
            <w:shd w:val="clear" w:color="auto" w:fill="FFFFFF" w:themeFill="background1"/>
          </w:tcPr>
          <w:p w14:paraId="6EF03A52" w14:textId="5E76D97E" w:rsidR="00325C47" w:rsidRDefault="00AD4E4B" w:rsidP="00056D1D">
            <w:pPr>
              <w:pStyle w:val="TableText"/>
            </w:pPr>
            <w:r>
              <w:rPr>
                <w:rFonts w:eastAsia="Calibri"/>
              </w:rPr>
              <w:t>10</w:t>
            </w:r>
            <w:r w:rsidR="00325C47" w:rsidRPr="581C9A1E">
              <w:rPr>
                <w:rFonts w:eastAsia="Calibri"/>
              </w:rPr>
              <w:t>%</w:t>
            </w:r>
          </w:p>
        </w:tc>
      </w:tr>
      <w:tr w:rsidR="00325C47" w14:paraId="12EB242E" w14:textId="77777777" w:rsidTr="00651280">
        <w:tc>
          <w:tcPr>
            <w:tcW w:w="4410" w:type="dxa"/>
            <w:tcBorders>
              <w:top w:val="nil"/>
              <w:left w:val="nil"/>
              <w:bottom w:val="nil"/>
              <w:right w:val="nil"/>
            </w:tcBorders>
            <w:shd w:val="clear" w:color="auto" w:fill="FFFFFF" w:themeFill="background1"/>
          </w:tcPr>
          <w:p w14:paraId="6F743358" w14:textId="3A87A984" w:rsidR="00325C47" w:rsidRPr="00056D1D" w:rsidRDefault="00325C47" w:rsidP="00056D1D">
            <w:pPr>
              <w:pStyle w:val="TableText"/>
              <w:jc w:val="left"/>
            </w:pPr>
            <w:r w:rsidRPr="00056D1D">
              <w:rPr>
                <w:rFonts w:eastAsia="Calibri"/>
              </w:rPr>
              <w:t>Discipline data</w:t>
            </w:r>
          </w:p>
        </w:tc>
        <w:tc>
          <w:tcPr>
            <w:tcW w:w="990" w:type="dxa"/>
            <w:tcBorders>
              <w:top w:val="nil"/>
              <w:left w:val="nil"/>
              <w:bottom w:val="nil"/>
              <w:right w:val="nil"/>
            </w:tcBorders>
            <w:shd w:val="clear" w:color="auto" w:fill="FFFFFF" w:themeFill="background1"/>
          </w:tcPr>
          <w:p w14:paraId="57E2BB24" w14:textId="34388D10" w:rsidR="00325C47" w:rsidRDefault="00AD4E4B" w:rsidP="00056D1D">
            <w:pPr>
              <w:pStyle w:val="TableText"/>
            </w:pPr>
            <w:r>
              <w:rPr>
                <w:rFonts w:eastAsia="Calibri"/>
              </w:rPr>
              <w:t>44</w:t>
            </w:r>
            <w:r w:rsidR="00325C47" w:rsidRPr="581C9A1E">
              <w:rPr>
                <w:rFonts w:eastAsia="Calibri"/>
              </w:rPr>
              <w:t>%</w:t>
            </w:r>
          </w:p>
        </w:tc>
        <w:tc>
          <w:tcPr>
            <w:tcW w:w="1440" w:type="dxa"/>
            <w:tcBorders>
              <w:top w:val="nil"/>
              <w:left w:val="nil"/>
              <w:bottom w:val="nil"/>
              <w:right w:val="nil"/>
            </w:tcBorders>
            <w:shd w:val="clear" w:color="auto" w:fill="FFFFFF" w:themeFill="background1"/>
          </w:tcPr>
          <w:p w14:paraId="30323DCE" w14:textId="345C47C9" w:rsidR="00325C47" w:rsidRDefault="00AD4E4B" w:rsidP="00056D1D">
            <w:pPr>
              <w:pStyle w:val="TableText"/>
            </w:pPr>
            <w:r>
              <w:rPr>
                <w:rFonts w:eastAsia="Calibri"/>
              </w:rPr>
              <w:t>19</w:t>
            </w:r>
            <w:r w:rsidR="00325C47" w:rsidRPr="581C9A1E">
              <w:rPr>
                <w:rFonts w:eastAsia="Calibri"/>
              </w:rPr>
              <w:t>%</w:t>
            </w:r>
          </w:p>
        </w:tc>
        <w:tc>
          <w:tcPr>
            <w:tcW w:w="1170" w:type="dxa"/>
            <w:tcBorders>
              <w:top w:val="nil"/>
              <w:left w:val="nil"/>
              <w:bottom w:val="nil"/>
              <w:right w:val="nil"/>
            </w:tcBorders>
            <w:shd w:val="clear" w:color="auto" w:fill="FFFFFF" w:themeFill="background1"/>
          </w:tcPr>
          <w:p w14:paraId="1279C6A1" w14:textId="2E3529C3" w:rsidR="00325C47" w:rsidRDefault="00325C47" w:rsidP="00056D1D">
            <w:pPr>
              <w:pStyle w:val="TableText"/>
            </w:pPr>
            <w:r w:rsidRPr="581C9A1E">
              <w:rPr>
                <w:rFonts w:eastAsia="Calibri"/>
              </w:rPr>
              <w:t>2</w:t>
            </w:r>
            <w:r w:rsidR="00AD4E4B">
              <w:rPr>
                <w:rFonts w:eastAsia="Calibri"/>
              </w:rPr>
              <w:t>3</w:t>
            </w:r>
            <w:r w:rsidRPr="581C9A1E">
              <w:rPr>
                <w:rFonts w:eastAsia="Calibri"/>
              </w:rPr>
              <w:t>%</w:t>
            </w:r>
          </w:p>
        </w:tc>
        <w:tc>
          <w:tcPr>
            <w:tcW w:w="1440" w:type="dxa"/>
            <w:tcBorders>
              <w:top w:val="nil"/>
              <w:left w:val="nil"/>
              <w:bottom w:val="nil"/>
              <w:right w:val="nil"/>
            </w:tcBorders>
            <w:shd w:val="clear" w:color="auto" w:fill="FFFFFF" w:themeFill="background1"/>
          </w:tcPr>
          <w:p w14:paraId="64C5CA34" w14:textId="738E918A" w:rsidR="00325C47" w:rsidRDefault="00AD4E4B" w:rsidP="00056D1D">
            <w:pPr>
              <w:pStyle w:val="TableText"/>
            </w:pPr>
            <w:r>
              <w:rPr>
                <w:rFonts w:eastAsia="Calibri"/>
              </w:rPr>
              <w:t>15</w:t>
            </w:r>
            <w:r w:rsidR="00325C47" w:rsidRPr="581C9A1E">
              <w:rPr>
                <w:rFonts w:eastAsia="Calibri"/>
              </w:rPr>
              <w:t>%</w:t>
            </w:r>
          </w:p>
        </w:tc>
      </w:tr>
      <w:tr w:rsidR="00325C47" w14:paraId="493D2F1D" w14:textId="77777777" w:rsidTr="00056D1D">
        <w:tc>
          <w:tcPr>
            <w:tcW w:w="4410" w:type="dxa"/>
            <w:tcBorders>
              <w:top w:val="nil"/>
              <w:left w:val="nil"/>
              <w:bottom w:val="nil"/>
              <w:right w:val="nil"/>
            </w:tcBorders>
            <w:shd w:val="clear" w:color="auto" w:fill="FFFFFF" w:themeFill="background1"/>
          </w:tcPr>
          <w:p w14:paraId="692C32E4" w14:textId="6480EDD4" w:rsidR="00325C47" w:rsidRPr="00056D1D" w:rsidRDefault="00325C47" w:rsidP="00056D1D">
            <w:pPr>
              <w:pStyle w:val="TableText"/>
              <w:jc w:val="left"/>
              <w:rPr>
                <w:rFonts w:eastAsia="Calibri"/>
              </w:rPr>
            </w:pPr>
            <w:r w:rsidRPr="00056D1D">
              <w:rPr>
                <w:rFonts w:eastAsia="Calibri"/>
              </w:rPr>
              <w:t>Attendance</w:t>
            </w:r>
          </w:p>
        </w:tc>
        <w:tc>
          <w:tcPr>
            <w:tcW w:w="990" w:type="dxa"/>
            <w:tcBorders>
              <w:top w:val="nil"/>
              <w:left w:val="nil"/>
              <w:bottom w:val="nil"/>
              <w:right w:val="nil"/>
            </w:tcBorders>
            <w:shd w:val="clear" w:color="auto" w:fill="FFFFFF" w:themeFill="background1"/>
          </w:tcPr>
          <w:p w14:paraId="5FA94538" w14:textId="1B5DE584" w:rsidR="00325C47" w:rsidRPr="581C9A1E" w:rsidRDefault="00AD4E4B" w:rsidP="00056D1D">
            <w:pPr>
              <w:pStyle w:val="TableText"/>
              <w:rPr>
                <w:rFonts w:eastAsia="Calibri"/>
              </w:rPr>
            </w:pPr>
            <w:r>
              <w:rPr>
                <w:rFonts w:eastAsia="Calibri"/>
              </w:rPr>
              <w:t>35%</w:t>
            </w:r>
          </w:p>
        </w:tc>
        <w:tc>
          <w:tcPr>
            <w:tcW w:w="1440" w:type="dxa"/>
            <w:tcBorders>
              <w:top w:val="nil"/>
              <w:left w:val="nil"/>
              <w:bottom w:val="nil"/>
              <w:right w:val="nil"/>
            </w:tcBorders>
            <w:shd w:val="clear" w:color="auto" w:fill="FFFFFF" w:themeFill="background1"/>
          </w:tcPr>
          <w:p w14:paraId="7BD160DD" w14:textId="143D1ED9" w:rsidR="00325C47" w:rsidRPr="581C9A1E" w:rsidRDefault="00AD4E4B" w:rsidP="00056D1D">
            <w:pPr>
              <w:pStyle w:val="TableText"/>
              <w:rPr>
                <w:rFonts w:eastAsia="Calibri"/>
              </w:rPr>
            </w:pPr>
            <w:r>
              <w:rPr>
                <w:rFonts w:eastAsia="Calibri"/>
              </w:rPr>
              <w:t>22%</w:t>
            </w:r>
          </w:p>
        </w:tc>
        <w:tc>
          <w:tcPr>
            <w:tcW w:w="1170" w:type="dxa"/>
            <w:tcBorders>
              <w:top w:val="nil"/>
              <w:left w:val="nil"/>
              <w:bottom w:val="nil"/>
              <w:right w:val="nil"/>
            </w:tcBorders>
            <w:shd w:val="clear" w:color="auto" w:fill="FFFFFF" w:themeFill="background1"/>
          </w:tcPr>
          <w:p w14:paraId="2A7DF13A" w14:textId="1CF33147" w:rsidR="00325C47" w:rsidRPr="581C9A1E" w:rsidRDefault="00AD4E4B" w:rsidP="00056D1D">
            <w:pPr>
              <w:pStyle w:val="TableText"/>
              <w:rPr>
                <w:rFonts w:eastAsia="Calibri"/>
              </w:rPr>
            </w:pPr>
            <w:r>
              <w:rPr>
                <w:rFonts w:eastAsia="Calibri"/>
              </w:rPr>
              <w:t>22%</w:t>
            </w:r>
          </w:p>
        </w:tc>
        <w:tc>
          <w:tcPr>
            <w:tcW w:w="1440" w:type="dxa"/>
            <w:tcBorders>
              <w:top w:val="nil"/>
              <w:left w:val="nil"/>
              <w:bottom w:val="nil"/>
              <w:right w:val="nil"/>
            </w:tcBorders>
            <w:shd w:val="clear" w:color="auto" w:fill="FFFFFF" w:themeFill="background1"/>
          </w:tcPr>
          <w:p w14:paraId="3C9C0A20" w14:textId="0C777451" w:rsidR="00325C47" w:rsidRPr="581C9A1E" w:rsidRDefault="00AD4E4B" w:rsidP="00056D1D">
            <w:pPr>
              <w:pStyle w:val="TableText"/>
              <w:rPr>
                <w:rFonts w:eastAsia="Calibri"/>
              </w:rPr>
            </w:pPr>
            <w:r>
              <w:rPr>
                <w:rFonts w:eastAsia="Calibri"/>
              </w:rPr>
              <w:t>21%</w:t>
            </w:r>
          </w:p>
        </w:tc>
      </w:tr>
      <w:tr w:rsidR="00325C47" w14:paraId="2079512F" w14:textId="77777777" w:rsidTr="00056D1D">
        <w:tc>
          <w:tcPr>
            <w:tcW w:w="4410" w:type="dxa"/>
            <w:tcBorders>
              <w:top w:val="nil"/>
              <w:left w:val="nil"/>
              <w:bottom w:val="single" w:sz="8" w:space="0" w:color="83C6BF" w:themeColor="accent3"/>
              <w:right w:val="nil"/>
            </w:tcBorders>
            <w:shd w:val="clear" w:color="auto" w:fill="FFFFFF" w:themeFill="background1"/>
          </w:tcPr>
          <w:p w14:paraId="740B6FE9" w14:textId="15542173" w:rsidR="00325C47" w:rsidRPr="00056D1D" w:rsidRDefault="00325C47" w:rsidP="00056D1D">
            <w:pPr>
              <w:pStyle w:val="TableText"/>
              <w:jc w:val="left"/>
              <w:rPr>
                <w:rFonts w:eastAsia="Calibri"/>
              </w:rPr>
            </w:pPr>
            <w:r w:rsidRPr="00056D1D">
              <w:rPr>
                <w:rFonts w:eastAsia="Calibri"/>
              </w:rPr>
              <w:t>Student achievement</w:t>
            </w:r>
          </w:p>
        </w:tc>
        <w:tc>
          <w:tcPr>
            <w:tcW w:w="990" w:type="dxa"/>
            <w:tcBorders>
              <w:top w:val="nil"/>
              <w:left w:val="nil"/>
              <w:bottom w:val="single" w:sz="8" w:space="0" w:color="83C6BF" w:themeColor="accent3"/>
              <w:right w:val="nil"/>
            </w:tcBorders>
            <w:shd w:val="clear" w:color="auto" w:fill="FFFFFF" w:themeFill="background1"/>
          </w:tcPr>
          <w:p w14:paraId="75D13B85" w14:textId="0C866859" w:rsidR="00325C47" w:rsidRPr="581C9A1E" w:rsidRDefault="00AD4E4B" w:rsidP="00056D1D">
            <w:pPr>
              <w:pStyle w:val="TableText"/>
              <w:rPr>
                <w:rFonts w:eastAsia="Calibri"/>
              </w:rPr>
            </w:pPr>
            <w:r>
              <w:rPr>
                <w:rFonts w:eastAsia="Calibri"/>
              </w:rPr>
              <w:t>35%</w:t>
            </w:r>
          </w:p>
        </w:tc>
        <w:tc>
          <w:tcPr>
            <w:tcW w:w="1440" w:type="dxa"/>
            <w:tcBorders>
              <w:top w:val="nil"/>
              <w:left w:val="nil"/>
              <w:bottom w:val="single" w:sz="8" w:space="0" w:color="83C6BF" w:themeColor="accent3"/>
              <w:right w:val="nil"/>
            </w:tcBorders>
            <w:shd w:val="clear" w:color="auto" w:fill="FFFFFF" w:themeFill="background1"/>
          </w:tcPr>
          <w:p w14:paraId="76E56383" w14:textId="227D6609" w:rsidR="00325C47" w:rsidRPr="581C9A1E" w:rsidRDefault="00AD4E4B" w:rsidP="00056D1D">
            <w:pPr>
              <w:pStyle w:val="TableText"/>
              <w:rPr>
                <w:rFonts w:eastAsia="Calibri"/>
              </w:rPr>
            </w:pPr>
            <w:r>
              <w:rPr>
                <w:rFonts w:eastAsia="Calibri"/>
              </w:rPr>
              <w:t>20%</w:t>
            </w:r>
          </w:p>
        </w:tc>
        <w:tc>
          <w:tcPr>
            <w:tcW w:w="1170" w:type="dxa"/>
            <w:tcBorders>
              <w:top w:val="nil"/>
              <w:left w:val="nil"/>
              <w:bottom w:val="single" w:sz="8" w:space="0" w:color="83C6BF" w:themeColor="accent3"/>
              <w:right w:val="nil"/>
            </w:tcBorders>
            <w:shd w:val="clear" w:color="auto" w:fill="FFFFFF" w:themeFill="background1"/>
          </w:tcPr>
          <w:p w14:paraId="59277EB7" w14:textId="4DCC8CFD" w:rsidR="00325C47" w:rsidRPr="581C9A1E" w:rsidRDefault="00AD4E4B" w:rsidP="00056D1D">
            <w:pPr>
              <w:pStyle w:val="TableText"/>
              <w:rPr>
                <w:rFonts w:eastAsia="Calibri"/>
              </w:rPr>
            </w:pPr>
            <w:r>
              <w:rPr>
                <w:rFonts w:eastAsia="Calibri"/>
              </w:rPr>
              <w:t>29%</w:t>
            </w:r>
          </w:p>
        </w:tc>
        <w:tc>
          <w:tcPr>
            <w:tcW w:w="1440" w:type="dxa"/>
            <w:tcBorders>
              <w:top w:val="nil"/>
              <w:left w:val="nil"/>
              <w:bottom w:val="single" w:sz="8" w:space="0" w:color="83C6BF" w:themeColor="accent3"/>
              <w:right w:val="nil"/>
            </w:tcBorders>
            <w:shd w:val="clear" w:color="auto" w:fill="FFFFFF" w:themeFill="background1"/>
          </w:tcPr>
          <w:p w14:paraId="5B35227F" w14:textId="0C8F3A1A" w:rsidR="00325C47" w:rsidRPr="581C9A1E" w:rsidRDefault="00AD4E4B" w:rsidP="00056D1D">
            <w:pPr>
              <w:pStyle w:val="TableText"/>
              <w:rPr>
                <w:rFonts w:eastAsia="Calibri"/>
              </w:rPr>
            </w:pPr>
            <w:r>
              <w:rPr>
                <w:rFonts w:eastAsia="Calibri"/>
              </w:rPr>
              <w:t>16%</w:t>
            </w:r>
          </w:p>
        </w:tc>
      </w:tr>
    </w:tbl>
    <w:p w14:paraId="6E0344D6" w14:textId="5E79F603" w:rsidR="00307905" w:rsidRDefault="00CD313A" w:rsidP="00623736">
      <w:pPr>
        <w:pStyle w:val="TableFigureSource"/>
      </w:pPr>
      <w:r w:rsidRPr="00592907">
        <w:t xml:space="preserve">Source: </w:t>
      </w:r>
      <w:r>
        <w:t xml:space="preserve">Administrator and educator survey administered by </w:t>
      </w:r>
      <w:r w:rsidRPr="00592907">
        <w:t>Education Northwest</w:t>
      </w:r>
      <w:r>
        <w:t>.</w:t>
      </w:r>
    </w:p>
    <w:p w14:paraId="19BE9B82" w14:textId="44EB2D61" w:rsidR="00C30B53" w:rsidRDefault="00C30B53" w:rsidP="00623736">
      <w:pPr>
        <w:pStyle w:val="Heading3"/>
      </w:pPr>
      <w:r>
        <w:t>Opportunities for engagement</w:t>
      </w:r>
    </w:p>
    <w:p w14:paraId="1CEC1693" w14:textId="26E1930F" w:rsidR="0070619B" w:rsidRPr="00F9431F" w:rsidRDefault="0070619B" w:rsidP="00623736">
      <w:pPr>
        <w:pStyle w:val="TableHeading"/>
      </w:pPr>
      <w:r w:rsidRPr="00F9431F">
        <w:t xml:space="preserve">Table </w:t>
      </w:r>
      <w:r w:rsidR="00CD313A">
        <w:t>A9</w:t>
      </w:r>
      <w:r w:rsidRPr="00F9431F">
        <w:t xml:space="preserve">. </w:t>
      </w:r>
      <w:r>
        <w:t>To your knowledge, how does your school reach out to Indigenous families to share information? Select all that apply.</w:t>
      </w:r>
    </w:p>
    <w:tbl>
      <w:tblPr>
        <w:tblStyle w:val="TableGrid"/>
        <w:tblW w:w="0" w:type="auto"/>
        <w:tblLayout w:type="fixed"/>
        <w:tblLook w:val="04A0" w:firstRow="1" w:lastRow="0" w:firstColumn="1" w:lastColumn="0" w:noHBand="0" w:noVBand="1"/>
      </w:tblPr>
      <w:tblGrid>
        <w:gridCol w:w="5220"/>
        <w:gridCol w:w="1710"/>
        <w:gridCol w:w="2430"/>
      </w:tblGrid>
      <w:tr w:rsidR="0070619B" w14:paraId="2D703B93" w14:textId="77777777" w:rsidTr="00195835">
        <w:trPr>
          <w:trHeight w:val="331"/>
          <w:tblHeader/>
        </w:trPr>
        <w:tc>
          <w:tcPr>
            <w:tcW w:w="5220" w:type="dxa"/>
            <w:tcBorders>
              <w:top w:val="single" w:sz="8" w:space="0" w:color="83C6BF" w:themeColor="accent3"/>
              <w:left w:val="nil"/>
              <w:bottom w:val="single" w:sz="8" w:space="0" w:color="83C6BF" w:themeColor="accent3"/>
              <w:right w:val="nil"/>
            </w:tcBorders>
          </w:tcPr>
          <w:p w14:paraId="282AC312" w14:textId="0517C302" w:rsidR="0070619B" w:rsidRDefault="0070619B" w:rsidP="00297119">
            <w:pPr>
              <w:pStyle w:val="TableColumnHeading"/>
            </w:pPr>
          </w:p>
        </w:tc>
        <w:tc>
          <w:tcPr>
            <w:tcW w:w="1710" w:type="dxa"/>
            <w:tcBorders>
              <w:top w:val="single" w:sz="8" w:space="0" w:color="83C6BF" w:themeColor="accent3"/>
              <w:left w:val="nil"/>
              <w:bottom w:val="single" w:sz="8" w:space="0" w:color="83C6BF" w:themeColor="accent3"/>
              <w:right w:val="nil"/>
            </w:tcBorders>
          </w:tcPr>
          <w:p w14:paraId="0B8A4FD3" w14:textId="77777777" w:rsidR="0070619B" w:rsidRDefault="0070619B" w:rsidP="00297119">
            <w:pPr>
              <w:pStyle w:val="TableColumnHeading"/>
            </w:pPr>
            <w:r w:rsidRPr="581C9A1E">
              <w:t>Count</w:t>
            </w:r>
          </w:p>
        </w:tc>
        <w:tc>
          <w:tcPr>
            <w:tcW w:w="2430" w:type="dxa"/>
            <w:tcBorders>
              <w:top w:val="single" w:sz="8" w:space="0" w:color="83C6BF" w:themeColor="accent3"/>
              <w:left w:val="nil"/>
              <w:bottom w:val="single" w:sz="8" w:space="0" w:color="83C6BF" w:themeColor="accent3"/>
              <w:right w:val="nil"/>
            </w:tcBorders>
          </w:tcPr>
          <w:p w14:paraId="542513AA" w14:textId="77777777" w:rsidR="0070619B" w:rsidRDefault="0070619B" w:rsidP="00297119">
            <w:pPr>
              <w:pStyle w:val="TableColumnHeading"/>
            </w:pPr>
            <w:r w:rsidRPr="581C9A1E">
              <w:t>Percentage</w:t>
            </w:r>
          </w:p>
        </w:tc>
      </w:tr>
      <w:tr w:rsidR="0070619B" w14:paraId="2E52A468" w14:textId="77777777" w:rsidTr="00195835">
        <w:tc>
          <w:tcPr>
            <w:tcW w:w="5220" w:type="dxa"/>
            <w:tcBorders>
              <w:top w:val="single" w:sz="8" w:space="0" w:color="83C6BF" w:themeColor="accent3"/>
              <w:left w:val="nil"/>
              <w:bottom w:val="nil"/>
              <w:right w:val="nil"/>
            </w:tcBorders>
            <w:shd w:val="clear" w:color="auto" w:fill="FFFFFF" w:themeFill="background1"/>
          </w:tcPr>
          <w:p w14:paraId="45AA2F93" w14:textId="1403E3E4" w:rsidR="0070619B" w:rsidRPr="003B7976" w:rsidRDefault="0070619B" w:rsidP="00195835">
            <w:pPr>
              <w:pStyle w:val="TableText"/>
              <w:jc w:val="left"/>
            </w:pPr>
            <w:r>
              <w:rPr>
                <w:rFonts w:eastAsia="Calibri"/>
              </w:rPr>
              <w:t>Social media</w:t>
            </w:r>
          </w:p>
        </w:tc>
        <w:tc>
          <w:tcPr>
            <w:tcW w:w="1710" w:type="dxa"/>
            <w:tcBorders>
              <w:top w:val="single" w:sz="8" w:space="0" w:color="83C6BF" w:themeColor="accent3"/>
              <w:left w:val="nil"/>
              <w:bottom w:val="nil"/>
              <w:right w:val="nil"/>
            </w:tcBorders>
            <w:shd w:val="clear" w:color="auto" w:fill="FFFFFF" w:themeFill="background1"/>
          </w:tcPr>
          <w:p w14:paraId="2CEFE495" w14:textId="456D7EF1" w:rsidR="0070619B" w:rsidRPr="003B7976" w:rsidRDefault="00930596" w:rsidP="00195835">
            <w:pPr>
              <w:pStyle w:val="TableText"/>
            </w:pPr>
            <w:r>
              <w:rPr>
                <w:rFonts w:eastAsia="Calibri"/>
              </w:rPr>
              <w:t>100</w:t>
            </w:r>
          </w:p>
        </w:tc>
        <w:tc>
          <w:tcPr>
            <w:tcW w:w="2430" w:type="dxa"/>
            <w:tcBorders>
              <w:top w:val="single" w:sz="8" w:space="0" w:color="83C6BF" w:themeColor="accent3"/>
              <w:left w:val="nil"/>
              <w:bottom w:val="nil"/>
              <w:right w:val="nil"/>
            </w:tcBorders>
            <w:shd w:val="clear" w:color="auto" w:fill="FFFFFF" w:themeFill="background1"/>
          </w:tcPr>
          <w:p w14:paraId="0A20FB3A" w14:textId="5B33B898" w:rsidR="0070619B" w:rsidRPr="003B7976" w:rsidRDefault="00930596" w:rsidP="00195835">
            <w:pPr>
              <w:pStyle w:val="TableText"/>
            </w:pPr>
            <w:r>
              <w:rPr>
                <w:rFonts w:eastAsia="Calibri"/>
              </w:rPr>
              <w:t>46</w:t>
            </w:r>
            <w:r w:rsidR="0070619B" w:rsidRPr="003B7976">
              <w:rPr>
                <w:rFonts w:eastAsia="Calibri"/>
              </w:rPr>
              <w:t>%</w:t>
            </w:r>
          </w:p>
        </w:tc>
      </w:tr>
      <w:tr w:rsidR="0070619B" w14:paraId="55F96205" w14:textId="77777777" w:rsidTr="00195835">
        <w:tc>
          <w:tcPr>
            <w:tcW w:w="5220" w:type="dxa"/>
            <w:tcBorders>
              <w:top w:val="nil"/>
              <w:left w:val="nil"/>
              <w:bottom w:val="nil"/>
              <w:right w:val="nil"/>
            </w:tcBorders>
            <w:shd w:val="clear" w:color="auto" w:fill="FFFFFF" w:themeFill="background1"/>
          </w:tcPr>
          <w:p w14:paraId="3379F66F" w14:textId="7DE6EBE7" w:rsidR="0070619B" w:rsidRPr="003B7976" w:rsidRDefault="0070619B" w:rsidP="00195835">
            <w:pPr>
              <w:pStyle w:val="TableText"/>
              <w:jc w:val="left"/>
            </w:pPr>
            <w:r>
              <w:rPr>
                <w:rFonts w:eastAsia="Calibri"/>
              </w:rPr>
              <w:t>Emails</w:t>
            </w:r>
          </w:p>
        </w:tc>
        <w:tc>
          <w:tcPr>
            <w:tcW w:w="1710" w:type="dxa"/>
            <w:tcBorders>
              <w:top w:val="nil"/>
              <w:left w:val="nil"/>
              <w:bottom w:val="nil"/>
              <w:right w:val="nil"/>
            </w:tcBorders>
            <w:shd w:val="clear" w:color="auto" w:fill="FFFFFF" w:themeFill="background1"/>
          </w:tcPr>
          <w:p w14:paraId="68EFD331" w14:textId="2674DF90" w:rsidR="0070619B" w:rsidRPr="003B7976" w:rsidRDefault="00930596" w:rsidP="00195835">
            <w:pPr>
              <w:pStyle w:val="TableText"/>
            </w:pPr>
            <w:r>
              <w:rPr>
                <w:rFonts w:eastAsia="Calibri"/>
              </w:rPr>
              <w:t>131</w:t>
            </w:r>
          </w:p>
        </w:tc>
        <w:tc>
          <w:tcPr>
            <w:tcW w:w="2430" w:type="dxa"/>
            <w:tcBorders>
              <w:top w:val="nil"/>
              <w:left w:val="nil"/>
              <w:bottom w:val="nil"/>
              <w:right w:val="nil"/>
            </w:tcBorders>
            <w:shd w:val="clear" w:color="auto" w:fill="FFFFFF" w:themeFill="background1"/>
          </w:tcPr>
          <w:p w14:paraId="5385FAF5" w14:textId="0C44B149" w:rsidR="0070619B" w:rsidRPr="003B7976" w:rsidRDefault="00930596" w:rsidP="00195835">
            <w:pPr>
              <w:pStyle w:val="TableText"/>
            </w:pPr>
            <w:r>
              <w:rPr>
                <w:rFonts w:eastAsia="Calibri"/>
              </w:rPr>
              <w:t>61</w:t>
            </w:r>
            <w:r w:rsidR="0070619B" w:rsidRPr="003B7976">
              <w:rPr>
                <w:rFonts w:eastAsia="Calibri"/>
              </w:rPr>
              <w:t>%</w:t>
            </w:r>
          </w:p>
        </w:tc>
      </w:tr>
      <w:tr w:rsidR="0070619B" w14:paraId="65C9A7FB" w14:textId="77777777" w:rsidTr="00195835">
        <w:tc>
          <w:tcPr>
            <w:tcW w:w="5220" w:type="dxa"/>
            <w:tcBorders>
              <w:top w:val="nil"/>
              <w:left w:val="nil"/>
              <w:bottom w:val="nil"/>
              <w:right w:val="nil"/>
            </w:tcBorders>
            <w:shd w:val="clear" w:color="auto" w:fill="FFFFFF" w:themeFill="background1"/>
          </w:tcPr>
          <w:p w14:paraId="5B322B90" w14:textId="336CFB01" w:rsidR="0070619B" w:rsidRPr="003B7976" w:rsidRDefault="0070619B" w:rsidP="00195835">
            <w:pPr>
              <w:pStyle w:val="TableText"/>
              <w:jc w:val="left"/>
            </w:pPr>
            <w:r>
              <w:rPr>
                <w:rFonts w:eastAsia="Calibri"/>
              </w:rPr>
              <w:t>Flyers</w:t>
            </w:r>
          </w:p>
        </w:tc>
        <w:tc>
          <w:tcPr>
            <w:tcW w:w="1710" w:type="dxa"/>
            <w:tcBorders>
              <w:top w:val="nil"/>
              <w:left w:val="nil"/>
              <w:bottom w:val="nil"/>
              <w:right w:val="nil"/>
            </w:tcBorders>
            <w:shd w:val="clear" w:color="auto" w:fill="FFFFFF" w:themeFill="background1"/>
          </w:tcPr>
          <w:p w14:paraId="2EBE13AC" w14:textId="5ED6B503" w:rsidR="0070619B" w:rsidRPr="003B7976" w:rsidRDefault="00930596" w:rsidP="00195835">
            <w:pPr>
              <w:pStyle w:val="TableText"/>
            </w:pPr>
            <w:r>
              <w:rPr>
                <w:rFonts w:eastAsia="Calibri"/>
              </w:rPr>
              <w:t>85</w:t>
            </w:r>
          </w:p>
        </w:tc>
        <w:tc>
          <w:tcPr>
            <w:tcW w:w="2430" w:type="dxa"/>
            <w:tcBorders>
              <w:top w:val="nil"/>
              <w:left w:val="nil"/>
              <w:bottom w:val="nil"/>
              <w:right w:val="nil"/>
            </w:tcBorders>
            <w:shd w:val="clear" w:color="auto" w:fill="FFFFFF" w:themeFill="background1"/>
          </w:tcPr>
          <w:p w14:paraId="4D057797" w14:textId="57691AC6" w:rsidR="0070619B" w:rsidRPr="003B7976" w:rsidRDefault="00930596" w:rsidP="00195835">
            <w:pPr>
              <w:pStyle w:val="TableText"/>
            </w:pPr>
            <w:r>
              <w:rPr>
                <w:rFonts w:eastAsia="Calibri"/>
              </w:rPr>
              <w:t>39</w:t>
            </w:r>
            <w:r w:rsidR="0070619B" w:rsidRPr="003B7976">
              <w:rPr>
                <w:rFonts w:eastAsia="Calibri"/>
              </w:rPr>
              <w:t>%</w:t>
            </w:r>
          </w:p>
        </w:tc>
      </w:tr>
      <w:tr w:rsidR="0070619B" w14:paraId="64624E7D" w14:textId="77777777" w:rsidTr="00195835">
        <w:tc>
          <w:tcPr>
            <w:tcW w:w="5220" w:type="dxa"/>
            <w:tcBorders>
              <w:top w:val="nil"/>
              <w:left w:val="nil"/>
              <w:bottom w:val="nil"/>
              <w:right w:val="nil"/>
            </w:tcBorders>
            <w:shd w:val="clear" w:color="auto" w:fill="FFFFFF" w:themeFill="background1"/>
          </w:tcPr>
          <w:p w14:paraId="043E3702" w14:textId="476CDAFD" w:rsidR="0070619B" w:rsidRPr="003B7976" w:rsidRDefault="0070619B" w:rsidP="00195835">
            <w:pPr>
              <w:pStyle w:val="TableText"/>
              <w:jc w:val="left"/>
              <w:rPr>
                <w:rFonts w:eastAsia="Calibri"/>
              </w:rPr>
            </w:pPr>
            <w:r>
              <w:rPr>
                <w:rFonts w:eastAsia="Calibri"/>
              </w:rPr>
              <w:t>Phone calls</w:t>
            </w:r>
          </w:p>
        </w:tc>
        <w:tc>
          <w:tcPr>
            <w:tcW w:w="1710" w:type="dxa"/>
            <w:tcBorders>
              <w:top w:val="nil"/>
              <w:left w:val="nil"/>
              <w:bottom w:val="nil"/>
              <w:right w:val="nil"/>
            </w:tcBorders>
            <w:shd w:val="clear" w:color="auto" w:fill="FFFFFF" w:themeFill="background1"/>
          </w:tcPr>
          <w:p w14:paraId="61D0EDA3" w14:textId="2BFD8F98" w:rsidR="0070619B" w:rsidRPr="003B7976" w:rsidRDefault="00930596" w:rsidP="00195835">
            <w:pPr>
              <w:pStyle w:val="TableText"/>
              <w:rPr>
                <w:rFonts w:eastAsia="Calibri"/>
              </w:rPr>
            </w:pPr>
            <w:r>
              <w:rPr>
                <w:rFonts w:eastAsia="Calibri"/>
              </w:rPr>
              <w:t>90</w:t>
            </w:r>
          </w:p>
        </w:tc>
        <w:tc>
          <w:tcPr>
            <w:tcW w:w="2430" w:type="dxa"/>
            <w:tcBorders>
              <w:top w:val="nil"/>
              <w:left w:val="nil"/>
              <w:bottom w:val="nil"/>
              <w:right w:val="nil"/>
            </w:tcBorders>
            <w:shd w:val="clear" w:color="auto" w:fill="FFFFFF" w:themeFill="background1"/>
          </w:tcPr>
          <w:p w14:paraId="273982F9" w14:textId="508A377F" w:rsidR="0070619B" w:rsidRPr="003B7976" w:rsidRDefault="00930596" w:rsidP="00195835">
            <w:pPr>
              <w:pStyle w:val="TableText"/>
              <w:rPr>
                <w:rFonts w:eastAsia="Calibri"/>
              </w:rPr>
            </w:pPr>
            <w:r>
              <w:rPr>
                <w:rFonts w:eastAsia="Calibri"/>
              </w:rPr>
              <w:t>42</w:t>
            </w:r>
            <w:r w:rsidR="0070619B">
              <w:rPr>
                <w:rFonts w:eastAsia="Calibri"/>
              </w:rPr>
              <w:t>%</w:t>
            </w:r>
          </w:p>
        </w:tc>
      </w:tr>
      <w:tr w:rsidR="0070619B" w14:paraId="71ADF45D" w14:textId="77777777" w:rsidTr="00195835">
        <w:tc>
          <w:tcPr>
            <w:tcW w:w="5220" w:type="dxa"/>
            <w:tcBorders>
              <w:top w:val="nil"/>
              <w:left w:val="nil"/>
              <w:bottom w:val="single" w:sz="8" w:space="0" w:color="83C6BF" w:themeColor="accent3"/>
              <w:right w:val="nil"/>
            </w:tcBorders>
            <w:shd w:val="clear" w:color="auto" w:fill="FFFFFF" w:themeFill="background1"/>
          </w:tcPr>
          <w:p w14:paraId="2A6A0EEB" w14:textId="7E882AA7" w:rsidR="0070619B" w:rsidRPr="003B7976" w:rsidRDefault="0070619B" w:rsidP="00195835">
            <w:pPr>
              <w:pStyle w:val="TableText"/>
              <w:jc w:val="left"/>
              <w:rPr>
                <w:rFonts w:eastAsia="Calibri"/>
              </w:rPr>
            </w:pPr>
            <w:r>
              <w:rPr>
                <w:rFonts w:eastAsia="Calibri"/>
              </w:rPr>
              <w:t>Other</w:t>
            </w:r>
          </w:p>
        </w:tc>
        <w:tc>
          <w:tcPr>
            <w:tcW w:w="1710" w:type="dxa"/>
            <w:tcBorders>
              <w:top w:val="nil"/>
              <w:left w:val="nil"/>
              <w:bottom w:val="single" w:sz="8" w:space="0" w:color="83C6BF" w:themeColor="accent3"/>
              <w:right w:val="nil"/>
            </w:tcBorders>
            <w:shd w:val="clear" w:color="auto" w:fill="FFFFFF" w:themeFill="background1"/>
          </w:tcPr>
          <w:p w14:paraId="41CB0A5D" w14:textId="1CE4D3BF" w:rsidR="0070619B" w:rsidRPr="003B7976" w:rsidRDefault="00930596" w:rsidP="00195835">
            <w:pPr>
              <w:pStyle w:val="TableText"/>
              <w:rPr>
                <w:rFonts w:eastAsia="Calibri"/>
              </w:rPr>
            </w:pPr>
            <w:r>
              <w:rPr>
                <w:rFonts w:eastAsia="Calibri"/>
              </w:rPr>
              <w:t>33</w:t>
            </w:r>
          </w:p>
        </w:tc>
        <w:tc>
          <w:tcPr>
            <w:tcW w:w="2430" w:type="dxa"/>
            <w:tcBorders>
              <w:top w:val="nil"/>
              <w:left w:val="nil"/>
              <w:bottom w:val="single" w:sz="8" w:space="0" w:color="83C6BF" w:themeColor="accent3"/>
              <w:right w:val="nil"/>
            </w:tcBorders>
            <w:shd w:val="clear" w:color="auto" w:fill="FFFFFF" w:themeFill="background1"/>
          </w:tcPr>
          <w:p w14:paraId="25596615" w14:textId="323816E1" w:rsidR="0070619B" w:rsidRPr="003B7976" w:rsidRDefault="00930596" w:rsidP="00195835">
            <w:pPr>
              <w:pStyle w:val="TableText"/>
              <w:rPr>
                <w:rFonts w:eastAsia="Calibri"/>
              </w:rPr>
            </w:pPr>
            <w:r>
              <w:rPr>
                <w:rFonts w:eastAsia="Calibri"/>
              </w:rPr>
              <w:t>15</w:t>
            </w:r>
            <w:r w:rsidR="0070619B">
              <w:rPr>
                <w:rFonts w:eastAsia="Calibri"/>
              </w:rPr>
              <w:t>%</w:t>
            </w:r>
          </w:p>
        </w:tc>
      </w:tr>
    </w:tbl>
    <w:p w14:paraId="0CDD1D75" w14:textId="64E4B6F1" w:rsidR="005E7DBA" w:rsidRDefault="005E7DBA" w:rsidP="00623736">
      <w:pPr>
        <w:pStyle w:val="TableFigureNote"/>
      </w:pPr>
      <w:r>
        <w:t>N</w:t>
      </w:r>
      <w:r w:rsidRPr="00592907">
        <w:t>otes: Respondents could select more than one response, so percentages will sum to more than 100 percent. The N includes all respondents who chose at least one response.</w:t>
      </w:r>
    </w:p>
    <w:p w14:paraId="3DAFBBA6" w14:textId="2391D5A9" w:rsidR="00C30B53" w:rsidRDefault="00CD313A" w:rsidP="00623736">
      <w:pPr>
        <w:pStyle w:val="TableFigureSource"/>
      </w:pPr>
      <w:r w:rsidRPr="00592907">
        <w:t xml:space="preserve">Source: </w:t>
      </w:r>
      <w:r>
        <w:t xml:space="preserve">Administrator and educator survey administered by </w:t>
      </w:r>
      <w:r w:rsidRPr="00592907">
        <w:t>Education Northwest</w:t>
      </w:r>
      <w:r>
        <w:t>.</w:t>
      </w:r>
    </w:p>
    <w:p w14:paraId="72272AE3" w14:textId="41D70C84" w:rsidR="0070619B" w:rsidRPr="00F9431F" w:rsidRDefault="0070619B" w:rsidP="00896997">
      <w:pPr>
        <w:pStyle w:val="TableHeading"/>
      </w:pPr>
      <w:r w:rsidRPr="00F9431F">
        <w:lastRenderedPageBreak/>
        <w:t xml:space="preserve">Table </w:t>
      </w:r>
      <w:r w:rsidR="00CD313A">
        <w:t>A10</w:t>
      </w:r>
      <w:r w:rsidRPr="00F9431F">
        <w:t xml:space="preserve">. </w:t>
      </w:r>
      <w:r>
        <w:t>Are Indigenous students at your school or district engaged in the following activities beyond school hours? Select all that apply.</w:t>
      </w:r>
    </w:p>
    <w:tbl>
      <w:tblPr>
        <w:tblStyle w:val="TableGrid"/>
        <w:tblW w:w="0" w:type="auto"/>
        <w:tblLayout w:type="fixed"/>
        <w:tblLook w:val="04A0" w:firstRow="1" w:lastRow="0" w:firstColumn="1" w:lastColumn="0" w:noHBand="0" w:noVBand="1"/>
      </w:tblPr>
      <w:tblGrid>
        <w:gridCol w:w="5220"/>
        <w:gridCol w:w="1530"/>
        <w:gridCol w:w="2610"/>
      </w:tblGrid>
      <w:tr w:rsidR="0070619B" w14:paraId="5488B3CE" w14:textId="77777777" w:rsidTr="000B78FC">
        <w:trPr>
          <w:trHeight w:val="331"/>
          <w:tblHeader/>
        </w:trPr>
        <w:tc>
          <w:tcPr>
            <w:tcW w:w="5220" w:type="dxa"/>
            <w:tcBorders>
              <w:top w:val="single" w:sz="8" w:space="0" w:color="83C6BF" w:themeColor="accent3"/>
              <w:left w:val="nil"/>
              <w:bottom w:val="single" w:sz="8" w:space="0" w:color="83C6BF" w:themeColor="accent3"/>
              <w:right w:val="nil"/>
            </w:tcBorders>
          </w:tcPr>
          <w:p w14:paraId="63A52AF1" w14:textId="371393BE" w:rsidR="0070619B" w:rsidRDefault="0070619B" w:rsidP="00195835">
            <w:pPr>
              <w:pStyle w:val="TableColumnHeading"/>
            </w:pPr>
          </w:p>
        </w:tc>
        <w:tc>
          <w:tcPr>
            <w:tcW w:w="1530" w:type="dxa"/>
            <w:tcBorders>
              <w:top w:val="single" w:sz="8" w:space="0" w:color="83C6BF" w:themeColor="accent3"/>
              <w:left w:val="nil"/>
              <w:bottom w:val="single" w:sz="8" w:space="0" w:color="83C6BF" w:themeColor="accent3"/>
              <w:right w:val="nil"/>
            </w:tcBorders>
          </w:tcPr>
          <w:p w14:paraId="526D4FB8" w14:textId="77777777" w:rsidR="0070619B" w:rsidRDefault="0070619B" w:rsidP="00195835">
            <w:pPr>
              <w:pStyle w:val="TableColumnHeading"/>
            </w:pPr>
            <w:r w:rsidRPr="581C9A1E">
              <w:t>Count</w:t>
            </w:r>
          </w:p>
        </w:tc>
        <w:tc>
          <w:tcPr>
            <w:tcW w:w="2610" w:type="dxa"/>
            <w:tcBorders>
              <w:top w:val="single" w:sz="8" w:space="0" w:color="83C6BF" w:themeColor="accent3"/>
              <w:left w:val="nil"/>
              <w:bottom w:val="single" w:sz="8" w:space="0" w:color="83C6BF" w:themeColor="accent3"/>
              <w:right w:val="nil"/>
            </w:tcBorders>
          </w:tcPr>
          <w:p w14:paraId="46981C76" w14:textId="77777777" w:rsidR="0070619B" w:rsidRDefault="0070619B" w:rsidP="00195835">
            <w:pPr>
              <w:pStyle w:val="TableColumnHeading"/>
            </w:pPr>
            <w:r w:rsidRPr="581C9A1E">
              <w:t>Percentage</w:t>
            </w:r>
          </w:p>
        </w:tc>
      </w:tr>
      <w:tr w:rsidR="0070619B" w14:paraId="3E3A910A" w14:textId="77777777" w:rsidTr="00195835">
        <w:tc>
          <w:tcPr>
            <w:tcW w:w="5220" w:type="dxa"/>
            <w:tcBorders>
              <w:top w:val="single" w:sz="8" w:space="0" w:color="83C6BF" w:themeColor="accent3"/>
              <w:left w:val="nil"/>
              <w:bottom w:val="nil"/>
              <w:right w:val="nil"/>
            </w:tcBorders>
            <w:shd w:val="clear" w:color="auto" w:fill="FFFFFF" w:themeFill="background1"/>
          </w:tcPr>
          <w:p w14:paraId="1B66D6FB" w14:textId="23A384EA" w:rsidR="0070619B" w:rsidRPr="003B7976" w:rsidRDefault="009C2473" w:rsidP="00195835">
            <w:pPr>
              <w:pStyle w:val="TableText"/>
              <w:jc w:val="left"/>
            </w:pPr>
            <w:r>
              <w:rPr>
                <w:rFonts w:eastAsia="Calibri"/>
              </w:rPr>
              <w:t>Athletics</w:t>
            </w:r>
          </w:p>
        </w:tc>
        <w:tc>
          <w:tcPr>
            <w:tcW w:w="1530" w:type="dxa"/>
            <w:tcBorders>
              <w:top w:val="single" w:sz="8" w:space="0" w:color="83C6BF" w:themeColor="accent3"/>
              <w:left w:val="nil"/>
              <w:bottom w:val="nil"/>
              <w:right w:val="nil"/>
            </w:tcBorders>
            <w:shd w:val="clear" w:color="auto" w:fill="FFFFFF" w:themeFill="background1"/>
          </w:tcPr>
          <w:p w14:paraId="5352194C" w14:textId="19350E44" w:rsidR="0070619B" w:rsidRPr="003B7976" w:rsidRDefault="007A4859" w:rsidP="00195835">
            <w:pPr>
              <w:pStyle w:val="TableText"/>
            </w:pPr>
            <w:r>
              <w:rPr>
                <w:rFonts w:eastAsia="Calibri"/>
              </w:rPr>
              <w:t>112</w:t>
            </w:r>
          </w:p>
        </w:tc>
        <w:tc>
          <w:tcPr>
            <w:tcW w:w="2610" w:type="dxa"/>
            <w:tcBorders>
              <w:top w:val="single" w:sz="8" w:space="0" w:color="83C6BF" w:themeColor="accent3"/>
              <w:left w:val="nil"/>
              <w:bottom w:val="nil"/>
              <w:right w:val="nil"/>
            </w:tcBorders>
            <w:shd w:val="clear" w:color="auto" w:fill="FFFFFF" w:themeFill="background1"/>
          </w:tcPr>
          <w:p w14:paraId="0FA168B5" w14:textId="70BD27B7" w:rsidR="0070619B" w:rsidRPr="003B7976" w:rsidRDefault="007A4859" w:rsidP="00195835">
            <w:pPr>
              <w:pStyle w:val="TableText"/>
            </w:pPr>
            <w:r>
              <w:rPr>
                <w:rFonts w:eastAsia="Calibri"/>
              </w:rPr>
              <w:t>52</w:t>
            </w:r>
            <w:r w:rsidR="0070619B" w:rsidRPr="003B7976">
              <w:rPr>
                <w:rFonts w:eastAsia="Calibri"/>
              </w:rPr>
              <w:t>%</w:t>
            </w:r>
          </w:p>
        </w:tc>
      </w:tr>
      <w:tr w:rsidR="0070619B" w14:paraId="0A0F5CB0" w14:textId="77777777" w:rsidTr="00195835">
        <w:tc>
          <w:tcPr>
            <w:tcW w:w="5220" w:type="dxa"/>
            <w:tcBorders>
              <w:top w:val="nil"/>
              <w:left w:val="nil"/>
              <w:bottom w:val="nil"/>
              <w:right w:val="nil"/>
            </w:tcBorders>
            <w:shd w:val="clear" w:color="auto" w:fill="FFFFFF" w:themeFill="background1"/>
          </w:tcPr>
          <w:p w14:paraId="67DB09B1" w14:textId="39B60ECF" w:rsidR="0070619B" w:rsidRPr="003B7976" w:rsidRDefault="009C2473" w:rsidP="00195835">
            <w:pPr>
              <w:pStyle w:val="TableText"/>
              <w:jc w:val="left"/>
            </w:pPr>
            <w:r>
              <w:rPr>
                <w:rFonts w:eastAsia="Calibri"/>
              </w:rPr>
              <w:t>Clubs</w:t>
            </w:r>
          </w:p>
        </w:tc>
        <w:tc>
          <w:tcPr>
            <w:tcW w:w="1530" w:type="dxa"/>
            <w:tcBorders>
              <w:top w:val="nil"/>
              <w:left w:val="nil"/>
              <w:bottom w:val="nil"/>
              <w:right w:val="nil"/>
            </w:tcBorders>
            <w:shd w:val="clear" w:color="auto" w:fill="FFFFFF" w:themeFill="background1"/>
          </w:tcPr>
          <w:p w14:paraId="590FBC11" w14:textId="5095E7F8" w:rsidR="0070619B" w:rsidRPr="003B7976" w:rsidRDefault="0070619B" w:rsidP="00195835">
            <w:pPr>
              <w:pStyle w:val="TableText"/>
            </w:pPr>
            <w:r>
              <w:rPr>
                <w:rFonts w:eastAsia="Calibri"/>
              </w:rPr>
              <w:t>1</w:t>
            </w:r>
            <w:r w:rsidR="007A4859">
              <w:rPr>
                <w:rFonts w:eastAsia="Calibri"/>
              </w:rPr>
              <w:t>21</w:t>
            </w:r>
          </w:p>
        </w:tc>
        <w:tc>
          <w:tcPr>
            <w:tcW w:w="2610" w:type="dxa"/>
            <w:tcBorders>
              <w:top w:val="nil"/>
              <w:left w:val="nil"/>
              <w:bottom w:val="nil"/>
              <w:right w:val="nil"/>
            </w:tcBorders>
            <w:shd w:val="clear" w:color="auto" w:fill="FFFFFF" w:themeFill="background1"/>
          </w:tcPr>
          <w:p w14:paraId="4BAEC02D" w14:textId="07FC3771" w:rsidR="0070619B" w:rsidRPr="003B7976" w:rsidRDefault="007A4859" w:rsidP="00195835">
            <w:pPr>
              <w:pStyle w:val="TableText"/>
            </w:pPr>
            <w:r>
              <w:rPr>
                <w:rFonts w:eastAsia="Calibri"/>
              </w:rPr>
              <w:t>56</w:t>
            </w:r>
            <w:r w:rsidR="0070619B" w:rsidRPr="003B7976">
              <w:rPr>
                <w:rFonts w:eastAsia="Calibri"/>
              </w:rPr>
              <w:t>%</w:t>
            </w:r>
          </w:p>
        </w:tc>
      </w:tr>
      <w:tr w:rsidR="0070619B" w14:paraId="2F091807" w14:textId="77777777" w:rsidTr="00195835">
        <w:tc>
          <w:tcPr>
            <w:tcW w:w="5220" w:type="dxa"/>
            <w:tcBorders>
              <w:top w:val="nil"/>
              <w:left w:val="nil"/>
              <w:bottom w:val="nil"/>
              <w:right w:val="nil"/>
            </w:tcBorders>
            <w:shd w:val="clear" w:color="auto" w:fill="FFFFFF" w:themeFill="background1"/>
          </w:tcPr>
          <w:p w14:paraId="0A63735A" w14:textId="2E54F025" w:rsidR="0070619B" w:rsidRPr="003B7976" w:rsidRDefault="009C2473" w:rsidP="00195835">
            <w:pPr>
              <w:pStyle w:val="TableText"/>
              <w:jc w:val="left"/>
            </w:pPr>
            <w:r>
              <w:rPr>
                <w:rFonts w:eastAsia="Calibri"/>
              </w:rPr>
              <w:t>Apprenticeships</w:t>
            </w:r>
          </w:p>
        </w:tc>
        <w:tc>
          <w:tcPr>
            <w:tcW w:w="1530" w:type="dxa"/>
            <w:tcBorders>
              <w:top w:val="nil"/>
              <w:left w:val="nil"/>
              <w:bottom w:val="nil"/>
              <w:right w:val="nil"/>
            </w:tcBorders>
            <w:shd w:val="clear" w:color="auto" w:fill="FFFFFF" w:themeFill="background1"/>
          </w:tcPr>
          <w:p w14:paraId="244D0C01" w14:textId="41903B81" w:rsidR="0070619B" w:rsidRPr="003B7976" w:rsidRDefault="007A4859" w:rsidP="00195835">
            <w:pPr>
              <w:pStyle w:val="TableText"/>
            </w:pPr>
            <w:r>
              <w:rPr>
                <w:rFonts w:eastAsia="Calibri"/>
              </w:rPr>
              <w:t>22</w:t>
            </w:r>
          </w:p>
        </w:tc>
        <w:tc>
          <w:tcPr>
            <w:tcW w:w="2610" w:type="dxa"/>
            <w:tcBorders>
              <w:top w:val="nil"/>
              <w:left w:val="nil"/>
              <w:bottom w:val="nil"/>
              <w:right w:val="nil"/>
            </w:tcBorders>
            <w:shd w:val="clear" w:color="auto" w:fill="FFFFFF" w:themeFill="background1"/>
          </w:tcPr>
          <w:p w14:paraId="3AD240B4" w14:textId="054ACC25" w:rsidR="0070619B" w:rsidRPr="003B7976" w:rsidRDefault="007A4859" w:rsidP="00195835">
            <w:pPr>
              <w:pStyle w:val="TableText"/>
            </w:pPr>
            <w:r>
              <w:rPr>
                <w:rFonts w:eastAsia="Calibri"/>
              </w:rPr>
              <w:t>10</w:t>
            </w:r>
            <w:r w:rsidR="0070619B" w:rsidRPr="003B7976">
              <w:rPr>
                <w:rFonts w:eastAsia="Calibri"/>
              </w:rPr>
              <w:t>%</w:t>
            </w:r>
          </w:p>
        </w:tc>
      </w:tr>
      <w:tr w:rsidR="0070619B" w14:paraId="628F967B" w14:textId="77777777" w:rsidTr="00195835">
        <w:tc>
          <w:tcPr>
            <w:tcW w:w="5220" w:type="dxa"/>
            <w:tcBorders>
              <w:top w:val="nil"/>
              <w:left w:val="nil"/>
              <w:bottom w:val="single" w:sz="8" w:space="0" w:color="83C6BF" w:themeColor="accent3"/>
              <w:right w:val="nil"/>
            </w:tcBorders>
            <w:shd w:val="clear" w:color="auto" w:fill="FFFFFF" w:themeFill="background1"/>
          </w:tcPr>
          <w:p w14:paraId="0AEB87D5" w14:textId="1EA8C8ED" w:rsidR="0070619B" w:rsidRPr="003B7976" w:rsidRDefault="009C2473" w:rsidP="00195835">
            <w:pPr>
              <w:pStyle w:val="TableText"/>
              <w:jc w:val="left"/>
              <w:rPr>
                <w:rFonts w:eastAsia="Calibri"/>
              </w:rPr>
            </w:pPr>
            <w:r>
              <w:rPr>
                <w:rFonts w:eastAsia="Calibri"/>
              </w:rPr>
              <w:t>Other</w:t>
            </w:r>
          </w:p>
        </w:tc>
        <w:tc>
          <w:tcPr>
            <w:tcW w:w="1530" w:type="dxa"/>
            <w:tcBorders>
              <w:top w:val="nil"/>
              <w:left w:val="nil"/>
              <w:bottom w:val="single" w:sz="8" w:space="0" w:color="83C6BF" w:themeColor="accent3"/>
              <w:right w:val="nil"/>
            </w:tcBorders>
            <w:shd w:val="clear" w:color="auto" w:fill="FFFFFF" w:themeFill="background1"/>
          </w:tcPr>
          <w:p w14:paraId="08C6AE34" w14:textId="476D86CA" w:rsidR="0070619B" w:rsidRPr="003B7976" w:rsidRDefault="007A4859" w:rsidP="00195835">
            <w:pPr>
              <w:pStyle w:val="TableText"/>
              <w:rPr>
                <w:rFonts w:eastAsia="Calibri"/>
              </w:rPr>
            </w:pPr>
            <w:r>
              <w:rPr>
                <w:rFonts w:eastAsia="Calibri"/>
              </w:rPr>
              <w:t>23</w:t>
            </w:r>
          </w:p>
        </w:tc>
        <w:tc>
          <w:tcPr>
            <w:tcW w:w="2610" w:type="dxa"/>
            <w:tcBorders>
              <w:top w:val="nil"/>
              <w:left w:val="nil"/>
              <w:bottom w:val="single" w:sz="8" w:space="0" w:color="83C6BF" w:themeColor="accent3"/>
              <w:right w:val="nil"/>
            </w:tcBorders>
            <w:shd w:val="clear" w:color="auto" w:fill="FFFFFF" w:themeFill="background1"/>
          </w:tcPr>
          <w:p w14:paraId="4915C0BB" w14:textId="77777777" w:rsidR="0070619B" w:rsidRPr="003B7976" w:rsidRDefault="0070619B" w:rsidP="00195835">
            <w:pPr>
              <w:pStyle w:val="TableText"/>
              <w:rPr>
                <w:rFonts w:eastAsia="Calibri"/>
              </w:rPr>
            </w:pPr>
            <w:r>
              <w:rPr>
                <w:rFonts w:eastAsia="Calibri"/>
              </w:rPr>
              <w:t>11%</w:t>
            </w:r>
          </w:p>
        </w:tc>
      </w:tr>
    </w:tbl>
    <w:p w14:paraId="21BBF2BC" w14:textId="3A4326FD" w:rsidR="005E7DBA" w:rsidRDefault="005E7DBA" w:rsidP="00896997">
      <w:pPr>
        <w:pStyle w:val="TableFigureNote"/>
      </w:pPr>
      <w:r>
        <w:t>N</w:t>
      </w:r>
      <w:r w:rsidRPr="00592907">
        <w:t>otes: Respondents could select more than one response, so percentages will sum to more than 100 percent. The N includes all respondents who chose at least one response.</w:t>
      </w:r>
    </w:p>
    <w:p w14:paraId="2DD226CC" w14:textId="1F764191" w:rsidR="0070619B" w:rsidRDefault="00CD313A" w:rsidP="00896997">
      <w:pPr>
        <w:pStyle w:val="TableFigureSource"/>
      </w:pPr>
      <w:r w:rsidRPr="00592907">
        <w:t xml:space="preserve">Source: </w:t>
      </w:r>
      <w:r>
        <w:t xml:space="preserve">Administrator and educator survey administered by </w:t>
      </w:r>
      <w:r w:rsidRPr="00592907">
        <w:t>Education Northwest</w:t>
      </w:r>
      <w:r>
        <w:t>.</w:t>
      </w:r>
    </w:p>
    <w:p w14:paraId="7F6EA02E" w14:textId="2851A3D7" w:rsidR="0070619B" w:rsidRPr="00F9431F" w:rsidRDefault="0070619B" w:rsidP="00896997">
      <w:pPr>
        <w:pStyle w:val="TableHeading"/>
      </w:pPr>
      <w:r w:rsidRPr="00F9431F">
        <w:t xml:space="preserve">Table </w:t>
      </w:r>
      <w:r w:rsidR="00CD313A">
        <w:t>A11</w:t>
      </w:r>
      <w:r w:rsidRPr="00F9431F">
        <w:t xml:space="preserve">. </w:t>
      </w:r>
      <w:r w:rsidR="009C2473">
        <w:t xml:space="preserve">To your knowledge, what are the challenges do your Indigenous families to participate in activities beyond the school day? Select all that apply. </w:t>
      </w:r>
    </w:p>
    <w:tbl>
      <w:tblPr>
        <w:tblStyle w:val="TableGrid"/>
        <w:tblW w:w="0" w:type="auto"/>
        <w:tblLayout w:type="fixed"/>
        <w:tblLook w:val="04A0" w:firstRow="1" w:lastRow="0" w:firstColumn="1" w:lastColumn="0" w:noHBand="0" w:noVBand="1"/>
      </w:tblPr>
      <w:tblGrid>
        <w:gridCol w:w="5400"/>
        <w:gridCol w:w="1350"/>
        <w:gridCol w:w="2610"/>
      </w:tblGrid>
      <w:tr w:rsidR="0070619B" w14:paraId="5BBC43AA" w14:textId="77777777" w:rsidTr="000B78FC">
        <w:trPr>
          <w:trHeight w:val="331"/>
          <w:tblHeader/>
        </w:trPr>
        <w:tc>
          <w:tcPr>
            <w:tcW w:w="5400" w:type="dxa"/>
            <w:tcBorders>
              <w:top w:val="single" w:sz="8" w:space="0" w:color="83C6BF" w:themeColor="accent3"/>
              <w:left w:val="nil"/>
              <w:bottom w:val="single" w:sz="8" w:space="0" w:color="83C6BF" w:themeColor="accent3"/>
              <w:right w:val="nil"/>
            </w:tcBorders>
          </w:tcPr>
          <w:p w14:paraId="52040104" w14:textId="24CBBCB8" w:rsidR="0070619B" w:rsidRDefault="0070619B" w:rsidP="00A25DA0">
            <w:pPr>
              <w:pStyle w:val="TableColumnHeading"/>
            </w:pPr>
          </w:p>
        </w:tc>
        <w:tc>
          <w:tcPr>
            <w:tcW w:w="1350" w:type="dxa"/>
            <w:tcBorders>
              <w:top w:val="single" w:sz="8" w:space="0" w:color="83C6BF" w:themeColor="accent3"/>
              <w:left w:val="nil"/>
              <w:bottom w:val="single" w:sz="8" w:space="0" w:color="83C6BF" w:themeColor="accent3"/>
              <w:right w:val="nil"/>
            </w:tcBorders>
          </w:tcPr>
          <w:p w14:paraId="7EA7DD7A" w14:textId="77777777" w:rsidR="0070619B" w:rsidRDefault="0070619B" w:rsidP="00A25DA0">
            <w:pPr>
              <w:pStyle w:val="TableColumnHeading"/>
            </w:pPr>
            <w:r w:rsidRPr="581C9A1E">
              <w:t>Count</w:t>
            </w:r>
          </w:p>
        </w:tc>
        <w:tc>
          <w:tcPr>
            <w:tcW w:w="2610" w:type="dxa"/>
            <w:tcBorders>
              <w:top w:val="single" w:sz="8" w:space="0" w:color="83C6BF" w:themeColor="accent3"/>
              <w:left w:val="nil"/>
              <w:bottom w:val="single" w:sz="8" w:space="0" w:color="83C6BF" w:themeColor="accent3"/>
              <w:right w:val="nil"/>
            </w:tcBorders>
          </w:tcPr>
          <w:p w14:paraId="08E88829" w14:textId="77777777" w:rsidR="0070619B" w:rsidRDefault="0070619B" w:rsidP="00A25DA0">
            <w:pPr>
              <w:pStyle w:val="TableColumnHeading"/>
            </w:pPr>
            <w:r w:rsidRPr="581C9A1E">
              <w:t>Percentage</w:t>
            </w:r>
          </w:p>
        </w:tc>
      </w:tr>
      <w:tr w:rsidR="0070619B" w14:paraId="09F0197F" w14:textId="77777777" w:rsidTr="004B5794">
        <w:tc>
          <w:tcPr>
            <w:tcW w:w="5400" w:type="dxa"/>
            <w:tcBorders>
              <w:top w:val="single" w:sz="8" w:space="0" w:color="83C6BF" w:themeColor="accent3"/>
              <w:left w:val="nil"/>
              <w:bottom w:val="nil"/>
              <w:right w:val="nil"/>
            </w:tcBorders>
            <w:shd w:val="clear" w:color="auto" w:fill="FFFFFF" w:themeFill="background1"/>
          </w:tcPr>
          <w:p w14:paraId="607CC87E" w14:textId="7C2F079C" w:rsidR="0070619B" w:rsidRPr="003B7976" w:rsidRDefault="00185CDC" w:rsidP="00A25DA0">
            <w:pPr>
              <w:pStyle w:val="TableText"/>
              <w:jc w:val="left"/>
            </w:pPr>
            <w:r>
              <w:rPr>
                <w:rFonts w:eastAsia="Calibri"/>
              </w:rPr>
              <w:t>Transportation</w:t>
            </w:r>
          </w:p>
        </w:tc>
        <w:tc>
          <w:tcPr>
            <w:tcW w:w="1350" w:type="dxa"/>
            <w:tcBorders>
              <w:top w:val="single" w:sz="8" w:space="0" w:color="83C6BF" w:themeColor="accent3"/>
              <w:left w:val="nil"/>
              <w:bottom w:val="nil"/>
              <w:right w:val="nil"/>
            </w:tcBorders>
            <w:shd w:val="clear" w:color="auto" w:fill="FFFFFF" w:themeFill="background1"/>
          </w:tcPr>
          <w:p w14:paraId="2E246DA7" w14:textId="616AE1A7" w:rsidR="0070619B" w:rsidRPr="003B7976" w:rsidRDefault="00081108" w:rsidP="00A25DA0">
            <w:pPr>
              <w:pStyle w:val="TableText"/>
            </w:pPr>
            <w:r>
              <w:rPr>
                <w:rFonts w:eastAsia="Calibri"/>
              </w:rPr>
              <w:t>77</w:t>
            </w:r>
          </w:p>
        </w:tc>
        <w:tc>
          <w:tcPr>
            <w:tcW w:w="2610" w:type="dxa"/>
            <w:tcBorders>
              <w:top w:val="single" w:sz="8" w:space="0" w:color="83C6BF" w:themeColor="accent3"/>
              <w:left w:val="nil"/>
              <w:bottom w:val="nil"/>
              <w:right w:val="nil"/>
            </w:tcBorders>
            <w:shd w:val="clear" w:color="auto" w:fill="FFFFFF" w:themeFill="background1"/>
          </w:tcPr>
          <w:p w14:paraId="468F7E61" w14:textId="5ACE207D" w:rsidR="0070619B" w:rsidRPr="003B7976" w:rsidRDefault="00081108" w:rsidP="00A25DA0">
            <w:pPr>
              <w:pStyle w:val="TableText"/>
            </w:pPr>
            <w:r>
              <w:rPr>
                <w:rFonts w:eastAsia="Calibri"/>
              </w:rPr>
              <w:t>36</w:t>
            </w:r>
            <w:r w:rsidR="0070619B" w:rsidRPr="003B7976">
              <w:rPr>
                <w:rFonts w:eastAsia="Calibri"/>
              </w:rPr>
              <w:t>%</w:t>
            </w:r>
          </w:p>
        </w:tc>
      </w:tr>
      <w:tr w:rsidR="0070619B" w14:paraId="07BDE747" w14:textId="77777777" w:rsidTr="004B5794">
        <w:tc>
          <w:tcPr>
            <w:tcW w:w="5400" w:type="dxa"/>
            <w:tcBorders>
              <w:top w:val="nil"/>
              <w:left w:val="nil"/>
              <w:bottom w:val="nil"/>
              <w:right w:val="nil"/>
            </w:tcBorders>
            <w:shd w:val="clear" w:color="auto" w:fill="FFFFFF" w:themeFill="background1"/>
          </w:tcPr>
          <w:p w14:paraId="5B0ED0D6" w14:textId="58EB6584" w:rsidR="0070619B" w:rsidRPr="003B7976" w:rsidRDefault="00185CDC" w:rsidP="00A25DA0">
            <w:pPr>
              <w:pStyle w:val="TableText"/>
              <w:jc w:val="left"/>
            </w:pPr>
            <w:r>
              <w:rPr>
                <w:rFonts w:eastAsia="Calibri"/>
              </w:rPr>
              <w:t>Fees</w:t>
            </w:r>
          </w:p>
        </w:tc>
        <w:tc>
          <w:tcPr>
            <w:tcW w:w="1350" w:type="dxa"/>
            <w:tcBorders>
              <w:top w:val="nil"/>
              <w:left w:val="nil"/>
              <w:bottom w:val="nil"/>
              <w:right w:val="nil"/>
            </w:tcBorders>
            <w:shd w:val="clear" w:color="auto" w:fill="FFFFFF" w:themeFill="background1"/>
          </w:tcPr>
          <w:p w14:paraId="626E8851" w14:textId="6645492B" w:rsidR="0070619B" w:rsidRPr="003B7976" w:rsidRDefault="00081108" w:rsidP="00A25DA0">
            <w:pPr>
              <w:pStyle w:val="TableText"/>
            </w:pPr>
            <w:r>
              <w:rPr>
                <w:rFonts w:eastAsia="Calibri"/>
              </w:rPr>
              <w:t>38</w:t>
            </w:r>
          </w:p>
        </w:tc>
        <w:tc>
          <w:tcPr>
            <w:tcW w:w="2610" w:type="dxa"/>
            <w:tcBorders>
              <w:top w:val="nil"/>
              <w:left w:val="nil"/>
              <w:bottom w:val="nil"/>
              <w:right w:val="nil"/>
            </w:tcBorders>
            <w:shd w:val="clear" w:color="auto" w:fill="FFFFFF" w:themeFill="background1"/>
          </w:tcPr>
          <w:p w14:paraId="45707ED1" w14:textId="718F6B35" w:rsidR="0070619B" w:rsidRPr="003B7976" w:rsidRDefault="00081108" w:rsidP="00A25DA0">
            <w:pPr>
              <w:pStyle w:val="TableText"/>
            </w:pPr>
            <w:r>
              <w:rPr>
                <w:rFonts w:eastAsia="Calibri"/>
              </w:rPr>
              <w:t>18</w:t>
            </w:r>
            <w:r w:rsidR="0070619B" w:rsidRPr="003B7976">
              <w:rPr>
                <w:rFonts w:eastAsia="Calibri"/>
              </w:rPr>
              <w:t>%</w:t>
            </w:r>
          </w:p>
        </w:tc>
      </w:tr>
      <w:tr w:rsidR="0070619B" w14:paraId="3936C40E" w14:textId="77777777" w:rsidTr="004B5794">
        <w:tc>
          <w:tcPr>
            <w:tcW w:w="5400" w:type="dxa"/>
            <w:tcBorders>
              <w:top w:val="nil"/>
              <w:left w:val="nil"/>
              <w:bottom w:val="nil"/>
              <w:right w:val="nil"/>
            </w:tcBorders>
            <w:shd w:val="clear" w:color="auto" w:fill="FFFFFF" w:themeFill="background1"/>
          </w:tcPr>
          <w:p w14:paraId="1B5E4FFC" w14:textId="72A78539" w:rsidR="0070619B" w:rsidRPr="003B7976" w:rsidRDefault="00185CDC" w:rsidP="00A25DA0">
            <w:pPr>
              <w:pStyle w:val="TableText"/>
              <w:jc w:val="left"/>
            </w:pPr>
            <w:r>
              <w:rPr>
                <w:rFonts w:eastAsia="Calibri"/>
              </w:rPr>
              <w:t>Childcare</w:t>
            </w:r>
          </w:p>
        </w:tc>
        <w:tc>
          <w:tcPr>
            <w:tcW w:w="1350" w:type="dxa"/>
            <w:tcBorders>
              <w:top w:val="nil"/>
              <w:left w:val="nil"/>
              <w:bottom w:val="nil"/>
              <w:right w:val="nil"/>
            </w:tcBorders>
            <w:shd w:val="clear" w:color="auto" w:fill="FFFFFF" w:themeFill="background1"/>
          </w:tcPr>
          <w:p w14:paraId="0C2F2B13" w14:textId="0488B480" w:rsidR="0070619B" w:rsidRPr="003B7976" w:rsidRDefault="00D02BBA" w:rsidP="00A25DA0">
            <w:pPr>
              <w:pStyle w:val="TableText"/>
            </w:pPr>
            <w:r>
              <w:rPr>
                <w:rFonts w:eastAsia="Calibri"/>
              </w:rPr>
              <w:t>42</w:t>
            </w:r>
          </w:p>
        </w:tc>
        <w:tc>
          <w:tcPr>
            <w:tcW w:w="2610" w:type="dxa"/>
            <w:tcBorders>
              <w:top w:val="nil"/>
              <w:left w:val="nil"/>
              <w:bottom w:val="nil"/>
              <w:right w:val="nil"/>
            </w:tcBorders>
            <w:shd w:val="clear" w:color="auto" w:fill="FFFFFF" w:themeFill="background1"/>
          </w:tcPr>
          <w:p w14:paraId="0894380B" w14:textId="7899E17B" w:rsidR="0070619B" w:rsidRPr="003B7976" w:rsidRDefault="00D02BBA" w:rsidP="00A25DA0">
            <w:pPr>
              <w:pStyle w:val="TableText"/>
            </w:pPr>
            <w:r>
              <w:rPr>
                <w:rFonts w:eastAsia="Calibri"/>
              </w:rPr>
              <w:t>19</w:t>
            </w:r>
            <w:r w:rsidR="0070619B" w:rsidRPr="003B7976">
              <w:rPr>
                <w:rFonts w:eastAsia="Calibri"/>
              </w:rPr>
              <w:t>%</w:t>
            </w:r>
          </w:p>
        </w:tc>
      </w:tr>
      <w:tr w:rsidR="004C6D79" w14:paraId="4E2B3F7E" w14:textId="77777777" w:rsidTr="004B5794">
        <w:tc>
          <w:tcPr>
            <w:tcW w:w="5400" w:type="dxa"/>
            <w:tcBorders>
              <w:top w:val="nil"/>
              <w:left w:val="nil"/>
              <w:bottom w:val="nil"/>
              <w:right w:val="nil"/>
            </w:tcBorders>
            <w:shd w:val="clear" w:color="auto" w:fill="FFFFFF" w:themeFill="background1"/>
          </w:tcPr>
          <w:p w14:paraId="07C3CC69" w14:textId="4B0BA4B7" w:rsidR="004C6D79" w:rsidRDefault="004C6D79" w:rsidP="00A25DA0">
            <w:pPr>
              <w:pStyle w:val="TableText"/>
              <w:jc w:val="left"/>
              <w:rPr>
                <w:rFonts w:eastAsia="Calibri"/>
              </w:rPr>
            </w:pPr>
            <w:r>
              <w:rPr>
                <w:rFonts w:eastAsia="Calibri"/>
              </w:rPr>
              <w:t>Student grades</w:t>
            </w:r>
          </w:p>
        </w:tc>
        <w:tc>
          <w:tcPr>
            <w:tcW w:w="1350" w:type="dxa"/>
            <w:tcBorders>
              <w:top w:val="nil"/>
              <w:left w:val="nil"/>
              <w:bottom w:val="nil"/>
              <w:right w:val="nil"/>
            </w:tcBorders>
            <w:shd w:val="clear" w:color="auto" w:fill="FFFFFF" w:themeFill="background1"/>
          </w:tcPr>
          <w:p w14:paraId="7D858D31" w14:textId="53B24952" w:rsidR="004C6D79" w:rsidRDefault="004C6D79" w:rsidP="00A25DA0">
            <w:pPr>
              <w:pStyle w:val="TableText"/>
              <w:rPr>
                <w:rFonts w:eastAsia="Calibri"/>
              </w:rPr>
            </w:pPr>
            <w:r>
              <w:rPr>
                <w:rFonts w:eastAsia="Calibri"/>
              </w:rPr>
              <w:t>42</w:t>
            </w:r>
          </w:p>
        </w:tc>
        <w:tc>
          <w:tcPr>
            <w:tcW w:w="2610" w:type="dxa"/>
            <w:tcBorders>
              <w:top w:val="nil"/>
              <w:left w:val="nil"/>
              <w:bottom w:val="nil"/>
              <w:right w:val="nil"/>
            </w:tcBorders>
            <w:shd w:val="clear" w:color="auto" w:fill="FFFFFF" w:themeFill="background1"/>
          </w:tcPr>
          <w:p w14:paraId="078681B9" w14:textId="76127573" w:rsidR="004C6D79" w:rsidRDefault="004C6D79" w:rsidP="00A25DA0">
            <w:pPr>
              <w:pStyle w:val="TableText"/>
              <w:rPr>
                <w:rFonts w:eastAsia="Calibri"/>
              </w:rPr>
            </w:pPr>
            <w:r>
              <w:rPr>
                <w:rFonts w:eastAsia="Calibri"/>
              </w:rPr>
              <w:t>19%</w:t>
            </w:r>
          </w:p>
        </w:tc>
      </w:tr>
      <w:tr w:rsidR="0070619B" w14:paraId="06D384FF" w14:textId="77777777" w:rsidTr="004B5794">
        <w:tc>
          <w:tcPr>
            <w:tcW w:w="5400" w:type="dxa"/>
            <w:tcBorders>
              <w:top w:val="nil"/>
              <w:left w:val="nil"/>
              <w:bottom w:val="nil"/>
              <w:right w:val="nil"/>
            </w:tcBorders>
            <w:shd w:val="clear" w:color="auto" w:fill="FFFFFF" w:themeFill="background1"/>
          </w:tcPr>
          <w:p w14:paraId="050C208F" w14:textId="19051E94" w:rsidR="0070619B" w:rsidRPr="003B7976" w:rsidRDefault="00185CDC" w:rsidP="00A25DA0">
            <w:pPr>
              <w:pStyle w:val="TableText"/>
              <w:jc w:val="left"/>
              <w:rPr>
                <w:rFonts w:eastAsia="Calibri"/>
              </w:rPr>
            </w:pPr>
            <w:r>
              <w:rPr>
                <w:rFonts w:eastAsia="Calibri"/>
              </w:rPr>
              <w:t>Length of activities</w:t>
            </w:r>
          </w:p>
        </w:tc>
        <w:tc>
          <w:tcPr>
            <w:tcW w:w="1350" w:type="dxa"/>
            <w:tcBorders>
              <w:top w:val="nil"/>
              <w:left w:val="nil"/>
              <w:bottom w:val="nil"/>
              <w:right w:val="nil"/>
            </w:tcBorders>
            <w:shd w:val="clear" w:color="auto" w:fill="FFFFFF" w:themeFill="background1"/>
          </w:tcPr>
          <w:p w14:paraId="3D49CEC3" w14:textId="44AE9EBD" w:rsidR="0070619B" w:rsidRPr="003B7976" w:rsidRDefault="00D02BBA" w:rsidP="00A25DA0">
            <w:pPr>
              <w:pStyle w:val="TableText"/>
              <w:rPr>
                <w:rFonts w:eastAsia="Calibri"/>
              </w:rPr>
            </w:pPr>
            <w:r>
              <w:rPr>
                <w:rFonts w:eastAsia="Calibri"/>
              </w:rPr>
              <w:t>42</w:t>
            </w:r>
          </w:p>
        </w:tc>
        <w:tc>
          <w:tcPr>
            <w:tcW w:w="2610" w:type="dxa"/>
            <w:tcBorders>
              <w:top w:val="nil"/>
              <w:left w:val="nil"/>
              <w:bottom w:val="nil"/>
              <w:right w:val="nil"/>
            </w:tcBorders>
            <w:shd w:val="clear" w:color="auto" w:fill="FFFFFF" w:themeFill="background1"/>
          </w:tcPr>
          <w:p w14:paraId="538DED40" w14:textId="4D774007" w:rsidR="0070619B" w:rsidRPr="003B7976" w:rsidRDefault="0070619B" w:rsidP="00A25DA0">
            <w:pPr>
              <w:pStyle w:val="TableText"/>
              <w:rPr>
                <w:rFonts w:eastAsia="Calibri"/>
              </w:rPr>
            </w:pPr>
            <w:r>
              <w:rPr>
                <w:rFonts w:eastAsia="Calibri"/>
              </w:rPr>
              <w:t>1</w:t>
            </w:r>
            <w:r w:rsidR="00D02BBA">
              <w:rPr>
                <w:rFonts w:eastAsia="Calibri"/>
              </w:rPr>
              <w:t>9</w:t>
            </w:r>
            <w:r>
              <w:rPr>
                <w:rFonts w:eastAsia="Calibri"/>
              </w:rPr>
              <w:t>%</w:t>
            </w:r>
          </w:p>
        </w:tc>
      </w:tr>
      <w:tr w:rsidR="0070619B" w14:paraId="0340F742" w14:textId="77777777" w:rsidTr="004B5794">
        <w:tc>
          <w:tcPr>
            <w:tcW w:w="5400" w:type="dxa"/>
            <w:tcBorders>
              <w:top w:val="nil"/>
              <w:left w:val="nil"/>
              <w:bottom w:val="single" w:sz="8" w:space="0" w:color="83C6BF" w:themeColor="accent3"/>
              <w:right w:val="nil"/>
            </w:tcBorders>
            <w:shd w:val="clear" w:color="auto" w:fill="FFFFFF" w:themeFill="background1"/>
          </w:tcPr>
          <w:p w14:paraId="7BA1EED1" w14:textId="16BFEC8A" w:rsidR="0070619B" w:rsidRPr="003B7976" w:rsidRDefault="00185CDC" w:rsidP="00A25DA0">
            <w:pPr>
              <w:pStyle w:val="TableText"/>
              <w:jc w:val="left"/>
              <w:rPr>
                <w:rFonts w:eastAsia="Calibri"/>
              </w:rPr>
            </w:pPr>
            <w:r>
              <w:rPr>
                <w:rFonts w:eastAsia="Calibri"/>
              </w:rPr>
              <w:t>Other</w:t>
            </w:r>
          </w:p>
        </w:tc>
        <w:tc>
          <w:tcPr>
            <w:tcW w:w="1350" w:type="dxa"/>
            <w:tcBorders>
              <w:top w:val="nil"/>
              <w:left w:val="nil"/>
              <w:bottom w:val="single" w:sz="8" w:space="0" w:color="83C6BF" w:themeColor="accent3"/>
              <w:right w:val="nil"/>
            </w:tcBorders>
            <w:shd w:val="clear" w:color="auto" w:fill="FFFFFF" w:themeFill="background1"/>
          </w:tcPr>
          <w:p w14:paraId="0E53D35F" w14:textId="615FBA84" w:rsidR="0070619B" w:rsidRPr="003B7976" w:rsidRDefault="00D02BBA" w:rsidP="00A25DA0">
            <w:pPr>
              <w:pStyle w:val="TableText"/>
              <w:rPr>
                <w:rFonts w:eastAsia="Calibri"/>
              </w:rPr>
            </w:pPr>
            <w:r>
              <w:rPr>
                <w:rFonts w:eastAsia="Calibri"/>
              </w:rPr>
              <w:t>41</w:t>
            </w:r>
          </w:p>
        </w:tc>
        <w:tc>
          <w:tcPr>
            <w:tcW w:w="2610" w:type="dxa"/>
            <w:tcBorders>
              <w:top w:val="nil"/>
              <w:left w:val="nil"/>
              <w:bottom w:val="single" w:sz="8" w:space="0" w:color="83C6BF" w:themeColor="accent3"/>
              <w:right w:val="nil"/>
            </w:tcBorders>
            <w:shd w:val="clear" w:color="auto" w:fill="FFFFFF" w:themeFill="background1"/>
          </w:tcPr>
          <w:p w14:paraId="40E09856" w14:textId="0E4C2E2A" w:rsidR="0070619B" w:rsidRPr="003B7976" w:rsidRDefault="00D02BBA" w:rsidP="00A25DA0">
            <w:pPr>
              <w:pStyle w:val="TableText"/>
              <w:rPr>
                <w:rFonts w:eastAsia="Calibri"/>
              </w:rPr>
            </w:pPr>
            <w:r>
              <w:rPr>
                <w:rFonts w:eastAsia="Calibri"/>
              </w:rPr>
              <w:t>19</w:t>
            </w:r>
            <w:r w:rsidR="0070619B">
              <w:rPr>
                <w:rFonts w:eastAsia="Calibri"/>
              </w:rPr>
              <w:t>%</w:t>
            </w:r>
          </w:p>
        </w:tc>
      </w:tr>
    </w:tbl>
    <w:p w14:paraId="312DE61B" w14:textId="05C281FE" w:rsidR="005E7DBA" w:rsidRDefault="005E7DBA" w:rsidP="00896997">
      <w:pPr>
        <w:pStyle w:val="TableFigureNote"/>
      </w:pPr>
      <w:r>
        <w:t>N</w:t>
      </w:r>
      <w:r w:rsidRPr="00592907">
        <w:t>otes: Respondents could select more than one response, so percentages will sum to more than 100 percent. The N includes all respondents who chose at least one response.</w:t>
      </w:r>
    </w:p>
    <w:p w14:paraId="297B6F6E" w14:textId="10669542" w:rsidR="0070619B" w:rsidRDefault="00CD313A" w:rsidP="00896997">
      <w:pPr>
        <w:pStyle w:val="TableFigureSource"/>
      </w:pPr>
      <w:r w:rsidRPr="00592907">
        <w:t xml:space="preserve">Source: </w:t>
      </w:r>
      <w:r>
        <w:t xml:space="preserve">Administrator and educator survey administered by </w:t>
      </w:r>
      <w:r w:rsidRPr="00592907">
        <w:t>Education Northwest</w:t>
      </w:r>
      <w:r>
        <w:t>.</w:t>
      </w:r>
    </w:p>
    <w:p w14:paraId="01DE99F9" w14:textId="0C120016" w:rsidR="0070619B" w:rsidRPr="00F9431F" w:rsidRDefault="0070619B" w:rsidP="00896997">
      <w:pPr>
        <w:pStyle w:val="TableHeading"/>
      </w:pPr>
      <w:r w:rsidRPr="00F9431F">
        <w:t xml:space="preserve">Table </w:t>
      </w:r>
      <w:r w:rsidR="00CD313A">
        <w:t>A12</w:t>
      </w:r>
      <w:r w:rsidRPr="00F9431F">
        <w:t xml:space="preserve">. </w:t>
      </w:r>
      <w:r w:rsidR="00185CDC">
        <w:t>To what extent is Indigenous culture visible in the school or district environment (i.e., bulletin boards, posters, books, activities, etc.)?</w:t>
      </w:r>
    </w:p>
    <w:tbl>
      <w:tblPr>
        <w:tblStyle w:val="TableGrid"/>
        <w:tblW w:w="0" w:type="auto"/>
        <w:tblLayout w:type="fixed"/>
        <w:tblLook w:val="04A0" w:firstRow="1" w:lastRow="0" w:firstColumn="1" w:lastColumn="0" w:noHBand="0" w:noVBand="1"/>
      </w:tblPr>
      <w:tblGrid>
        <w:gridCol w:w="5220"/>
        <w:gridCol w:w="1530"/>
        <w:gridCol w:w="2610"/>
      </w:tblGrid>
      <w:tr w:rsidR="0070619B" w14:paraId="0F21EFD9" w14:textId="77777777" w:rsidTr="000B78FC">
        <w:trPr>
          <w:trHeight w:val="331"/>
          <w:tblHeader/>
        </w:trPr>
        <w:tc>
          <w:tcPr>
            <w:tcW w:w="5220" w:type="dxa"/>
            <w:tcBorders>
              <w:top w:val="single" w:sz="8" w:space="0" w:color="83C6BF" w:themeColor="accent3"/>
              <w:left w:val="nil"/>
              <w:bottom w:val="single" w:sz="8" w:space="0" w:color="83C6BF" w:themeColor="accent3"/>
              <w:right w:val="nil"/>
            </w:tcBorders>
          </w:tcPr>
          <w:p w14:paraId="53C595B6" w14:textId="3962F7DD" w:rsidR="0070619B" w:rsidRDefault="0070619B" w:rsidP="004B5794">
            <w:pPr>
              <w:pStyle w:val="TableColumnHeading"/>
            </w:pPr>
          </w:p>
        </w:tc>
        <w:tc>
          <w:tcPr>
            <w:tcW w:w="1530" w:type="dxa"/>
            <w:tcBorders>
              <w:top w:val="single" w:sz="8" w:space="0" w:color="83C6BF" w:themeColor="accent3"/>
              <w:left w:val="nil"/>
              <w:bottom w:val="single" w:sz="8" w:space="0" w:color="83C6BF" w:themeColor="accent3"/>
              <w:right w:val="nil"/>
            </w:tcBorders>
          </w:tcPr>
          <w:p w14:paraId="5E0D400F" w14:textId="77777777" w:rsidR="0070619B" w:rsidRDefault="0070619B" w:rsidP="004B5794">
            <w:pPr>
              <w:pStyle w:val="TableColumnHeading"/>
            </w:pPr>
            <w:r w:rsidRPr="581C9A1E">
              <w:t>Count</w:t>
            </w:r>
          </w:p>
        </w:tc>
        <w:tc>
          <w:tcPr>
            <w:tcW w:w="2610" w:type="dxa"/>
            <w:tcBorders>
              <w:top w:val="single" w:sz="8" w:space="0" w:color="83C6BF" w:themeColor="accent3"/>
              <w:left w:val="nil"/>
              <w:bottom w:val="single" w:sz="8" w:space="0" w:color="83C6BF" w:themeColor="accent3"/>
              <w:right w:val="nil"/>
            </w:tcBorders>
          </w:tcPr>
          <w:p w14:paraId="3D5F613B" w14:textId="77777777" w:rsidR="0070619B" w:rsidRDefault="0070619B" w:rsidP="004B5794">
            <w:pPr>
              <w:pStyle w:val="TableColumnHeading"/>
            </w:pPr>
            <w:r w:rsidRPr="581C9A1E">
              <w:t>Percentage</w:t>
            </w:r>
          </w:p>
        </w:tc>
      </w:tr>
      <w:tr w:rsidR="0070619B" w14:paraId="28D7AAAC" w14:textId="77777777" w:rsidTr="004B5794">
        <w:tc>
          <w:tcPr>
            <w:tcW w:w="5220" w:type="dxa"/>
            <w:tcBorders>
              <w:top w:val="single" w:sz="8" w:space="0" w:color="83C6BF" w:themeColor="accent3"/>
              <w:left w:val="nil"/>
              <w:bottom w:val="nil"/>
              <w:right w:val="nil"/>
            </w:tcBorders>
            <w:shd w:val="clear" w:color="auto" w:fill="FFFFFF" w:themeFill="background1"/>
          </w:tcPr>
          <w:p w14:paraId="23FB2263" w14:textId="4C9F9A9B" w:rsidR="0070619B" w:rsidRPr="004B5794" w:rsidRDefault="00185CDC" w:rsidP="004B5794">
            <w:pPr>
              <w:pStyle w:val="TableText"/>
              <w:jc w:val="left"/>
            </w:pPr>
            <w:r w:rsidRPr="004B5794">
              <w:rPr>
                <w:rFonts w:eastAsia="Calibri"/>
              </w:rPr>
              <w:t>To no extent</w:t>
            </w:r>
          </w:p>
        </w:tc>
        <w:tc>
          <w:tcPr>
            <w:tcW w:w="1530" w:type="dxa"/>
            <w:tcBorders>
              <w:top w:val="single" w:sz="8" w:space="0" w:color="83C6BF" w:themeColor="accent3"/>
              <w:left w:val="nil"/>
              <w:bottom w:val="nil"/>
              <w:right w:val="nil"/>
            </w:tcBorders>
            <w:shd w:val="clear" w:color="auto" w:fill="FFFFFF" w:themeFill="background1"/>
          </w:tcPr>
          <w:p w14:paraId="7462FF89" w14:textId="0EA9DF25" w:rsidR="0070619B" w:rsidRPr="003B7976" w:rsidRDefault="0070619B" w:rsidP="004B5794">
            <w:pPr>
              <w:pStyle w:val="TableText"/>
            </w:pPr>
            <w:r>
              <w:rPr>
                <w:rFonts w:eastAsia="Calibri"/>
              </w:rPr>
              <w:t>1</w:t>
            </w:r>
            <w:r w:rsidR="004C6D79">
              <w:rPr>
                <w:rFonts w:eastAsia="Calibri"/>
              </w:rPr>
              <w:t>9</w:t>
            </w:r>
          </w:p>
        </w:tc>
        <w:tc>
          <w:tcPr>
            <w:tcW w:w="2610" w:type="dxa"/>
            <w:tcBorders>
              <w:top w:val="single" w:sz="8" w:space="0" w:color="83C6BF" w:themeColor="accent3"/>
              <w:left w:val="nil"/>
              <w:bottom w:val="nil"/>
              <w:right w:val="nil"/>
            </w:tcBorders>
            <w:shd w:val="clear" w:color="auto" w:fill="FFFFFF" w:themeFill="background1"/>
          </w:tcPr>
          <w:p w14:paraId="14F2273A" w14:textId="5EB35CF1" w:rsidR="0070619B" w:rsidRPr="003B7976" w:rsidRDefault="004C6D79" w:rsidP="004B5794">
            <w:pPr>
              <w:pStyle w:val="TableText"/>
            </w:pPr>
            <w:r>
              <w:rPr>
                <w:rFonts w:eastAsia="Calibri"/>
              </w:rPr>
              <w:t>12</w:t>
            </w:r>
            <w:r w:rsidR="0070619B" w:rsidRPr="003B7976">
              <w:rPr>
                <w:rFonts w:eastAsia="Calibri"/>
              </w:rPr>
              <w:t>%</w:t>
            </w:r>
          </w:p>
        </w:tc>
      </w:tr>
      <w:tr w:rsidR="0070619B" w14:paraId="6A053F71" w14:textId="77777777" w:rsidTr="004B5794">
        <w:tc>
          <w:tcPr>
            <w:tcW w:w="5220" w:type="dxa"/>
            <w:tcBorders>
              <w:top w:val="nil"/>
              <w:left w:val="nil"/>
              <w:bottom w:val="nil"/>
              <w:right w:val="nil"/>
            </w:tcBorders>
            <w:shd w:val="clear" w:color="auto" w:fill="FFFFFF" w:themeFill="background1"/>
          </w:tcPr>
          <w:p w14:paraId="74BB50B6" w14:textId="106F548F" w:rsidR="0070619B" w:rsidRPr="004B5794" w:rsidRDefault="00185CDC" w:rsidP="004B5794">
            <w:pPr>
              <w:pStyle w:val="TableText"/>
              <w:jc w:val="left"/>
            </w:pPr>
            <w:r w:rsidRPr="004B5794">
              <w:rPr>
                <w:rFonts w:eastAsia="Calibri"/>
              </w:rPr>
              <w:t>To minimal extent</w:t>
            </w:r>
          </w:p>
        </w:tc>
        <w:tc>
          <w:tcPr>
            <w:tcW w:w="1530" w:type="dxa"/>
            <w:tcBorders>
              <w:top w:val="nil"/>
              <w:left w:val="nil"/>
              <w:bottom w:val="nil"/>
              <w:right w:val="nil"/>
            </w:tcBorders>
            <w:shd w:val="clear" w:color="auto" w:fill="FFFFFF" w:themeFill="background1"/>
          </w:tcPr>
          <w:p w14:paraId="51145A37" w14:textId="7BB0C0AE" w:rsidR="0070619B" w:rsidRPr="003B7976" w:rsidRDefault="004C6D79" w:rsidP="004B5794">
            <w:pPr>
              <w:pStyle w:val="TableText"/>
            </w:pPr>
            <w:r>
              <w:rPr>
                <w:rFonts w:eastAsia="Calibri"/>
              </w:rPr>
              <w:t>63</w:t>
            </w:r>
          </w:p>
        </w:tc>
        <w:tc>
          <w:tcPr>
            <w:tcW w:w="2610" w:type="dxa"/>
            <w:tcBorders>
              <w:top w:val="nil"/>
              <w:left w:val="nil"/>
              <w:bottom w:val="nil"/>
              <w:right w:val="nil"/>
            </w:tcBorders>
            <w:shd w:val="clear" w:color="auto" w:fill="FFFFFF" w:themeFill="background1"/>
          </w:tcPr>
          <w:p w14:paraId="14D5D2D0" w14:textId="0511E5AF" w:rsidR="0070619B" w:rsidRPr="003B7976" w:rsidRDefault="004C6D79" w:rsidP="004B5794">
            <w:pPr>
              <w:pStyle w:val="TableText"/>
            </w:pPr>
            <w:r>
              <w:rPr>
                <w:rFonts w:eastAsia="Calibri"/>
              </w:rPr>
              <w:t>38</w:t>
            </w:r>
            <w:r w:rsidR="0070619B" w:rsidRPr="003B7976">
              <w:rPr>
                <w:rFonts w:eastAsia="Calibri"/>
              </w:rPr>
              <w:t>%</w:t>
            </w:r>
          </w:p>
        </w:tc>
      </w:tr>
      <w:tr w:rsidR="0070619B" w14:paraId="16296145" w14:textId="77777777" w:rsidTr="000B78FC">
        <w:tc>
          <w:tcPr>
            <w:tcW w:w="5220" w:type="dxa"/>
            <w:tcBorders>
              <w:top w:val="nil"/>
              <w:left w:val="nil"/>
              <w:bottom w:val="nil"/>
              <w:right w:val="nil"/>
            </w:tcBorders>
            <w:shd w:val="clear" w:color="auto" w:fill="FFFFFF" w:themeFill="background1"/>
          </w:tcPr>
          <w:p w14:paraId="665FAFA2" w14:textId="1B28591D" w:rsidR="0070619B" w:rsidRPr="004B5794" w:rsidRDefault="00185CDC" w:rsidP="004B5794">
            <w:pPr>
              <w:pStyle w:val="TableText"/>
              <w:jc w:val="left"/>
            </w:pPr>
            <w:r w:rsidRPr="004B5794">
              <w:rPr>
                <w:rFonts w:eastAsia="Calibri"/>
              </w:rPr>
              <w:t>To some extent</w:t>
            </w:r>
          </w:p>
        </w:tc>
        <w:tc>
          <w:tcPr>
            <w:tcW w:w="1530" w:type="dxa"/>
            <w:tcBorders>
              <w:top w:val="nil"/>
              <w:left w:val="nil"/>
              <w:bottom w:val="nil"/>
              <w:right w:val="nil"/>
            </w:tcBorders>
            <w:shd w:val="clear" w:color="auto" w:fill="FFFFFF" w:themeFill="background1"/>
          </w:tcPr>
          <w:p w14:paraId="7FE1D508" w14:textId="1D1DE3EB" w:rsidR="0070619B" w:rsidRPr="003B7976" w:rsidRDefault="004C6D79" w:rsidP="004B5794">
            <w:pPr>
              <w:pStyle w:val="TableText"/>
            </w:pPr>
            <w:r>
              <w:t>68</w:t>
            </w:r>
          </w:p>
        </w:tc>
        <w:tc>
          <w:tcPr>
            <w:tcW w:w="2610" w:type="dxa"/>
            <w:tcBorders>
              <w:top w:val="nil"/>
              <w:left w:val="nil"/>
              <w:bottom w:val="nil"/>
              <w:right w:val="nil"/>
            </w:tcBorders>
            <w:shd w:val="clear" w:color="auto" w:fill="FFFFFF" w:themeFill="background1"/>
          </w:tcPr>
          <w:p w14:paraId="15B6856D" w14:textId="19FC9FEC" w:rsidR="0070619B" w:rsidRPr="003B7976" w:rsidRDefault="004C6D79" w:rsidP="004B5794">
            <w:pPr>
              <w:pStyle w:val="TableText"/>
            </w:pPr>
            <w:r>
              <w:rPr>
                <w:rFonts w:eastAsia="Calibri"/>
              </w:rPr>
              <w:t>41</w:t>
            </w:r>
            <w:r w:rsidR="0070619B" w:rsidRPr="003B7976">
              <w:rPr>
                <w:rFonts w:eastAsia="Calibri"/>
              </w:rPr>
              <w:t>%</w:t>
            </w:r>
          </w:p>
        </w:tc>
      </w:tr>
      <w:tr w:rsidR="0070619B" w14:paraId="6B8540A1" w14:textId="77777777" w:rsidTr="000B78FC">
        <w:tc>
          <w:tcPr>
            <w:tcW w:w="5220" w:type="dxa"/>
            <w:tcBorders>
              <w:top w:val="nil"/>
              <w:left w:val="nil"/>
              <w:bottom w:val="single" w:sz="8" w:space="0" w:color="83C6BF" w:themeColor="accent3"/>
              <w:right w:val="nil"/>
            </w:tcBorders>
            <w:shd w:val="clear" w:color="auto" w:fill="FFFFFF" w:themeFill="background1"/>
          </w:tcPr>
          <w:p w14:paraId="4C855029" w14:textId="33E9D555" w:rsidR="0070619B" w:rsidRPr="004B5794" w:rsidRDefault="00185CDC" w:rsidP="004B5794">
            <w:pPr>
              <w:pStyle w:val="TableText"/>
              <w:jc w:val="left"/>
              <w:rPr>
                <w:rFonts w:eastAsia="Calibri"/>
              </w:rPr>
            </w:pPr>
            <w:r w:rsidRPr="004B5794">
              <w:rPr>
                <w:rFonts w:eastAsia="Calibri"/>
              </w:rPr>
              <w:t>To a great extent</w:t>
            </w:r>
          </w:p>
        </w:tc>
        <w:tc>
          <w:tcPr>
            <w:tcW w:w="1530" w:type="dxa"/>
            <w:tcBorders>
              <w:top w:val="nil"/>
              <w:left w:val="nil"/>
              <w:bottom w:val="single" w:sz="8" w:space="0" w:color="83C6BF" w:themeColor="accent3"/>
              <w:right w:val="nil"/>
            </w:tcBorders>
            <w:shd w:val="clear" w:color="auto" w:fill="FFFFFF" w:themeFill="background1"/>
          </w:tcPr>
          <w:p w14:paraId="3161024C" w14:textId="671F7CCC" w:rsidR="0070619B" w:rsidRPr="003B7976" w:rsidRDefault="0070619B" w:rsidP="004B5794">
            <w:pPr>
              <w:pStyle w:val="TableText"/>
              <w:rPr>
                <w:rFonts w:eastAsia="Calibri"/>
              </w:rPr>
            </w:pPr>
            <w:r>
              <w:rPr>
                <w:rFonts w:eastAsia="Calibri"/>
              </w:rPr>
              <w:t>1</w:t>
            </w:r>
            <w:r w:rsidR="004C6D79">
              <w:rPr>
                <w:rFonts w:eastAsia="Calibri"/>
              </w:rPr>
              <w:t>5</w:t>
            </w:r>
          </w:p>
        </w:tc>
        <w:tc>
          <w:tcPr>
            <w:tcW w:w="2610" w:type="dxa"/>
            <w:tcBorders>
              <w:top w:val="nil"/>
              <w:left w:val="nil"/>
              <w:bottom w:val="single" w:sz="8" w:space="0" w:color="83C6BF" w:themeColor="accent3"/>
              <w:right w:val="nil"/>
            </w:tcBorders>
            <w:shd w:val="clear" w:color="auto" w:fill="FFFFFF" w:themeFill="background1"/>
          </w:tcPr>
          <w:p w14:paraId="71A1E96F" w14:textId="6D791B52" w:rsidR="0070619B" w:rsidRPr="003B7976" w:rsidRDefault="00DF3311" w:rsidP="004B5794">
            <w:pPr>
              <w:pStyle w:val="TableText"/>
              <w:rPr>
                <w:rFonts w:eastAsia="Calibri"/>
              </w:rPr>
            </w:pPr>
            <w:r>
              <w:rPr>
                <w:rFonts w:eastAsia="Calibri"/>
              </w:rPr>
              <w:t>9</w:t>
            </w:r>
            <w:r w:rsidR="0070619B">
              <w:rPr>
                <w:rFonts w:eastAsia="Calibri"/>
              </w:rPr>
              <w:t>%</w:t>
            </w:r>
          </w:p>
        </w:tc>
      </w:tr>
    </w:tbl>
    <w:p w14:paraId="319DE192" w14:textId="12019A29" w:rsidR="00CD313A" w:rsidRDefault="00CD313A" w:rsidP="00896997">
      <w:pPr>
        <w:pStyle w:val="TableFigureSource"/>
      </w:pPr>
      <w:r w:rsidRPr="00592907">
        <w:t xml:space="preserve">Source: </w:t>
      </w:r>
      <w:r>
        <w:t xml:space="preserve">Administrator and educator survey administered by </w:t>
      </w:r>
      <w:r w:rsidRPr="00592907">
        <w:t>Education Northwest</w:t>
      </w:r>
      <w:r>
        <w:t>.</w:t>
      </w:r>
    </w:p>
    <w:p w14:paraId="1A6A7A32" w14:textId="77777777" w:rsidR="0070619B" w:rsidRDefault="0070619B" w:rsidP="00F2146B">
      <w:pPr>
        <w:pStyle w:val="References"/>
      </w:pPr>
    </w:p>
    <w:p w14:paraId="3558C027" w14:textId="78586755" w:rsidR="00DF3311" w:rsidRDefault="00C068EF" w:rsidP="00896997">
      <w:pPr>
        <w:pStyle w:val="Heading3"/>
      </w:pPr>
      <w:r>
        <w:lastRenderedPageBreak/>
        <w:t>Curriculum, instruction, and pedagogy</w:t>
      </w:r>
    </w:p>
    <w:p w14:paraId="6064C061" w14:textId="2F221649" w:rsidR="00DF3311" w:rsidRPr="00F9431F" w:rsidRDefault="00DF3311" w:rsidP="00896997">
      <w:pPr>
        <w:pStyle w:val="TableHeading"/>
      </w:pPr>
      <w:r w:rsidRPr="00F9431F">
        <w:t xml:space="preserve">Table </w:t>
      </w:r>
      <w:r w:rsidR="00CD313A">
        <w:t>A13</w:t>
      </w:r>
      <w:r w:rsidRPr="00F9431F">
        <w:t xml:space="preserve">. </w:t>
      </w:r>
      <w:r w:rsidR="00C33CA4">
        <w:t>How is instruction at your district or school made culturally relevant and engaging for Indigenous students?</w:t>
      </w:r>
    </w:p>
    <w:tbl>
      <w:tblPr>
        <w:tblStyle w:val="TableGrid"/>
        <w:tblW w:w="0" w:type="auto"/>
        <w:tblLayout w:type="fixed"/>
        <w:tblLook w:val="04A0" w:firstRow="1" w:lastRow="0" w:firstColumn="1" w:lastColumn="0" w:noHBand="0" w:noVBand="1"/>
      </w:tblPr>
      <w:tblGrid>
        <w:gridCol w:w="5580"/>
        <w:gridCol w:w="1170"/>
        <w:gridCol w:w="2610"/>
      </w:tblGrid>
      <w:tr w:rsidR="00DF3311" w14:paraId="422F2D0E" w14:textId="77777777" w:rsidTr="00D20A91">
        <w:trPr>
          <w:trHeight w:val="331"/>
        </w:trPr>
        <w:tc>
          <w:tcPr>
            <w:tcW w:w="5580" w:type="dxa"/>
            <w:tcBorders>
              <w:top w:val="single" w:sz="8" w:space="0" w:color="83C6BF" w:themeColor="accent3"/>
              <w:left w:val="nil"/>
              <w:bottom w:val="single" w:sz="8" w:space="0" w:color="83C6BF" w:themeColor="accent3"/>
              <w:right w:val="nil"/>
            </w:tcBorders>
          </w:tcPr>
          <w:p w14:paraId="14352FAB" w14:textId="436FF6FC" w:rsidR="00DF3311" w:rsidRDefault="00DF3311" w:rsidP="000B78FC">
            <w:pPr>
              <w:pStyle w:val="TableColumnHeading"/>
            </w:pPr>
          </w:p>
        </w:tc>
        <w:tc>
          <w:tcPr>
            <w:tcW w:w="1170" w:type="dxa"/>
            <w:tcBorders>
              <w:top w:val="single" w:sz="8" w:space="0" w:color="83C6BF" w:themeColor="accent3"/>
              <w:left w:val="nil"/>
              <w:bottom w:val="single" w:sz="8" w:space="0" w:color="83C6BF" w:themeColor="accent3"/>
              <w:right w:val="nil"/>
            </w:tcBorders>
          </w:tcPr>
          <w:p w14:paraId="57727236" w14:textId="77777777" w:rsidR="00DF3311" w:rsidRDefault="00DF3311" w:rsidP="000B78FC">
            <w:pPr>
              <w:pStyle w:val="TableColumnHeading"/>
            </w:pPr>
            <w:r w:rsidRPr="581C9A1E">
              <w:t>Count</w:t>
            </w:r>
          </w:p>
        </w:tc>
        <w:tc>
          <w:tcPr>
            <w:tcW w:w="2610" w:type="dxa"/>
            <w:tcBorders>
              <w:top w:val="single" w:sz="8" w:space="0" w:color="83C6BF" w:themeColor="accent3"/>
              <w:left w:val="nil"/>
              <w:bottom w:val="single" w:sz="8" w:space="0" w:color="83C6BF" w:themeColor="accent3"/>
              <w:right w:val="nil"/>
            </w:tcBorders>
          </w:tcPr>
          <w:p w14:paraId="5C945935" w14:textId="77777777" w:rsidR="00DF3311" w:rsidRDefault="00DF3311" w:rsidP="000B78FC">
            <w:pPr>
              <w:pStyle w:val="TableColumnHeading"/>
            </w:pPr>
            <w:r w:rsidRPr="581C9A1E">
              <w:t>Percentage</w:t>
            </w:r>
          </w:p>
        </w:tc>
      </w:tr>
      <w:tr w:rsidR="00DF3311" w14:paraId="6868B520" w14:textId="77777777" w:rsidTr="00D20A91">
        <w:tc>
          <w:tcPr>
            <w:tcW w:w="5580" w:type="dxa"/>
            <w:tcBorders>
              <w:top w:val="single" w:sz="8" w:space="0" w:color="83C6BF" w:themeColor="accent3"/>
              <w:left w:val="nil"/>
              <w:bottom w:val="nil"/>
              <w:right w:val="nil"/>
            </w:tcBorders>
            <w:shd w:val="clear" w:color="auto" w:fill="FFFFFF" w:themeFill="background1"/>
          </w:tcPr>
          <w:p w14:paraId="26E05405" w14:textId="3E69045C" w:rsidR="00DF3311" w:rsidRPr="003B7976" w:rsidRDefault="00C33CA4" w:rsidP="00D20A91">
            <w:pPr>
              <w:pStyle w:val="TableText"/>
              <w:jc w:val="left"/>
            </w:pPr>
            <w:r>
              <w:rPr>
                <w:rFonts w:eastAsia="Calibri"/>
              </w:rPr>
              <w:t>Differentiated instruction</w:t>
            </w:r>
          </w:p>
        </w:tc>
        <w:tc>
          <w:tcPr>
            <w:tcW w:w="1170" w:type="dxa"/>
            <w:tcBorders>
              <w:top w:val="single" w:sz="8" w:space="0" w:color="83C6BF" w:themeColor="accent3"/>
              <w:left w:val="nil"/>
              <w:bottom w:val="nil"/>
              <w:right w:val="nil"/>
            </w:tcBorders>
            <w:shd w:val="clear" w:color="auto" w:fill="FFFFFF" w:themeFill="background1"/>
          </w:tcPr>
          <w:p w14:paraId="070406CE" w14:textId="2FA55B76" w:rsidR="00DF3311" w:rsidRPr="003B7976" w:rsidRDefault="00A8785C" w:rsidP="00D20A91">
            <w:pPr>
              <w:pStyle w:val="TableText"/>
            </w:pPr>
            <w:r>
              <w:rPr>
                <w:rFonts w:eastAsia="Calibri"/>
              </w:rPr>
              <w:t>70</w:t>
            </w:r>
          </w:p>
        </w:tc>
        <w:tc>
          <w:tcPr>
            <w:tcW w:w="2610" w:type="dxa"/>
            <w:tcBorders>
              <w:top w:val="single" w:sz="8" w:space="0" w:color="83C6BF" w:themeColor="accent3"/>
              <w:left w:val="nil"/>
              <w:bottom w:val="nil"/>
              <w:right w:val="nil"/>
            </w:tcBorders>
            <w:shd w:val="clear" w:color="auto" w:fill="FFFFFF" w:themeFill="background1"/>
          </w:tcPr>
          <w:p w14:paraId="4085CF26" w14:textId="5F99BD3B" w:rsidR="00DF3311" w:rsidRPr="003B7976" w:rsidRDefault="00A8785C" w:rsidP="00D20A91">
            <w:pPr>
              <w:pStyle w:val="TableText"/>
            </w:pPr>
            <w:r>
              <w:rPr>
                <w:rFonts w:eastAsia="Calibri"/>
              </w:rPr>
              <w:t>32</w:t>
            </w:r>
            <w:r w:rsidR="00DF3311" w:rsidRPr="003B7976">
              <w:rPr>
                <w:rFonts w:eastAsia="Calibri"/>
              </w:rPr>
              <w:t>%</w:t>
            </w:r>
          </w:p>
        </w:tc>
      </w:tr>
      <w:tr w:rsidR="00DF3311" w14:paraId="57E17E8B" w14:textId="77777777" w:rsidTr="00D20A91">
        <w:tc>
          <w:tcPr>
            <w:tcW w:w="5580" w:type="dxa"/>
            <w:tcBorders>
              <w:top w:val="nil"/>
              <w:left w:val="nil"/>
              <w:bottom w:val="nil"/>
              <w:right w:val="nil"/>
            </w:tcBorders>
            <w:shd w:val="clear" w:color="auto" w:fill="FFFFFF" w:themeFill="background1"/>
          </w:tcPr>
          <w:p w14:paraId="13F9820A" w14:textId="78D24D71" w:rsidR="00DF3311" w:rsidRPr="003B7976" w:rsidRDefault="00C33CA4" w:rsidP="00D20A91">
            <w:pPr>
              <w:pStyle w:val="TableText"/>
              <w:jc w:val="left"/>
            </w:pPr>
            <w:r>
              <w:rPr>
                <w:rFonts w:eastAsia="Calibri"/>
              </w:rPr>
              <w:t>Instructional supports</w:t>
            </w:r>
          </w:p>
        </w:tc>
        <w:tc>
          <w:tcPr>
            <w:tcW w:w="1170" w:type="dxa"/>
            <w:tcBorders>
              <w:top w:val="nil"/>
              <w:left w:val="nil"/>
              <w:bottom w:val="nil"/>
              <w:right w:val="nil"/>
            </w:tcBorders>
            <w:shd w:val="clear" w:color="auto" w:fill="FFFFFF" w:themeFill="background1"/>
          </w:tcPr>
          <w:p w14:paraId="65FE854F" w14:textId="5FBE7C27" w:rsidR="00DF3311" w:rsidRPr="003B7976" w:rsidRDefault="00B840F3" w:rsidP="00D20A91">
            <w:pPr>
              <w:pStyle w:val="TableText"/>
            </w:pPr>
            <w:r>
              <w:rPr>
                <w:rFonts w:eastAsia="Calibri"/>
              </w:rPr>
              <w:t>66</w:t>
            </w:r>
          </w:p>
        </w:tc>
        <w:tc>
          <w:tcPr>
            <w:tcW w:w="2610" w:type="dxa"/>
            <w:tcBorders>
              <w:top w:val="nil"/>
              <w:left w:val="nil"/>
              <w:bottom w:val="nil"/>
              <w:right w:val="nil"/>
            </w:tcBorders>
            <w:shd w:val="clear" w:color="auto" w:fill="FFFFFF" w:themeFill="background1"/>
          </w:tcPr>
          <w:p w14:paraId="704D1312" w14:textId="0B956AED" w:rsidR="00DF3311" w:rsidRPr="003B7976" w:rsidRDefault="00B840F3" w:rsidP="00D20A91">
            <w:pPr>
              <w:pStyle w:val="TableText"/>
            </w:pPr>
            <w:r>
              <w:rPr>
                <w:rFonts w:eastAsia="Calibri"/>
              </w:rPr>
              <w:t>3</w:t>
            </w:r>
            <w:r w:rsidR="00DF3311">
              <w:rPr>
                <w:rFonts w:eastAsia="Calibri"/>
              </w:rPr>
              <w:t>1</w:t>
            </w:r>
            <w:r w:rsidR="00DF3311" w:rsidRPr="003B7976">
              <w:rPr>
                <w:rFonts w:eastAsia="Calibri"/>
              </w:rPr>
              <w:t>%</w:t>
            </w:r>
          </w:p>
        </w:tc>
      </w:tr>
      <w:tr w:rsidR="00DF3311" w14:paraId="250CED7C" w14:textId="77777777" w:rsidTr="00D20A91">
        <w:tc>
          <w:tcPr>
            <w:tcW w:w="5580" w:type="dxa"/>
            <w:tcBorders>
              <w:top w:val="nil"/>
              <w:left w:val="nil"/>
              <w:bottom w:val="nil"/>
              <w:right w:val="nil"/>
            </w:tcBorders>
            <w:shd w:val="clear" w:color="auto" w:fill="FFFFFF" w:themeFill="background1"/>
          </w:tcPr>
          <w:p w14:paraId="00C06EA5" w14:textId="28054145" w:rsidR="00DF3311" w:rsidRPr="003B7976" w:rsidRDefault="00C33CA4" w:rsidP="00D20A91">
            <w:pPr>
              <w:pStyle w:val="TableText"/>
              <w:jc w:val="left"/>
            </w:pPr>
            <w:r>
              <w:rPr>
                <w:rFonts w:eastAsia="Calibri"/>
              </w:rPr>
              <w:t>Materials/Resources</w:t>
            </w:r>
          </w:p>
        </w:tc>
        <w:tc>
          <w:tcPr>
            <w:tcW w:w="1170" w:type="dxa"/>
            <w:tcBorders>
              <w:top w:val="nil"/>
              <w:left w:val="nil"/>
              <w:bottom w:val="nil"/>
              <w:right w:val="nil"/>
            </w:tcBorders>
            <w:shd w:val="clear" w:color="auto" w:fill="FFFFFF" w:themeFill="background1"/>
          </w:tcPr>
          <w:p w14:paraId="716162BD" w14:textId="03E558D4" w:rsidR="00DF3311" w:rsidRPr="003B7976" w:rsidRDefault="000A3CDE" w:rsidP="00D20A91">
            <w:pPr>
              <w:pStyle w:val="TableText"/>
            </w:pPr>
            <w:r>
              <w:rPr>
                <w:rFonts w:eastAsia="Calibri"/>
              </w:rPr>
              <w:t>73</w:t>
            </w:r>
          </w:p>
        </w:tc>
        <w:tc>
          <w:tcPr>
            <w:tcW w:w="2610" w:type="dxa"/>
            <w:tcBorders>
              <w:top w:val="nil"/>
              <w:left w:val="nil"/>
              <w:bottom w:val="nil"/>
              <w:right w:val="nil"/>
            </w:tcBorders>
            <w:shd w:val="clear" w:color="auto" w:fill="FFFFFF" w:themeFill="background1"/>
          </w:tcPr>
          <w:p w14:paraId="4015F2B5" w14:textId="1E469642" w:rsidR="00DF3311" w:rsidRPr="003B7976" w:rsidRDefault="00DF3311" w:rsidP="00D20A91">
            <w:pPr>
              <w:pStyle w:val="TableText"/>
            </w:pPr>
            <w:r>
              <w:rPr>
                <w:rFonts w:eastAsia="Calibri"/>
              </w:rPr>
              <w:t>3</w:t>
            </w:r>
            <w:r w:rsidR="000A3CDE">
              <w:rPr>
                <w:rFonts w:eastAsia="Calibri"/>
              </w:rPr>
              <w:t>4</w:t>
            </w:r>
            <w:r w:rsidRPr="003B7976">
              <w:rPr>
                <w:rFonts w:eastAsia="Calibri"/>
              </w:rPr>
              <w:t>%</w:t>
            </w:r>
          </w:p>
        </w:tc>
      </w:tr>
      <w:tr w:rsidR="00DF3311" w14:paraId="795E325E" w14:textId="77777777" w:rsidTr="00D20A91">
        <w:trPr>
          <w:trHeight w:val="83"/>
        </w:trPr>
        <w:tc>
          <w:tcPr>
            <w:tcW w:w="5580" w:type="dxa"/>
            <w:tcBorders>
              <w:top w:val="nil"/>
              <w:left w:val="nil"/>
              <w:bottom w:val="nil"/>
              <w:right w:val="nil"/>
            </w:tcBorders>
            <w:shd w:val="clear" w:color="auto" w:fill="FFFFFF" w:themeFill="background1"/>
          </w:tcPr>
          <w:p w14:paraId="7BFF7ED1" w14:textId="6B24A55C" w:rsidR="00DF3311" w:rsidRPr="003B7976" w:rsidRDefault="00C33CA4" w:rsidP="00D20A91">
            <w:pPr>
              <w:pStyle w:val="TableText"/>
              <w:jc w:val="left"/>
              <w:rPr>
                <w:rFonts w:eastAsia="Calibri"/>
              </w:rPr>
            </w:pPr>
            <w:r>
              <w:rPr>
                <w:rFonts w:eastAsia="Calibri"/>
              </w:rPr>
              <w:t>Accommodations</w:t>
            </w:r>
          </w:p>
        </w:tc>
        <w:tc>
          <w:tcPr>
            <w:tcW w:w="1170" w:type="dxa"/>
            <w:tcBorders>
              <w:top w:val="nil"/>
              <w:left w:val="nil"/>
              <w:bottom w:val="nil"/>
              <w:right w:val="nil"/>
            </w:tcBorders>
            <w:shd w:val="clear" w:color="auto" w:fill="FFFFFF" w:themeFill="background1"/>
          </w:tcPr>
          <w:p w14:paraId="13B110CA" w14:textId="2180A16B" w:rsidR="00DF3311" w:rsidRPr="003B7976" w:rsidRDefault="00566AF5" w:rsidP="00D20A91">
            <w:pPr>
              <w:pStyle w:val="TableText"/>
              <w:rPr>
                <w:rFonts w:eastAsia="Calibri"/>
              </w:rPr>
            </w:pPr>
            <w:r>
              <w:rPr>
                <w:rFonts w:eastAsia="Calibri"/>
              </w:rPr>
              <w:t>71</w:t>
            </w:r>
          </w:p>
        </w:tc>
        <w:tc>
          <w:tcPr>
            <w:tcW w:w="2610" w:type="dxa"/>
            <w:tcBorders>
              <w:top w:val="nil"/>
              <w:left w:val="nil"/>
              <w:bottom w:val="nil"/>
              <w:right w:val="nil"/>
            </w:tcBorders>
            <w:shd w:val="clear" w:color="auto" w:fill="FFFFFF" w:themeFill="background1"/>
          </w:tcPr>
          <w:p w14:paraId="0ADDC86A" w14:textId="1F1C8468" w:rsidR="00DF3311" w:rsidRPr="003B7976" w:rsidRDefault="00566AF5" w:rsidP="00D20A91">
            <w:pPr>
              <w:pStyle w:val="TableText"/>
              <w:rPr>
                <w:rFonts w:eastAsia="Calibri"/>
              </w:rPr>
            </w:pPr>
            <w:r>
              <w:rPr>
                <w:rFonts w:eastAsia="Calibri"/>
              </w:rPr>
              <w:t>33</w:t>
            </w:r>
            <w:r w:rsidR="00DF3311">
              <w:rPr>
                <w:rFonts w:eastAsia="Calibri"/>
              </w:rPr>
              <w:t>%</w:t>
            </w:r>
          </w:p>
        </w:tc>
      </w:tr>
      <w:tr w:rsidR="00DF3311" w14:paraId="69995120" w14:textId="77777777" w:rsidTr="00D20A91">
        <w:tc>
          <w:tcPr>
            <w:tcW w:w="5580" w:type="dxa"/>
            <w:tcBorders>
              <w:top w:val="nil"/>
              <w:left w:val="nil"/>
              <w:bottom w:val="nil"/>
              <w:right w:val="nil"/>
            </w:tcBorders>
            <w:shd w:val="clear" w:color="auto" w:fill="FFFFFF" w:themeFill="background1"/>
          </w:tcPr>
          <w:p w14:paraId="2DBF3244" w14:textId="2724585E" w:rsidR="00DF3311" w:rsidRPr="003B7976" w:rsidRDefault="00C33CA4" w:rsidP="00D20A91">
            <w:pPr>
              <w:pStyle w:val="TableText"/>
              <w:jc w:val="left"/>
              <w:rPr>
                <w:rFonts w:eastAsia="Calibri"/>
              </w:rPr>
            </w:pPr>
            <w:r>
              <w:rPr>
                <w:rFonts w:eastAsia="Calibri"/>
              </w:rPr>
              <w:t>Interventions</w:t>
            </w:r>
          </w:p>
        </w:tc>
        <w:tc>
          <w:tcPr>
            <w:tcW w:w="1170" w:type="dxa"/>
            <w:tcBorders>
              <w:top w:val="nil"/>
              <w:left w:val="nil"/>
              <w:bottom w:val="nil"/>
              <w:right w:val="nil"/>
            </w:tcBorders>
            <w:shd w:val="clear" w:color="auto" w:fill="FFFFFF" w:themeFill="background1"/>
          </w:tcPr>
          <w:p w14:paraId="1AF826C2" w14:textId="68CEB14B" w:rsidR="00DF3311" w:rsidRPr="003B7976" w:rsidRDefault="00B840F3" w:rsidP="00D20A91">
            <w:pPr>
              <w:pStyle w:val="TableText"/>
              <w:rPr>
                <w:rFonts w:eastAsia="Calibri"/>
              </w:rPr>
            </w:pPr>
            <w:r>
              <w:rPr>
                <w:rFonts w:eastAsia="Calibri"/>
              </w:rPr>
              <w:t>64</w:t>
            </w:r>
          </w:p>
        </w:tc>
        <w:tc>
          <w:tcPr>
            <w:tcW w:w="2610" w:type="dxa"/>
            <w:tcBorders>
              <w:top w:val="nil"/>
              <w:left w:val="nil"/>
              <w:bottom w:val="nil"/>
              <w:right w:val="nil"/>
            </w:tcBorders>
            <w:shd w:val="clear" w:color="auto" w:fill="FFFFFF" w:themeFill="background1"/>
          </w:tcPr>
          <w:p w14:paraId="3CF3A1F7" w14:textId="2EE5E84A" w:rsidR="00DF3311" w:rsidRPr="003B7976" w:rsidRDefault="00B840F3" w:rsidP="00D20A91">
            <w:pPr>
              <w:pStyle w:val="TableText"/>
              <w:rPr>
                <w:rFonts w:eastAsia="Calibri"/>
              </w:rPr>
            </w:pPr>
            <w:r>
              <w:rPr>
                <w:rFonts w:eastAsia="Calibri"/>
              </w:rPr>
              <w:t>30</w:t>
            </w:r>
            <w:r w:rsidR="00DF3311">
              <w:rPr>
                <w:rFonts w:eastAsia="Calibri"/>
              </w:rPr>
              <w:t>%</w:t>
            </w:r>
          </w:p>
        </w:tc>
      </w:tr>
      <w:tr w:rsidR="00A8785C" w14:paraId="1216517D" w14:textId="77777777" w:rsidTr="00D20A91">
        <w:tc>
          <w:tcPr>
            <w:tcW w:w="5580" w:type="dxa"/>
            <w:tcBorders>
              <w:top w:val="nil"/>
              <w:left w:val="nil"/>
              <w:bottom w:val="nil"/>
              <w:right w:val="nil"/>
            </w:tcBorders>
            <w:shd w:val="clear" w:color="auto" w:fill="FFFFFF" w:themeFill="background1"/>
          </w:tcPr>
          <w:p w14:paraId="45722F01" w14:textId="243BB750" w:rsidR="00A8785C" w:rsidRDefault="00A8785C" w:rsidP="00D20A91">
            <w:pPr>
              <w:pStyle w:val="TableText"/>
              <w:jc w:val="left"/>
              <w:rPr>
                <w:rFonts w:eastAsia="Calibri"/>
              </w:rPr>
            </w:pPr>
            <w:r>
              <w:rPr>
                <w:rFonts w:eastAsia="Calibri"/>
              </w:rPr>
              <w:t>Guest speakers</w:t>
            </w:r>
          </w:p>
        </w:tc>
        <w:tc>
          <w:tcPr>
            <w:tcW w:w="1170" w:type="dxa"/>
            <w:tcBorders>
              <w:top w:val="nil"/>
              <w:left w:val="nil"/>
              <w:bottom w:val="nil"/>
              <w:right w:val="nil"/>
            </w:tcBorders>
            <w:shd w:val="clear" w:color="auto" w:fill="FFFFFF" w:themeFill="background1"/>
          </w:tcPr>
          <w:p w14:paraId="48821826" w14:textId="7E8B8D0D" w:rsidR="00A8785C" w:rsidRDefault="00A8785C" w:rsidP="00D20A91">
            <w:pPr>
              <w:pStyle w:val="TableText"/>
              <w:rPr>
                <w:rFonts w:eastAsia="Calibri"/>
              </w:rPr>
            </w:pPr>
            <w:r>
              <w:rPr>
                <w:rFonts w:eastAsia="Calibri"/>
              </w:rPr>
              <w:t>62</w:t>
            </w:r>
          </w:p>
        </w:tc>
        <w:tc>
          <w:tcPr>
            <w:tcW w:w="2610" w:type="dxa"/>
            <w:tcBorders>
              <w:top w:val="nil"/>
              <w:left w:val="nil"/>
              <w:bottom w:val="nil"/>
              <w:right w:val="nil"/>
            </w:tcBorders>
            <w:shd w:val="clear" w:color="auto" w:fill="FFFFFF" w:themeFill="background1"/>
          </w:tcPr>
          <w:p w14:paraId="41E53B07" w14:textId="7479179F" w:rsidR="00A8785C" w:rsidRDefault="00A8785C" w:rsidP="00D20A91">
            <w:pPr>
              <w:pStyle w:val="TableText"/>
              <w:rPr>
                <w:rFonts w:eastAsia="Calibri"/>
              </w:rPr>
            </w:pPr>
            <w:r>
              <w:rPr>
                <w:rFonts w:eastAsia="Calibri"/>
              </w:rPr>
              <w:t>29%</w:t>
            </w:r>
          </w:p>
        </w:tc>
      </w:tr>
      <w:tr w:rsidR="00C33CA4" w14:paraId="106B2746" w14:textId="77777777" w:rsidTr="00D20A91">
        <w:tc>
          <w:tcPr>
            <w:tcW w:w="5580" w:type="dxa"/>
            <w:tcBorders>
              <w:top w:val="nil"/>
              <w:left w:val="nil"/>
              <w:bottom w:val="nil"/>
              <w:right w:val="nil"/>
            </w:tcBorders>
            <w:shd w:val="clear" w:color="auto" w:fill="FFFFFF" w:themeFill="background1"/>
          </w:tcPr>
          <w:p w14:paraId="13DFB711" w14:textId="1C802DC4" w:rsidR="00C33CA4" w:rsidRDefault="00C33CA4" w:rsidP="00D20A91">
            <w:pPr>
              <w:pStyle w:val="TableText"/>
              <w:jc w:val="left"/>
              <w:rPr>
                <w:rFonts w:eastAsia="Calibri"/>
              </w:rPr>
            </w:pPr>
            <w:r>
              <w:rPr>
                <w:rFonts w:eastAsia="Calibri"/>
              </w:rPr>
              <w:t>Tutoring</w:t>
            </w:r>
          </w:p>
        </w:tc>
        <w:tc>
          <w:tcPr>
            <w:tcW w:w="1170" w:type="dxa"/>
            <w:tcBorders>
              <w:top w:val="nil"/>
              <w:left w:val="nil"/>
              <w:bottom w:val="nil"/>
              <w:right w:val="nil"/>
            </w:tcBorders>
            <w:shd w:val="clear" w:color="auto" w:fill="FFFFFF" w:themeFill="background1"/>
          </w:tcPr>
          <w:p w14:paraId="087ECAEA" w14:textId="1914D2BF" w:rsidR="00C33CA4" w:rsidRDefault="000A3CDE" w:rsidP="00D20A91">
            <w:pPr>
              <w:pStyle w:val="TableText"/>
              <w:rPr>
                <w:rFonts w:eastAsia="Calibri"/>
              </w:rPr>
            </w:pPr>
            <w:r>
              <w:rPr>
                <w:rFonts w:eastAsia="Calibri"/>
              </w:rPr>
              <w:t>63</w:t>
            </w:r>
          </w:p>
        </w:tc>
        <w:tc>
          <w:tcPr>
            <w:tcW w:w="2610" w:type="dxa"/>
            <w:tcBorders>
              <w:top w:val="nil"/>
              <w:left w:val="nil"/>
              <w:bottom w:val="nil"/>
              <w:right w:val="nil"/>
            </w:tcBorders>
            <w:shd w:val="clear" w:color="auto" w:fill="FFFFFF" w:themeFill="background1"/>
          </w:tcPr>
          <w:p w14:paraId="033B2E48" w14:textId="18C3F44F" w:rsidR="00C33CA4" w:rsidRDefault="000A3CDE" w:rsidP="00D20A91">
            <w:pPr>
              <w:pStyle w:val="TableText"/>
              <w:rPr>
                <w:rFonts w:eastAsia="Calibri"/>
              </w:rPr>
            </w:pPr>
            <w:r>
              <w:rPr>
                <w:rFonts w:eastAsia="Calibri"/>
              </w:rPr>
              <w:t>29%</w:t>
            </w:r>
          </w:p>
        </w:tc>
      </w:tr>
      <w:tr w:rsidR="00C33CA4" w14:paraId="17A8B074" w14:textId="77777777" w:rsidTr="00D20A91">
        <w:tc>
          <w:tcPr>
            <w:tcW w:w="5580" w:type="dxa"/>
            <w:tcBorders>
              <w:top w:val="nil"/>
              <w:left w:val="nil"/>
              <w:bottom w:val="nil"/>
              <w:right w:val="nil"/>
            </w:tcBorders>
            <w:shd w:val="clear" w:color="auto" w:fill="FFFFFF" w:themeFill="background1"/>
          </w:tcPr>
          <w:p w14:paraId="79CE54DC" w14:textId="7DF14ED5" w:rsidR="00C33CA4" w:rsidRDefault="00C33CA4" w:rsidP="00D20A91">
            <w:pPr>
              <w:pStyle w:val="TableText"/>
              <w:jc w:val="left"/>
              <w:rPr>
                <w:rFonts w:eastAsia="Calibri"/>
              </w:rPr>
            </w:pPr>
            <w:r>
              <w:rPr>
                <w:rFonts w:eastAsia="Calibri"/>
              </w:rPr>
              <w:t>Small group work</w:t>
            </w:r>
          </w:p>
        </w:tc>
        <w:tc>
          <w:tcPr>
            <w:tcW w:w="1170" w:type="dxa"/>
            <w:tcBorders>
              <w:top w:val="nil"/>
              <w:left w:val="nil"/>
              <w:bottom w:val="nil"/>
              <w:right w:val="nil"/>
            </w:tcBorders>
            <w:shd w:val="clear" w:color="auto" w:fill="FFFFFF" w:themeFill="background1"/>
          </w:tcPr>
          <w:p w14:paraId="7B9A881C" w14:textId="49FFE99D" w:rsidR="00C33CA4" w:rsidRDefault="001E4DAD" w:rsidP="00D20A91">
            <w:pPr>
              <w:pStyle w:val="TableText"/>
              <w:rPr>
                <w:rFonts w:eastAsia="Calibri"/>
              </w:rPr>
            </w:pPr>
            <w:r>
              <w:rPr>
                <w:rFonts w:eastAsia="Calibri"/>
              </w:rPr>
              <w:t>62</w:t>
            </w:r>
          </w:p>
        </w:tc>
        <w:tc>
          <w:tcPr>
            <w:tcW w:w="2610" w:type="dxa"/>
            <w:tcBorders>
              <w:top w:val="nil"/>
              <w:left w:val="nil"/>
              <w:bottom w:val="nil"/>
              <w:right w:val="nil"/>
            </w:tcBorders>
            <w:shd w:val="clear" w:color="auto" w:fill="FFFFFF" w:themeFill="background1"/>
          </w:tcPr>
          <w:p w14:paraId="726494AD" w14:textId="43D4F26A" w:rsidR="00C33CA4" w:rsidRDefault="001E4DAD" w:rsidP="00D20A91">
            <w:pPr>
              <w:pStyle w:val="TableText"/>
              <w:rPr>
                <w:rFonts w:eastAsia="Calibri"/>
              </w:rPr>
            </w:pPr>
            <w:r>
              <w:rPr>
                <w:rFonts w:eastAsia="Calibri"/>
              </w:rPr>
              <w:t>29%</w:t>
            </w:r>
          </w:p>
        </w:tc>
      </w:tr>
      <w:tr w:rsidR="00C33CA4" w14:paraId="7EAEAA8F" w14:textId="77777777" w:rsidTr="00D20A91">
        <w:tc>
          <w:tcPr>
            <w:tcW w:w="5580" w:type="dxa"/>
            <w:tcBorders>
              <w:top w:val="nil"/>
              <w:left w:val="nil"/>
              <w:bottom w:val="nil"/>
              <w:right w:val="nil"/>
            </w:tcBorders>
            <w:shd w:val="clear" w:color="auto" w:fill="FFFFFF" w:themeFill="background1"/>
          </w:tcPr>
          <w:p w14:paraId="3D861281" w14:textId="63D46637" w:rsidR="00C33CA4" w:rsidRDefault="00C33CA4" w:rsidP="00D20A91">
            <w:pPr>
              <w:pStyle w:val="TableText"/>
              <w:jc w:val="left"/>
              <w:rPr>
                <w:rFonts w:eastAsia="Calibri"/>
              </w:rPr>
            </w:pPr>
            <w:r>
              <w:rPr>
                <w:rFonts w:eastAsia="Calibri"/>
              </w:rPr>
              <w:t>Large group work</w:t>
            </w:r>
          </w:p>
        </w:tc>
        <w:tc>
          <w:tcPr>
            <w:tcW w:w="1170" w:type="dxa"/>
            <w:tcBorders>
              <w:top w:val="nil"/>
              <w:left w:val="nil"/>
              <w:bottom w:val="nil"/>
              <w:right w:val="nil"/>
            </w:tcBorders>
            <w:shd w:val="clear" w:color="auto" w:fill="FFFFFF" w:themeFill="background1"/>
          </w:tcPr>
          <w:p w14:paraId="5B80B9D3" w14:textId="29798E0A" w:rsidR="00C33CA4" w:rsidRDefault="000A3CDE" w:rsidP="00D20A91">
            <w:pPr>
              <w:pStyle w:val="TableText"/>
              <w:rPr>
                <w:rFonts w:eastAsia="Calibri"/>
              </w:rPr>
            </w:pPr>
            <w:r>
              <w:rPr>
                <w:rFonts w:eastAsia="Calibri"/>
              </w:rPr>
              <w:t>41</w:t>
            </w:r>
          </w:p>
        </w:tc>
        <w:tc>
          <w:tcPr>
            <w:tcW w:w="2610" w:type="dxa"/>
            <w:tcBorders>
              <w:top w:val="nil"/>
              <w:left w:val="nil"/>
              <w:bottom w:val="nil"/>
              <w:right w:val="nil"/>
            </w:tcBorders>
            <w:shd w:val="clear" w:color="auto" w:fill="FFFFFF" w:themeFill="background1"/>
          </w:tcPr>
          <w:p w14:paraId="7465C11F" w14:textId="3D04DEAD" w:rsidR="00C33CA4" w:rsidRDefault="000A3CDE" w:rsidP="00D20A91">
            <w:pPr>
              <w:pStyle w:val="TableText"/>
              <w:rPr>
                <w:rFonts w:eastAsia="Calibri"/>
              </w:rPr>
            </w:pPr>
            <w:r>
              <w:rPr>
                <w:rFonts w:eastAsia="Calibri"/>
              </w:rPr>
              <w:t>19%</w:t>
            </w:r>
          </w:p>
        </w:tc>
      </w:tr>
      <w:tr w:rsidR="00C33CA4" w14:paraId="3B78FE08" w14:textId="77777777" w:rsidTr="00D20A91">
        <w:tc>
          <w:tcPr>
            <w:tcW w:w="5580" w:type="dxa"/>
            <w:tcBorders>
              <w:top w:val="nil"/>
              <w:left w:val="nil"/>
              <w:bottom w:val="single" w:sz="8" w:space="0" w:color="83C6BF" w:themeColor="accent3"/>
              <w:right w:val="nil"/>
            </w:tcBorders>
            <w:shd w:val="clear" w:color="auto" w:fill="FFFFFF" w:themeFill="background1"/>
          </w:tcPr>
          <w:p w14:paraId="0DD22A29" w14:textId="313288C0" w:rsidR="00C33CA4" w:rsidRDefault="00C33CA4" w:rsidP="00D20A91">
            <w:pPr>
              <w:pStyle w:val="TableText"/>
              <w:jc w:val="left"/>
              <w:rPr>
                <w:rFonts w:eastAsia="Calibri"/>
              </w:rPr>
            </w:pPr>
            <w:r>
              <w:rPr>
                <w:rFonts w:eastAsia="Calibri"/>
              </w:rPr>
              <w:t>Other</w:t>
            </w:r>
          </w:p>
        </w:tc>
        <w:tc>
          <w:tcPr>
            <w:tcW w:w="1170" w:type="dxa"/>
            <w:tcBorders>
              <w:top w:val="nil"/>
              <w:left w:val="nil"/>
              <w:bottom w:val="single" w:sz="8" w:space="0" w:color="83C6BF" w:themeColor="accent3"/>
              <w:right w:val="nil"/>
            </w:tcBorders>
            <w:shd w:val="clear" w:color="auto" w:fill="FFFFFF" w:themeFill="background1"/>
          </w:tcPr>
          <w:p w14:paraId="52A82443" w14:textId="401A8CD2" w:rsidR="00C33CA4" w:rsidRDefault="001E4DAD" w:rsidP="00D20A91">
            <w:pPr>
              <w:pStyle w:val="TableText"/>
              <w:rPr>
                <w:rFonts w:eastAsia="Calibri"/>
              </w:rPr>
            </w:pPr>
            <w:r>
              <w:rPr>
                <w:rFonts w:eastAsia="Calibri"/>
              </w:rPr>
              <w:t>28</w:t>
            </w:r>
          </w:p>
        </w:tc>
        <w:tc>
          <w:tcPr>
            <w:tcW w:w="2610" w:type="dxa"/>
            <w:tcBorders>
              <w:top w:val="nil"/>
              <w:left w:val="nil"/>
              <w:bottom w:val="single" w:sz="8" w:space="0" w:color="83C6BF" w:themeColor="accent3"/>
              <w:right w:val="nil"/>
            </w:tcBorders>
            <w:shd w:val="clear" w:color="auto" w:fill="FFFFFF" w:themeFill="background1"/>
          </w:tcPr>
          <w:p w14:paraId="1783EF1E" w14:textId="62A9A78E" w:rsidR="00C33CA4" w:rsidRDefault="001E4DAD" w:rsidP="00D20A91">
            <w:pPr>
              <w:pStyle w:val="TableText"/>
              <w:rPr>
                <w:rFonts w:eastAsia="Calibri"/>
              </w:rPr>
            </w:pPr>
            <w:r>
              <w:rPr>
                <w:rFonts w:eastAsia="Calibri"/>
              </w:rPr>
              <w:t>13%</w:t>
            </w:r>
          </w:p>
        </w:tc>
      </w:tr>
    </w:tbl>
    <w:p w14:paraId="6383DEF7" w14:textId="27A4EB9F" w:rsidR="005E7DBA" w:rsidRDefault="005E7DBA" w:rsidP="00896997">
      <w:pPr>
        <w:pStyle w:val="TableFigureNote"/>
      </w:pPr>
      <w:r>
        <w:t>N</w:t>
      </w:r>
      <w:r w:rsidRPr="00592907">
        <w:t>otes: Respondents could select more than one response, so percentages will sum to more than 100 percent. The N includes all respondents who chose at least one response.</w:t>
      </w:r>
    </w:p>
    <w:p w14:paraId="328344F5" w14:textId="54D0CAF2" w:rsidR="00DF3311" w:rsidRDefault="00CD313A" w:rsidP="00896997">
      <w:pPr>
        <w:pStyle w:val="TableFigureSource"/>
      </w:pPr>
      <w:r w:rsidRPr="00592907">
        <w:t xml:space="preserve">Source: </w:t>
      </w:r>
      <w:r>
        <w:t xml:space="preserve">Administrator and educator survey administered by </w:t>
      </w:r>
      <w:r w:rsidRPr="00592907">
        <w:t>Education Northwest</w:t>
      </w:r>
      <w:r>
        <w:t>.</w:t>
      </w:r>
    </w:p>
    <w:p w14:paraId="1166582E" w14:textId="0D8A833B" w:rsidR="00C33CA4" w:rsidRPr="00F9431F" w:rsidRDefault="00C33CA4" w:rsidP="00896997">
      <w:pPr>
        <w:pStyle w:val="TableHeading"/>
      </w:pPr>
      <w:r w:rsidRPr="00F9431F">
        <w:t xml:space="preserve">Table </w:t>
      </w:r>
      <w:r w:rsidR="00CD313A">
        <w:t>A14</w:t>
      </w:r>
      <w:r w:rsidRPr="00F9431F">
        <w:t xml:space="preserve">. </w:t>
      </w:r>
      <w:r>
        <w:t>From your perspective, is the Indigenous perspective included in the district’s social studies curriculum?</w:t>
      </w:r>
    </w:p>
    <w:tbl>
      <w:tblPr>
        <w:tblStyle w:val="TableGrid"/>
        <w:tblW w:w="0" w:type="auto"/>
        <w:tblLayout w:type="fixed"/>
        <w:tblLook w:val="04A0" w:firstRow="1" w:lastRow="0" w:firstColumn="1" w:lastColumn="0" w:noHBand="0" w:noVBand="1"/>
      </w:tblPr>
      <w:tblGrid>
        <w:gridCol w:w="5580"/>
        <w:gridCol w:w="990"/>
        <w:gridCol w:w="2790"/>
      </w:tblGrid>
      <w:tr w:rsidR="00C33CA4" w14:paraId="644DDF27" w14:textId="77777777" w:rsidTr="00CC150B">
        <w:trPr>
          <w:trHeight w:val="331"/>
          <w:tblHeader/>
        </w:trPr>
        <w:tc>
          <w:tcPr>
            <w:tcW w:w="5580" w:type="dxa"/>
            <w:tcBorders>
              <w:top w:val="single" w:sz="8" w:space="0" w:color="83C6BF" w:themeColor="accent3"/>
              <w:left w:val="nil"/>
              <w:bottom w:val="single" w:sz="8" w:space="0" w:color="83C6BF" w:themeColor="accent3"/>
              <w:right w:val="nil"/>
            </w:tcBorders>
          </w:tcPr>
          <w:p w14:paraId="1E518B3E" w14:textId="57B12F49" w:rsidR="00C33CA4" w:rsidRDefault="00C33CA4" w:rsidP="00D20A91">
            <w:pPr>
              <w:pStyle w:val="TableColumnHeading"/>
            </w:pPr>
          </w:p>
        </w:tc>
        <w:tc>
          <w:tcPr>
            <w:tcW w:w="990" w:type="dxa"/>
            <w:tcBorders>
              <w:top w:val="single" w:sz="8" w:space="0" w:color="83C6BF" w:themeColor="accent3"/>
              <w:left w:val="nil"/>
              <w:bottom w:val="single" w:sz="8" w:space="0" w:color="83C6BF" w:themeColor="accent3"/>
              <w:right w:val="nil"/>
            </w:tcBorders>
          </w:tcPr>
          <w:p w14:paraId="39579BA5" w14:textId="77777777" w:rsidR="00C33CA4" w:rsidRDefault="00C33CA4" w:rsidP="00D20A91">
            <w:pPr>
              <w:pStyle w:val="TableColumnHeading"/>
            </w:pPr>
            <w:r w:rsidRPr="581C9A1E">
              <w:t>Count</w:t>
            </w:r>
          </w:p>
        </w:tc>
        <w:tc>
          <w:tcPr>
            <w:tcW w:w="2790" w:type="dxa"/>
            <w:tcBorders>
              <w:top w:val="single" w:sz="8" w:space="0" w:color="83C6BF" w:themeColor="accent3"/>
              <w:left w:val="nil"/>
              <w:bottom w:val="single" w:sz="8" w:space="0" w:color="83C6BF" w:themeColor="accent3"/>
              <w:right w:val="nil"/>
            </w:tcBorders>
          </w:tcPr>
          <w:p w14:paraId="70FAE5C6" w14:textId="77777777" w:rsidR="00C33CA4" w:rsidRDefault="00C33CA4" w:rsidP="00D20A91">
            <w:pPr>
              <w:pStyle w:val="TableColumnHeading"/>
            </w:pPr>
            <w:r w:rsidRPr="581C9A1E">
              <w:t>Percentage</w:t>
            </w:r>
          </w:p>
        </w:tc>
      </w:tr>
      <w:tr w:rsidR="00C33CA4" w14:paraId="76ADDCD2" w14:textId="77777777" w:rsidTr="00CC150B">
        <w:tc>
          <w:tcPr>
            <w:tcW w:w="5580" w:type="dxa"/>
            <w:tcBorders>
              <w:top w:val="single" w:sz="8" w:space="0" w:color="83C6BF" w:themeColor="accent3"/>
              <w:left w:val="nil"/>
              <w:bottom w:val="nil"/>
              <w:right w:val="nil"/>
            </w:tcBorders>
            <w:shd w:val="clear" w:color="auto" w:fill="FFFFFF" w:themeFill="background1"/>
          </w:tcPr>
          <w:p w14:paraId="1A76CFAF" w14:textId="3902E3AE" w:rsidR="00C33CA4" w:rsidRPr="00CC150B" w:rsidRDefault="00C33CA4" w:rsidP="00CC150B">
            <w:pPr>
              <w:pStyle w:val="TableText"/>
              <w:jc w:val="left"/>
            </w:pPr>
            <w:r w:rsidRPr="00CC150B">
              <w:rPr>
                <w:rFonts w:eastAsia="Calibri"/>
              </w:rPr>
              <w:t>Yes</w:t>
            </w:r>
          </w:p>
        </w:tc>
        <w:tc>
          <w:tcPr>
            <w:tcW w:w="990" w:type="dxa"/>
            <w:tcBorders>
              <w:top w:val="single" w:sz="8" w:space="0" w:color="83C6BF" w:themeColor="accent3"/>
              <w:left w:val="nil"/>
              <w:bottom w:val="nil"/>
              <w:right w:val="nil"/>
            </w:tcBorders>
            <w:shd w:val="clear" w:color="auto" w:fill="FFFFFF" w:themeFill="background1"/>
          </w:tcPr>
          <w:p w14:paraId="5B0A315B" w14:textId="7570AEDF" w:rsidR="00C33CA4" w:rsidRPr="003B7976" w:rsidRDefault="007954A8" w:rsidP="00CC150B">
            <w:pPr>
              <w:pStyle w:val="TableText"/>
            </w:pPr>
            <w:r>
              <w:rPr>
                <w:rFonts w:eastAsia="Calibri"/>
              </w:rPr>
              <w:t>30</w:t>
            </w:r>
          </w:p>
        </w:tc>
        <w:tc>
          <w:tcPr>
            <w:tcW w:w="2790" w:type="dxa"/>
            <w:tcBorders>
              <w:top w:val="single" w:sz="8" w:space="0" w:color="83C6BF" w:themeColor="accent3"/>
              <w:left w:val="nil"/>
              <w:bottom w:val="nil"/>
              <w:right w:val="nil"/>
            </w:tcBorders>
            <w:shd w:val="clear" w:color="auto" w:fill="FFFFFF" w:themeFill="background1"/>
          </w:tcPr>
          <w:p w14:paraId="31146685" w14:textId="720DB31A" w:rsidR="00C33CA4" w:rsidRPr="003B7976" w:rsidRDefault="007954A8" w:rsidP="00CC150B">
            <w:pPr>
              <w:pStyle w:val="TableText"/>
            </w:pPr>
            <w:r>
              <w:rPr>
                <w:rFonts w:eastAsia="Calibri"/>
              </w:rPr>
              <w:t>19</w:t>
            </w:r>
            <w:r w:rsidR="00C33CA4" w:rsidRPr="003B7976">
              <w:rPr>
                <w:rFonts w:eastAsia="Calibri"/>
              </w:rPr>
              <w:t>%</w:t>
            </w:r>
          </w:p>
        </w:tc>
      </w:tr>
      <w:tr w:rsidR="00C33CA4" w14:paraId="4A9B8716" w14:textId="77777777" w:rsidTr="00CC150B">
        <w:tc>
          <w:tcPr>
            <w:tcW w:w="5580" w:type="dxa"/>
            <w:tcBorders>
              <w:top w:val="nil"/>
              <w:left w:val="nil"/>
              <w:bottom w:val="nil"/>
              <w:right w:val="nil"/>
            </w:tcBorders>
            <w:shd w:val="clear" w:color="auto" w:fill="FFFFFF" w:themeFill="background1"/>
          </w:tcPr>
          <w:p w14:paraId="06FD62B2" w14:textId="63FF432B" w:rsidR="00C33CA4" w:rsidRPr="00CC150B" w:rsidRDefault="00C33CA4" w:rsidP="00CC150B">
            <w:pPr>
              <w:pStyle w:val="TableText"/>
              <w:jc w:val="left"/>
            </w:pPr>
            <w:r w:rsidRPr="00CC150B">
              <w:rPr>
                <w:rFonts w:eastAsia="Calibri"/>
              </w:rPr>
              <w:t>No</w:t>
            </w:r>
          </w:p>
        </w:tc>
        <w:tc>
          <w:tcPr>
            <w:tcW w:w="990" w:type="dxa"/>
            <w:tcBorders>
              <w:top w:val="nil"/>
              <w:left w:val="nil"/>
              <w:bottom w:val="nil"/>
              <w:right w:val="nil"/>
            </w:tcBorders>
            <w:shd w:val="clear" w:color="auto" w:fill="FFFFFF" w:themeFill="background1"/>
          </w:tcPr>
          <w:p w14:paraId="41C00AA0" w14:textId="2ED83AD2" w:rsidR="00C33CA4" w:rsidRPr="003B7976" w:rsidRDefault="007954A8" w:rsidP="00CC150B">
            <w:pPr>
              <w:pStyle w:val="TableText"/>
            </w:pPr>
            <w:r>
              <w:rPr>
                <w:rFonts w:eastAsia="Calibri"/>
              </w:rPr>
              <w:t>65</w:t>
            </w:r>
          </w:p>
        </w:tc>
        <w:tc>
          <w:tcPr>
            <w:tcW w:w="2790" w:type="dxa"/>
            <w:tcBorders>
              <w:top w:val="nil"/>
              <w:left w:val="nil"/>
              <w:bottom w:val="nil"/>
              <w:right w:val="nil"/>
            </w:tcBorders>
            <w:shd w:val="clear" w:color="auto" w:fill="FFFFFF" w:themeFill="background1"/>
          </w:tcPr>
          <w:p w14:paraId="7F646C4B" w14:textId="4C2C7986" w:rsidR="00C33CA4" w:rsidRPr="003B7976" w:rsidRDefault="007954A8" w:rsidP="00CC150B">
            <w:pPr>
              <w:pStyle w:val="TableText"/>
            </w:pPr>
            <w:r>
              <w:rPr>
                <w:rFonts w:eastAsia="Calibri"/>
              </w:rPr>
              <w:t>41</w:t>
            </w:r>
            <w:r w:rsidR="00C33CA4" w:rsidRPr="003B7976">
              <w:rPr>
                <w:rFonts w:eastAsia="Calibri"/>
              </w:rPr>
              <w:t>%</w:t>
            </w:r>
          </w:p>
        </w:tc>
      </w:tr>
      <w:tr w:rsidR="00C33CA4" w14:paraId="00A52806" w14:textId="77777777" w:rsidTr="00CC150B">
        <w:trPr>
          <w:trHeight w:val="83"/>
        </w:trPr>
        <w:tc>
          <w:tcPr>
            <w:tcW w:w="5580" w:type="dxa"/>
            <w:tcBorders>
              <w:top w:val="nil"/>
              <w:left w:val="nil"/>
              <w:bottom w:val="single" w:sz="8" w:space="0" w:color="83C6BF" w:themeColor="accent3"/>
              <w:right w:val="nil"/>
            </w:tcBorders>
            <w:shd w:val="clear" w:color="auto" w:fill="FFFFFF" w:themeFill="background1"/>
          </w:tcPr>
          <w:p w14:paraId="4B9A2AFD" w14:textId="41380590" w:rsidR="00C33CA4" w:rsidRPr="00CC150B" w:rsidRDefault="00C33CA4" w:rsidP="00CC150B">
            <w:pPr>
              <w:pStyle w:val="TableText"/>
              <w:jc w:val="left"/>
            </w:pPr>
            <w:r w:rsidRPr="00CC150B">
              <w:rPr>
                <w:rFonts w:eastAsia="Calibri"/>
              </w:rPr>
              <w:t>I’m not sure</w:t>
            </w:r>
          </w:p>
        </w:tc>
        <w:tc>
          <w:tcPr>
            <w:tcW w:w="990" w:type="dxa"/>
            <w:tcBorders>
              <w:top w:val="nil"/>
              <w:left w:val="nil"/>
              <w:bottom w:val="single" w:sz="8" w:space="0" w:color="83C6BF" w:themeColor="accent3"/>
              <w:right w:val="nil"/>
            </w:tcBorders>
            <w:shd w:val="clear" w:color="auto" w:fill="FFFFFF" w:themeFill="background1"/>
          </w:tcPr>
          <w:p w14:paraId="746FF723" w14:textId="08C2EE71" w:rsidR="00C33CA4" w:rsidRPr="003B7976" w:rsidRDefault="007954A8" w:rsidP="00CC150B">
            <w:pPr>
              <w:pStyle w:val="TableText"/>
            </w:pPr>
            <w:r>
              <w:rPr>
                <w:rFonts w:eastAsia="Calibri"/>
              </w:rPr>
              <w:t>64</w:t>
            </w:r>
          </w:p>
        </w:tc>
        <w:tc>
          <w:tcPr>
            <w:tcW w:w="2790" w:type="dxa"/>
            <w:tcBorders>
              <w:top w:val="nil"/>
              <w:left w:val="nil"/>
              <w:bottom w:val="single" w:sz="8" w:space="0" w:color="83C6BF" w:themeColor="accent3"/>
              <w:right w:val="nil"/>
            </w:tcBorders>
            <w:shd w:val="clear" w:color="auto" w:fill="FFFFFF" w:themeFill="background1"/>
          </w:tcPr>
          <w:p w14:paraId="0668E1A5" w14:textId="140A53A2" w:rsidR="00C33CA4" w:rsidRPr="003B7976" w:rsidRDefault="007954A8" w:rsidP="00CC150B">
            <w:pPr>
              <w:pStyle w:val="TableText"/>
            </w:pPr>
            <w:r>
              <w:rPr>
                <w:rFonts w:eastAsia="Calibri"/>
              </w:rPr>
              <w:t>40</w:t>
            </w:r>
            <w:r w:rsidR="00C33CA4" w:rsidRPr="003B7976">
              <w:rPr>
                <w:rFonts w:eastAsia="Calibri"/>
              </w:rPr>
              <w:t>%</w:t>
            </w:r>
          </w:p>
        </w:tc>
      </w:tr>
    </w:tbl>
    <w:p w14:paraId="3F6B199C" w14:textId="7DD10777" w:rsidR="00C33CA4" w:rsidRDefault="005E7DBA" w:rsidP="00896997">
      <w:pPr>
        <w:pStyle w:val="TableFigureSource"/>
      </w:pPr>
      <w:r w:rsidRPr="00592907">
        <w:t xml:space="preserve">Source: </w:t>
      </w:r>
      <w:r>
        <w:t xml:space="preserve">Administrator and educator survey administered by </w:t>
      </w:r>
      <w:r w:rsidRPr="00592907">
        <w:t>Education Northwest</w:t>
      </w:r>
      <w:r>
        <w:t>.</w:t>
      </w:r>
    </w:p>
    <w:p w14:paraId="4B00DB6A" w14:textId="327D1303" w:rsidR="0081536F" w:rsidRPr="00F9431F" w:rsidRDefault="0081536F" w:rsidP="00896997">
      <w:pPr>
        <w:pStyle w:val="TableHeading"/>
      </w:pPr>
      <w:r w:rsidRPr="00F9431F">
        <w:t xml:space="preserve">Table </w:t>
      </w:r>
      <w:r w:rsidR="00CD313A">
        <w:t>A15</w:t>
      </w:r>
      <w:r w:rsidRPr="00F9431F">
        <w:t xml:space="preserve">. </w:t>
      </w:r>
      <w:r>
        <w:t>Are you familiar with resources that can supplement your instruction about Indigenous history and experiences?</w:t>
      </w:r>
    </w:p>
    <w:tbl>
      <w:tblPr>
        <w:tblStyle w:val="TableGrid"/>
        <w:tblW w:w="0" w:type="auto"/>
        <w:tblLayout w:type="fixed"/>
        <w:tblLook w:val="04A0" w:firstRow="1" w:lastRow="0" w:firstColumn="1" w:lastColumn="0" w:noHBand="0" w:noVBand="1"/>
      </w:tblPr>
      <w:tblGrid>
        <w:gridCol w:w="5490"/>
        <w:gridCol w:w="990"/>
        <w:gridCol w:w="2880"/>
      </w:tblGrid>
      <w:tr w:rsidR="0081536F" w14:paraId="66216FA7" w14:textId="77777777" w:rsidTr="00CC150B">
        <w:trPr>
          <w:trHeight w:val="331"/>
          <w:tblHeader/>
        </w:trPr>
        <w:tc>
          <w:tcPr>
            <w:tcW w:w="5490" w:type="dxa"/>
            <w:tcBorders>
              <w:top w:val="single" w:sz="8" w:space="0" w:color="83C6BF" w:themeColor="accent3"/>
              <w:left w:val="nil"/>
              <w:bottom w:val="single" w:sz="8" w:space="0" w:color="83C6BF" w:themeColor="accent3"/>
              <w:right w:val="nil"/>
            </w:tcBorders>
          </w:tcPr>
          <w:p w14:paraId="7AEE4C9E" w14:textId="691EA51D" w:rsidR="0081536F" w:rsidRDefault="0081536F" w:rsidP="00CC150B">
            <w:pPr>
              <w:pStyle w:val="TableColumnHeading"/>
            </w:pPr>
          </w:p>
        </w:tc>
        <w:tc>
          <w:tcPr>
            <w:tcW w:w="990" w:type="dxa"/>
            <w:tcBorders>
              <w:top w:val="single" w:sz="8" w:space="0" w:color="83C6BF" w:themeColor="accent3"/>
              <w:left w:val="nil"/>
              <w:bottom w:val="single" w:sz="8" w:space="0" w:color="83C6BF" w:themeColor="accent3"/>
              <w:right w:val="nil"/>
            </w:tcBorders>
          </w:tcPr>
          <w:p w14:paraId="22FE44CF" w14:textId="77777777" w:rsidR="0081536F" w:rsidRDefault="0081536F" w:rsidP="00CC150B">
            <w:pPr>
              <w:pStyle w:val="TableColumnHeading"/>
            </w:pPr>
            <w:r w:rsidRPr="581C9A1E">
              <w:t>Count</w:t>
            </w:r>
          </w:p>
        </w:tc>
        <w:tc>
          <w:tcPr>
            <w:tcW w:w="2880" w:type="dxa"/>
            <w:tcBorders>
              <w:top w:val="single" w:sz="8" w:space="0" w:color="83C6BF" w:themeColor="accent3"/>
              <w:left w:val="nil"/>
              <w:bottom w:val="single" w:sz="8" w:space="0" w:color="83C6BF" w:themeColor="accent3"/>
              <w:right w:val="nil"/>
            </w:tcBorders>
          </w:tcPr>
          <w:p w14:paraId="0FA272F9" w14:textId="77777777" w:rsidR="0081536F" w:rsidRDefault="0081536F" w:rsidP="00CC150B">
            <w:pPr>
              <w:pStyle w:val="TableColumnHeading"/>
            </w:pPr>
            <w:r w:rsidRPr="581C9A1E">
              <w:t>Percentage</w:t>
            </w:r>
          </w:p>
        </w:tc>
      </w:tr>
      <w:tr w:rsidR="0081536F" w14:paraId="2AAD914F" w14:textId="77777777" w:rsidTr="00CC150B">
        <w:tc>
          <w:tcPr>
            <w:tcW w:w="5490" w:type="dxa"/>
            <w:tcBorders>
              <w:top w:val="single" w:sz="8" w:space="0" w:color="83C6BF" w:themeColor="accent3"/>
              <w:left w:val="nil"/>
              <w:bottom w:val="nil"/>
              <w:right w:val="nil"/>
            </w:tcBorders>
            <w:shd w:val="clear" w:color="auto" w:fill="FFFFFF" w:themeFill="background1"/>
          </w:tcPr>
          <w:p w14:paraId="2BC55886" w14:textId="77777777" w:rsidR="0081536F" w:rsidRPr="00CC150B" w:rsidRDefault="0081536F" w:rsidP="00CC150B">
            <w:pPr>
              <w:pStyle w:val="TableText"/>
              <w:jc w:val="left"/>
            </w:pPr>
            <w:r w:rsidRPr="00CC150B">
              <w:rPr>
                <w:rFonts w:eastAsia="Calibri"/>
              </w:rPr>
              <w:t>Yes</w:t>
            </w:r>
          </w:p>
        </w:tc>
        <w:tc>
          <w:tcPr>
            <w:tcW w:w="990" w:type="dxa"/>
            <w:tcBorders>
              <w:top w:val="single" w:sz="8" w:space="0" w:color="83C6BF" w:themeColor="accent3"/>
              <w:left w:val="nil"/>
              <w:bottom w:val="nil"/>
              <w:right w:val="nil"/>
            </w:tcBorders>
            <w:shd w:val="clear" w:color="auto" w:fill="FFFFFF" w:themeFill="background1"/>
          </w:tcPr>
          <w:p w14:paraId="4CE1D403" w14:textId="2C0DD2B5" w:rsidR="0081536F" w:rsidRPr="003B7976" w:rsidRDefault="00694EF9" w:rsidP="00CC150B">
            <w:pPr>
              <w:pStyle w:val="TableText"/>
            </w:pPr>
            <w:r>
              <w:rPr>
                <w:rFonts w:eastAsia="Calibri"/>
              </w:rPr>
              <w:t>86</w:t>
            </w:r>
          </w:p>
        </w:tc>
        <w:tc>
          <w:tcPr>
            <w:tcW w:w="2880" w:type="dxa"/>
            <w:tcBorders>
              <w:top w:val="single" w:sz="8" w:space="0" w:color="83C6BF" w:themeColor="accent3"/>
              <w:left w:val="nil"/>
              <w:bottom w:val="nil"/>
              <w:right w:val="nil"/>
            </w:tcBorders>
            <w:shd w:val="clear" w:color="auto" w:fill="FFFFFF" w:themeFill="background1"/>
          </w:tcPr>
          <w:p w14:paraId="0E8F4DEF" w14:textId="7125387C" w:rsidR="0081536F" w:rsidRPr="003B7976" w:rsidRDefault="00694EF9" w:rsidP="00CC150B">
            <w:pPr>
              <w:pStyle w:val="TableText"/>
            </w:pPr>
            <w:r>
              <w:rPr>
                <w:rFonts w:eastAsia="Calibri"/>
              </w:rPr>
              <w:t>55</w:t>
            </w:r>
            <w:r w:rsidR="0081536F" w:rsidRPr="003B7976">
              <w:rPr>
                <w:rFonts w:eastAsia="Calibri"/>
              </w:rPr>
              <w:t>%</w:t>
            </w:r>
          </w:p>
        </w:tc>
      </w:tr>
      <w:tr w:rsidR="0081536F" w14:paraId="37423529" w14:textId="77777777" w:rsidTr="00CC150B">
        <w:tc>
          <w:tcPr>
            <w:tcW w:w="5490" w:type="dxa"/>
            <w:tcBorders>
              <w:top w:val="nil"/>
              <w:left w:val="nil"/>
              <w:bottom w:val="single" w:sz="8" w:space="0" w:color="83C6BF" w:themeColor="accent3"/>
              <w:right w:val="nil"/>
            </w:tcBorders>
            <w:shd w:val="clear" w:color="auto" w:fill="FFFFFF" w:themeFill="background1"/>
          </w:tcPr>
          <w:p w14:paraId="5FAC421D" w14:textId="77777777" w:rsidR="0081536F" w:rsidRPr="00CC150B" w:rsidRDefault="0081536F" w:rsidP="00CC150B">
            <w:pPr>
              <w:pStyle w:val="TableText"/>
              <w:jc w:val="left"/>
            </w:pPr>
            <w:r w:rsidRPr="00CC150B">
              <w:rPr>
                <w:rFonts w:eastAsia="Calibri"/>
              </w:rPr>
              <w:t>No</w:t>
            </w:r>
          </w:p>
        </w:tc>
        <w:tc>
          <w:tcPr>
            <w:tcW w:w="990" w:type="dxa"/>
            <w:tcBorders>
              <w:top w:val="nil"/>
              <w:left w:val="nil"/>
              <w:bottom w:val="single" w:sz="8" w:space="0" w:color="83C6BF" w:themeColor="accent3"/>
              <w:right w:val="nil"/>
            </w:tcBorders>
            <w:shd w:val="clear" w:color="auto" w:fill="FFFFFF" w:themeFill="background1"/>
          </w:tcPr>
          <w:p w14:paraId="6E713823" w14:textId="5F492BE6" w:rsidR="0081536F" w:rsidRPr="003B7976" w:rsidRDefault="00694EF9" w:rsidP="00CC150B">
            <w:pPr>
              <w:pStyle w:val="TableText"/>
            </w:pPr>
            <w:r>
              <w:rPr>
                <w:rFonts w:eastAsia="Calibri"/>
              </w:rPr>
              <w:t>69</w:t>
            </w:r>
          </w:p>
        </w:tc>
        <w:tc>
          <w:tcPr>
            <w:tcW w:w="2880" w:type="dxa"/>
            <w:tcBorders>
              <w:top w:val="nil"/>
              <w:left w:val="nil"/>
              <w:bottom w:val="single" w:sz="8" w:space="0" w:color="83C6BF" w:themeColor="accent3"/>
              <w:right w:val="nil"/>
            </w:tcBorders>
            <w:shd w:val="clear" w:color="auto" w:fill="FFFFFF" w:themeFill="background1"/>
          </w:tcPr>
          <w:p w14:paraId="08837C3F" w14:textId="28C530C4" w:rsidR="0081536F" w:rsidRPr="003B7976" w:rsidRDefault="00694EF9" w:rsidP="00CC150B">
            <w:pPr>
              <w:pStyle w:val="TableText"/>
            </w:pPr>
            <w:r>
              <w:rPr>
                <w:rFonts w:eastAsia="Calibri"/>
              </w:rPr>
              <w:t>45</w:t>
            </w:r>
            <w:r w:rsidR="0081536F" w:rsidRPr="003B7976">
              <w:rPr>
                <w:rFonts w:eastAsia="Calibri"/>
              </w:rPr>
              <w:t>%</w:t>
            </w:r>
          </w:p>
        </w:tc>
      </w:tr>
    </w:tbl>
    <w:p w14:paraId="6749AA18" w14:textId="77777777" w:rsidR="005E7DBA" w:rsidRDefault="005E7DBA" w:rsidP="00896997">
      <w:pPr>
        <w:pStyle w:val="TableFigureSource"/>
      </w:pPr>
      <w:r w:rsidRPr="00592907">
        <w:t xml:space="preserve">Source: </w:t>
      </w:r>
      <w:r>
        <w:t xml:space="preserve">Administrator and educator survey administered by </w:t>
      </w:r>
      <w:r w:rsidRPr="00592907">
        <w:t>Education Northwest</w:t>
      </w:r>
      <w:r>
        <w:t>.</w:t>
      </w:r>
    </w:p>
    <w:p w14:paraId="0723384C" w14:textId="77777777" w:rsidR="00C33CA4" w:rsidRDefault="00C33CA4" w:rsidP="00F2146B">
      <w:pPr>
        <w:pStyle w:val="References"/>
      </w:pPr>
    </w:p>
    <w:p w14:paraId="742BC338" w14:textId="026C2966" w:rsidR="00326AAB" w:rsidRPr="00F9431F" w:rsidRDefault="00326AAB" w:rsidP="00896997">
      <w:pPr>
        <w:pStyle w:val="TableHeading"/>
        <w:ind w:right="-360"/>
      </w:pPr>
      <w:r w:rsidRPr="00F9431F">
        <w:lastRenderedPageBreak/>
        <w:t xml:space="preserve">Table </w:t>
      </w:r>
      <w:r w:rsidR="00CD313A">
        <w:t>A16</w:t>
      </w:r>
      <w:r w:rsidRPr="00F9431F">
        <w:t xml:space="preserve">. </w:t>
      </w:r>
      <w:r>
        <w:t>How familiar are you with the Nuu-ciu Strong resource guides for elementary schools?</w:t>
      </w:r>
    </w:p>
    <w:tbl>
      <w:tblPr>
        <w:tblStyle w:val="TableGrid"/>
        <w:tblW w:w="0" w:type="auto"/>
        <w:tblLayout w:type="fixed"/>
        <w:tblLook w:val="04A0" w:firstRow="1" w:lastRow="0" w:firstColumn="1" w:lastColumn="0" w:noHBand="0" w:noVBand="1"/>
      </w:tblPr>
      <w:tblGrid>
        <w:gridCol w:w="5580"/>
        <w:gridCol w:w="1170"/>
        <w:gridCol w:w="2610"/>
      </w:tblGrid>
      <w:tr w:rsidR="00326AAB" w14:paraId="707B0F0C" w14:textId="77777777" w:rsidTr="00F72B6E">
        <w:trPr>
          <w:trHeight w:val="331"/>
          <w:tblHeader/>
        </w:trPr>
        <w:tc>
          <w:tcPr>
            <w:tcW w:w="5580" w:type="dxa"/>
            <w:tcBorders>
              <w:top w:val="single" w:sz="8" w:space="0" w:color="83C6BF" w:themeColor="accent3"/>
              <w:left w:val="nil"/>
              <w:bottom w:val="single" w:sz="8" w:space="0" w:color="83C6BF" w:themeColor="accent3"/>
              <w:right w:val="nil"/>
            </w:tcBorders>
          </w:tcPr>
          <w:p w14:paraId="4DED3939" w14:textId="3DF1322C" w:rsidR="00326AAB" w:rsidRDefault="00326AAB" w:rsidP="00F72B6E">
            <w:pPr>
              <w:pStyle w:val="TableColumnHeading"/>
            </w:pPr>
          </w:p>
        </w:tc>
        <w:tc>
          <w:tcPr>
            <w:tcW w:w="1170" w:type="dxa"/>
            <w:tcBorders>
              <w:top w:val="single" w:sz="8" w:space="0" w:color="83C6BF" w:themeColor="accent3"/>
              <w:left w:val="nil"/>
              <w:bottom w:val="single" w:sz="8" w:space="0" w:color="83C6BF" w:themeColor="accent3"/>
              <w:right w:val="nil"/>
            </w:tcBorders>
          </w:tcPr>
          <w:p w14:paraId="20B91F8B" w14:textId="77777777" w:rsidR="00326AAB" w:rsidRDefault="00326AAB" w:rsidP="00F72B6E">
            <w:pPr>
              <w:pStyle w:val="TableColumnHeading"/>
            </w:pPr>
            <w:r w:rsidRPr="581C9A1E">
              <w:t>Count</w:t>
            </w:r>
          </w:p>
        </w:tc>
        <w:tc>
          <w:tcPr>
            <w:tcW w:w="2610" w:type="dxa"/>
            <w:tcBorders>
              <w:top w:val="single" w:sz="8" w:space="0" w:color="83C6BF" w:themeColor="accent3"/>
              <w:left w:val="nil"/>
              <w:bottom w:val="single" w:sz="8" w:space="0" w:color="83C6BF" w:themeColor="accent3"/>
              <w:right w:val="nil"/>
            </w:tcBorders>
          </w:tcPr>
          <w:p w14:paraId="78FBD72F" w14:textId="77777777" w:rsidR="00326AAB" w:rsidRDefault="00326AAB" w:rsidP="00F72B6E">
            <w:pPr>
              <w:pStyle w:val="TableColumnHeading"/>
            </w:pPr>
            <w:r w:rsidRPr="581C9A1E">
              <w:t>Percentage</w:t>
            </w:r>
          </w:p>
        </w:tc>
      </w:tr>
      <w:tr w:rsidR="00326AAB" w14:paraId="00730D5F" w14:textId="77777777" w:rsidTr="00F72B6E">
        <w:tc>
          <w:tcPr>
            <w:tcW w:w="5580" w:type="dxa"/>
            <w:tcBorders>
              <w:top w:val="single" w:sz="8" w:space="0" w:color="83C6BF" w:themeColor="accent3"/>
              <w:left w:val="nil"/>
              <w:bottom w:val="nil"/>
              <w:right w:val="nil"/>
            </w:tcBorders>
            <w:shd w:val="clear" w:color="auto" w:fill="FFFFFF" w:themeFill="background1"/>
          </w:tcPr>
          <w:p w14:paraId="3BFD2BA2" w14:textId="1071593A" w:rsidR="00326AAB" w:rsidRPr="00F72B6E" w:rsidRDefault="00326AAB" w:rsidP="00F72B6E">
            <w:pPr>
              <w:pStyle w:val="TableText"/>
              <w:jc w:val="left"/>
            </w:pPr>
            <w:r w:rsidRPr="00F72B6E">
              <w:t>Not at all familiar</w:t>
            </w:r>
          </w:p>
        </w:tc>
        <w:tc>
          <w:tcPr>
            <w:tcW w:w="1170" w:type="dxa"/>
            <w:tcBorders>
              <w:top w:val="single" w:sz="8" w:space="0" w:color="83C6BF" w:themeColor="accent3"/>
              <w:left w:val="nil"/>
              <w:bottom w:val="nil"/>
              <w:right w:val="nil"/>
            </w:tcBorders>
            <w:shd w:val="clear" w:color="auto" w:fill="FFFFFF" w:themeFill="background1"/>
          </w:tcPr>
          <w:p w14:paraId="7A7FAB75" w14:textId="2D2CFE52" w:rsidR="00326AAB" w:rsidRPr="003B7976" w:rsidRDefault="00694EF9" w:rsidP="00F72B6E">
            <w:pPr>
              <w:pStyle w:val="TableText"/>
            </w:pPr>
            <w:r>
              <w:rPr>
                <w:rFonts w:eastAsia="Calibri"/>
              </w:rPr>
              <w:t>52</w:t>
            </w:r>
          </w:p>
        </w:tc>
        <w:tc>
          <w:tcPr>
            <w:tcW w:w="2610" w:type="dxa"/>
            <w:tcBorders>
              <w:top w:val="single" w:sz="8" w:space="0" w:color="83C6BF" w:themeColor="accent3"/>
              <w:left w:val="nil"/>
              <w:bottom w:val="nil"/>
              <w:right w:val="nil"/>
            </w:tcBorders>
            <w:shd w:val="clear" w:color="auto" w:fill="FFFFFF" w:themeFill="background1"/>
          </w:tcPr>
          <w:p w14:paraId="0EE19DE5" w14:textId="49E45A4F" w:rsidR="00326AAB" w:rsidRPr="003B7976" w:rsidRDefault="00694EF9" w:rsidP="00F72B6E">
            <w:pPr>
              <w:pStyle w:val="TableText"/>
            </w:pPr>
            <w:r>
              <w:rPr>
                <w:rFonts w:eastAsia="Calibri"/>
              </w:rPr>
              <w:t>72</w:t>
            </w:r>
            <w:r w:rsidR="00326AAB" w:rsidRPr="003B7976">
              <w:rPr>
                <w:rFonts w:eastAsia="Calibri"/>
              </w:rPr>
              <w:t>%</w:t>
            </w:r>
          </w:p>
        </w:tc>
      </w:tr>
      <w:tr w:rsidR="00326AAB" w14:paraId="42D6B31E" w14:textId="77777777" w:rsidTr="00CC150B">
        <w:tc>
          <w:tcPr>
            <w:tcW w:w="5580" w:type="dxa"/>
            <w:tcBorders>
              <w:top w:val="nil"/>
              <w:left w:val="nil"/>
              <w:bottom w:val="nil"/>
              <w:right w:val="nil"/>
            </w:tcBorders>
            <w:shd w:val="clear" w:color="auto" w:fill="FFFFFF" w:themeFill="background1"/>
          </w:tcPr>
          <w:p w14:paraId="58D4AB4F" w14:textId="4A98DE5F" w:rsidR="00326AAB" w:rsidRPr="00F72B6E" w:rsidRDefault="00326AAB" w:rsidP="00F72B6E">
            <w:pPr>
              <w:pStyle w:val="TableText"/>
              <w:jc w:val="left"/>
            </w:pPr>
            <w:r w:rsidRPr="00F72B6E">
              <w:rPr>
                <w:rFonts w:eastAsia="Calibri"/>
              </w:rPr>
              <w:t>Somewhat familiar</w:t>
            </w:r>
          </w:p>
        </w:tc>
        <w:tc>
          <w:tcPr>
            <w:tcW w:w="1170" w:type="dxa"/>
            <w:tcBorders>
              <w:top w:val="nil"/>
              <w:left w:val="nil"/>
              <w:bottom w:val="nil"/>
              <w:right w:val="nil"/>
            </w:tcBorders>
            <w:shd w:val="clear" w:color="auto" w:fill="FFFFFF" w:themeFill="background1"/>
          </w:tcPr>
          <w:p w14:paraId="71BCDF92" w14:textId="7BD77CAB" w:rsidR="00326AAB" w:rsidRPr="003B7976" w:rsidRDefault="00B13BA1" w:rsidP="00F72B6E">
            <w:pPr>
              <w:pStyle w:val="TableText"/>
            </w:pPr>
            <w:r>
              <w:rPr>
                <w:rFonts w:eastAsia="Calibri"/>
              </w:rPr>
              <w:t>&lt;5</w:t>
            </w:r>
          </w:p>
        </w:tc>
        <w:tc>
          <w:tcPr>
            <w:tcW w:w="2610" w:type="dxa"/>
            <w:tcBorders>
              <w:top w:val="nil"/>
              <w:left w:val="nil"/>
              <w:bottom w:val="nil"/>
              <w:right w:val="nil"/>
            </w:tcBorders>
            <w:shd w:val="clear" w:color="auto" w:fill="FFFFFF" w:themeFill="background1"/>
          </w:tcPr>
          <w:p w14:paraId="75D9E297" w14:textId="6C165645" w:rsidR="00326AAB" w:rsidRPr="003B7976" w:rsidRDefault="00B13BA1" w:rsidP="00F72B6E">
            <w:pPr>
              <w:pStyle w:val="TableText"/>
            </w:pPr>
            <w:r>
              <w:rPr>
                <w:rFonts w:eastAsia="Calibri"/>
              </w:rPr>
              <w:t>*</w:t>
            </w:r>
          </w:p>
        </w:tc>
      </w:tr>
      <w:tr w:rsidR="00326AAB" w14:paraId="2CF93209" w14:textId="77777777" w:rsidTr="00F72B6E">
        <w:trPr>
          <w:trHeight w:val="83"/>
        </w:trPr>
        <w:tc>
          <w:tcPr>
            <w:tcW w:w="5580" w:type="dxa"/>
            <w:tcBorders>
              <w:top w:val="nil"/>
              <w:left w:val="nil"/>
              <w:bottom w:val="nil"/>
              <w:right w:val="nil"/>
            </w:tcBorders>
            <w:shd w:val="clear" w:color="auto" w:fill="FFFFFF" w:themeFill="background1"/>
          </w:tcPr>
          <w:p w14:paraId="41A24DE8" w14:textId="74B17976" w:rsidR="00326AAB" w:rsidRPr="00F72B6E" w:rsidRDefault="00326AAB" w:rsidP="00F72B6E">
            <w:pPr>
              <w:pStyle w:val="TableText"/>
              <w:jc w:val="left"/>
            </w:pPr>
            <w:r w:rsidRPr="00F72B6E">
              <w:rPr>
                <w:rFonts w:eastAsia="Calibri"/>
              </w:rPr>
              <w:t>Moderately familiar</w:t>
            </w:r>
          </w:p>
        </w:tc>
        <w:tc>
          <w:tcPr>
            <w:tcW w:w="1170" w:type="dxa"/>
            <w:tcBorders>
              <w:top w:val="nil"/>
              <w:left w:val="nil"/>
              <w:bottom w:val="nil"/>
              <w:right w:val="nil"/>
            </w:tcBorders>
            <w:shd w:val="clear" w:color="auto" w:fill="FFFFFF" w:themeFill="background1"/>
          </w:tcPr>
          <w:p w14:paraId="0A93861D" w14:textId="6E9BF7FA" w:rsidR="00326AAB" w:rsidRPr="003B7976" w:rsidRDefault="00694EF9" w:rsidP="00F72B6E">
            <w:pPr>
              <w:pStyle w:val="TableText"/>
            </w:pPr>
            <w:r>
              <w:rPr>
                <w:rFonts w:eastAsia="Calibri"/>
              </w:rPr>
              <w:t>6</w:t>
            </w:r>
          </w:p>
        </w:tc>
        <w:tc>
          <w:tcPr>
            <w:tcW w:w="2610" w:type="dxa"/>
            <w:tcBorders>
              <w:top w:val="nil"/>
              <w:left w:val="nil"/>
              <w:bottom w:val="nil"/>
              <w:right w:val="nil"/>
            </w:tcBorders>
            <w:shd w:val="clear" w:color="auto" w:fill="FFFFFF" w:themeFill="background1"/>
          </w:tcPr>
          <w:p w14:paraId="588CCF4A" w14:textId="2BCC6E56" w:rsidR="00326AAB" w:rsidRPr="003B7976" w:rsidRDefault="00694EF9" w:rsidP="00F72B6E">
            <w:pPr>
              <w:pStyle w:val="TableText"/>
            </w:pPr>
            <w:r>
              <w:rPr>
                <w:rFonts w:eastAsia="Calibri"/>
              </w:rPr>
              <w:t>8</w:t>
            </w:r>
            <w:r w:rsidR="00326AAB" w:rsidRPr="003B7976">
              <w:rPr>
                <w:rFonts w:eastAsia="Calibri"/>
              </w:rPr>
              <w:t>%</w:t>
            </w:r>
          </w:p>
        </w:tc>
      </w:tr>
      <w:tr w:rsidR="00326AAB" w14:paraId="54F24F02" w14:textId="77777777" w:rsidTr="00F72B6E">
        <w:trPr>
          <w:trHeight w:val="83"/>
        </w:trPr>
        <w:tc>
          <w:tcPr>
            <w:tcW w:w="5580" w:type="dxa"/>
            <w:tcBorders>
              <w:top w:val="nil"/>
              <w:left w:val="nil"/>
              <w:bottom w:val="single" w:sz="8" w:space="0" w:color="83C6BF" w:themeColor="accent3"/>
              <w:right w:val="nil"/>
            </w:tcBorders>
            <w:shd w:val="clear" w:color="auto" w:fill="FFFFFF" w:themeFill="background1"/>
          </w:tcPr>
          <w:p w14:paraId="2446EBCC" w14:textId="274E58D4" w:rsidR="00326AAB" w:rsidRPr="00F72B6E" w:rsidRDefault="00326AAB" w:rsidP="00F72B6E">
            <w:pPr>
              <w:pStyle w:val="TableText"/>
              <w:jc w:val="left"/>
              <w:rPr>
                <w:rFonts w:eastAsia="Calibri"/>
              </w:rPr>
            </w:pPr>
            <w:r w:rsidRPr="00F72B6E">
              <w:rPr>
                <w:rFonts w:eastAsia="Calibri"/>
              </w:rPr>
              <w:t xml:space="preserve">Very familiar </w:t>
            </w:r>
          </w:p>
        </w:tc>
        <w:tc>
          <w:tcPr>
            <w:tcW w:w="1170" w:type="dxa"/>
            <w:tcBorders>
              <w:top w:val="nil"/>
              <w:left w:val="nil"/>
              <w:bottom w:val="single" w:sz="8" w:space="0" w:color="83C6BF" w:themeColor="accent3"/>
              <w:right w:val="nil"/>
            </w:tcBorders>
            <w:shd w:val="clear" w:color="auto" w:fill="FFFFFF" w:themeFill="background1"/>
          </w:tcPr>
          <w:p w14:paraId="4FD0C69A" w14:textId="3C7334D4" w:rsidR="00326AAB" w:rsidRDefault="00694EF9" w:rsidP="00F72B6E">
            <w:pPr>
              <w:pStyle w:val="TableText"/>
              <w:rPr>
                <w:rFonts w:eastAsia="Calibri"/>
              </w:rPr>
            </w:pPr>
            <w:r>
              <w:rPr>
                <w:rFonts w:eastAsia="Calibri"/>
              </w:rPr>
              <w:t>10</w:t>
            </w:r>
          </w:p>
        </w:tc>
        <w:tc>
          <w:tcPr>
            <w:tcW w:w="2610" w:type="dxa"/>
            <w:tcBorders>
              <w:top w:val="nil"/>
              <w:left w:val="nil"/>
              <w:bottom w:val="single" w:sz="8" w:space="0" w:color="83C6BF" w:themeColor="accent3"/>
              <w:right w:val="nil"/>
            </w:tcBorders>
            <w:shd w:val="clear" w:color="auto" w:fill="FFFFFF" w:themeFill="background1"/>
          </w:tcPr>
          <w:p w14:paraId="175FE574" w14:textId="2FE6F9E1" w:rsidR="00326AAB" w:rsidRDefault="00694EF9" w:rsidP="00F72B6E">
            <w:pPr>
              <w:pStyle w:val="TableText"/>
              <w:rPr>
                <w:rFonts w:eastAsia="Calibri"/>
              </w:rPr>
            </w:pPr>
            <w:r>
              <w:rPr>
                <w:rFonts w:eastAsia="Calibri"/>
              </w:rPr>
              <w:t>14%</w:t>
            </w:r>
          </w:p>
        </w:tc>
      </w:tr>
    </w:tbl>
    <w:p w14:paraId="6E440CA8" w14:textId="2A22DCEB" w:rsidR="00B13BA1" w:rsidRPr="00B13BA1" w:rsidRDefault="00B13BA1" w:rsidP="00B13BA1">
      <w:pPr>
        <w:pStyle w:val="Tableandfigurenotessources"/>
        <w:rPr>
          <w:sz w:val="18"/>
          <w:szCs w:val="18"/>
        </w:rPr>
      </w:pPr>
      <w:r w:rsidRPr="00B13BA1">
        <w:rPr>
          <w:sz w:val="18"/>
          <w:szCs w:val="18"/>
        </w:rPr>
        <w:t xml:space="preserve">*To protect </w:t>
      </w:r>
      <w:r>
        <w:rPr>
          <w:sz w:val="18"/>
          <w:szCs w:val="18"/>
        </w:rPr>
        <w:t>participant</w:t>
      </w:r>
      <w:r w:rsidRPr="00B13BA1">
        <w:rPr>
          <w:sz w:val="18"/>
          <w:szCs w:val="18"/>
        </w:rPr>
        <w:t xml:space="preserve"> privacy, we suppressed data with less than </w:t>
      </w:r>
      <w:r>
        <w:rPr>
          <w:sz w:val="18"/>
          <w:szCs w:val="18"/>
        </w:rPr>
        <w:t>five</w:t>
      </w:r>
      <w:r w:rsidRPr="00B13BA1">
        <w:rPr>
          <w:sz w:val="18"/>
          <w:szCs w:val="18"/>
        </w:rPr>
        <w:t xml:space="preserve"> responses.</w:t>
      </w:r>
    </w:p>
    <w:p w14:paraId="3C9FE4AC" w14:textId="2FF8939F" w:rsidR="0081536F" w:rsidRDefault="005E7DBA" w:rsidP="00896997">
      <w:pPr>
        <w:pStyle w:val="TableFigureSource"/>
      </w:pPr>
      <w:r w:rsidRPr="00592907">
        <w:t xml:space="preserve">Source: </w:t>
      </w:r>
      <w:r>
        <w:t xml:space="preserve">Administrator and educator survey administered by </w:t>
      </w:r>
      <w:r w:rsidRPr="00592907">
        <w:t>Education Northwest</w:t>
      </w:r>
      <w:r>
        <w:t>.</w:t>
      </w:r>
    </w:p>
    <w:p w14:paraId="1423BFAE" w14:textId="258F7C5A" w:rsidR="00326AAB" w:rsidRDefault="00326AAB" w:rsidP="00896997">
      <w:pPr>
        <w:pStyle w:val="TableHeading"/>
      </w:pPr>
      <w:r w:rsidRPr="581C9A1E">
        <w:t xml:space="preserve">Table </w:t>
      </w:r>
      <w:r w:rsidR="00CD313A">
        <w:t>A17</w:t>
      </w:r>
      <w:r w:rsidRPr="581C9A1E">
        <w:t xml:space="preserve">. </w:t>
      </w:r>
      <w:r>
        <w:t>To what extent</w:t>
      </w:r>
      <w:r w:rsidR="00C720B1">
        <w:t>…</w:t>
      </w:r>
    </w:p>
    <w:tbl>
      <w:tblPr>
        <w:tblStyle w:val="TableGrid"/>
        <w:tblW w:w="9450" w:type="dxa"/>
        <w:tblLayout w:type="fixed"/>
        <w:tblLook w:val="04A0" w:firstRow="1" w:lastRow="0" w:firstColumn="1" w:lastColumn="0" w:noHBand="0" w:noVBand="1"/>
      </w:tblPr>
      <w:tblGrid>
        <w:gridCol w:w="4500"/>
        <w:gridCol w:w="990"/>
        <w:gridCol w:w="1440"/>
        <w:gridCol w:w="1170"/>
        <w:gridCol w:w="1350"/>
      </w:tblGrid>
      <w:tr w:rsidR="00326AAB" w14:paraId="305B5A67" w14:textId="77777777" w:rsidTr="006915B0">
        <w:trPr>
          <w:trHeight w:val="331"/>
          <w:tblHeader/>
        </w:trPr>
        <w:tc>
          <w:tcPr>
            <w:tcW w:w="4500" w:type="dxa"/>
            <w:tcBorders>
              <w:top w:val="single" w:sz="8" w:space="0" w:color="83C6BF" w:themeColor="accent3"/>
              <w:left w:val="nil"/>
              <w:bottom w:val="single" w:sz="8" w:space="0" w:color="83C6BF" w:themeColor="accent3"/>
              <w:right w:val="nil"/>
            </w:tcBorders>
          </w:tcPr>
          <w:p w14:paraId="3A7D3441" w14:textId="32FE8230" w:rsidR="00326AAB" w:rsidRDefault="00326AAB" w:rsidP="00F72B6E">
            <w:pPr>
              <w:pStyle w:val="TableColumnHeading"/>
            </w:pPr>
          </w:p>
        </w:tc>
        <w:tc>
          <w:tcPr>
            <w:tcW w:w="990" w:type="dxa"/>
            <w:tcBorders>
              <w:top w:val="single" w:sz="8" w:space="0" w:color="83C6BF" w:themeColor="accent3"/>
              <w:left w:val="nil"/>
              <w:bottom w:val="single" w:sz="8" w:space="0" w:color="83C6BF" w:themeColor="accent3"/>
              <w:right w:val="nil"/>
            </w:tcBorders>
          </w:tcPr>
          <w:p w14:paraId="704A645F" w14:textId="77777777" w:rsidR="00326AAB" w:rsidRDefault="00326AAB" w:rsidP="00F72B6E">
            <w:pPr>
              <w:pStyle w:val="TableColumnHeading"/>
            </w:pPr>
            <w:r>
              <w:t>To no extent</w:t>
            </w:r>
          </w:p>
        </w:tc>
        <w:tc>
          <w:tcPr>
            <w:tcW w:w="1440" w:type="dxa"/>
            <w:tcBorders>
              <w:top w:val="single" w:sz="8" w:space="0" w:color="83C6BF" w:themeColor="accent3"/>
              <w:left w:val="nil"/>
              <w:bottom w:val="single" w:sz="8" w:space="0" w:color="83C6BF" w:themeColor="accent3"/>
              <w:right w:val="nil"/>
            </w:tcBorders>
          </w:tcPr>
          <w:p w14:paraId="70F98AA4" w14:textId="77777777" w:rsidR="00326AAB" w:rsidRDefault="00326AAB" w:rsidP="00F72B6E">
            <w:pPr>
              <w:pStyle w:val="TableColumnHeading"/>
            </w:pPr>
            <w:r>
              <w:t>To minimal extent</w:t>
            </w:r>
          </w:p>
        </w:tc>
        <w:tc>
          <w:tcPr>
            <w:tcW w:w="1170" w:type="dxa"/>
            <w:tcBorders>
              <w:top w:val="single" w:sz="8" w:space="0" w:color="83C6BF" w:themeColor="accent3"/>
              <w:left w:val="nil"/>
              <w:bottom w:val="single" w:sz="8" w:space="0" w:color="83C6BF" w:themeColor="accent3"/>
              <w:right w:val="nil"/>
            </w:tcBorders>
          </w:tcPr>
          <w:p w14:paraId="3048B8C7" w14:textId="77777777" w:rsidR="00326AAB" w:rsidRDefault="00326AAB" w:rsidP="00F72B6E">
            <w:pPr>
              <w:pStyle w:val="TableColumnHeading"/>
            </w:pPr>
            <w:r>
              <w:t>To some extent</w:t>
            </w:r>
          </w:p>
        </w:tc>
        <w:tc>
          <w:tcPr>
            <w:tcW w:w="1350" w:type="dxa"/>
            <w:tcBorders>
              <w:top w:val="single" w:sz="8" w:space="0" w:color="83C6BF" w:themeColor="accent3"/>
              <w:left w:val="nil"/>
              <w:bottom w:val="single" w:sz="8" w:space="0" w:color="83C6BF" w:themeColor="accent3"/>
              <w:right w:val="nil"/>
            </w:tcBorders>
          </w:tcPr>
          <w:p w14:paraId="70E5863A" w14:textId="77777777" w:rsidR="00326AAB" w:rsidRDefault="00326AAB" w:rsidP="00F72B6E">
            <w:pPr>
              <w:pStyle w:val="TableColumnHeading"/>
            </w:pPr>
            <w:r>
              <w:t>To a great extent</w:t>
            </w:r>
          </w:p>
        </w:tc>
      </w:tr>
      <w:tr w:rsidR="00326AAB" w14:paraId="3A0DF1DB" w14:textId="77777777" w:rsidTr="006915B0">
        <w:tc>
          <w:tcPr>
            <w:tcW w:w="4500" w:type="dxa"/>
            <w:tcBorders>
              <w:top w:val="single" w:sz="8" w:space="0" w:color="83C6BF" w:themeColor="accent3"/>
              <w:left w:val="nil"/>
              <w:bottom w:val="nil"/>
              <w:right w:val="nil"/>
            </w:tcBorders>
            <w:shd w:val="clear" w:color="auto" w:fill="FFFFFF" w:themeFill="background1"/>
          </w:tcPr>
          <w:p w14:paraId="3BA7FAA8" w14:textId="6EF2A2F2" w:rsidR="00326AAB" w:rsidRPr="003B7976" w:rsidRDefault="00C720B1" w:rsidP="00F72B6E">
            <w:pPr>
              <w:pStyle w:val="TableText"/>
              <w:jc w:val="left"/>
            </w:pPr>
            <w:r>
              <w:rPr>
                <w:rFonts w:eastAsia="Calibri"/>
              </w:rPr>
              <w:t xml:space="preserve">Does your school provide instructional materials (i.e., textbook, handouts, or resources) that </w:t>
            </w:r>
            <w:r w:rsidR="00F72B6E">
              <w:rPr>
                <w:rFonts w:eastAsia="Calibri"/>
              </w:rPr>
              <w:br/>
            </w:r>
            <w:r>
              <w:rPr>
                <w:rFonts w:eastAsia="Calibri"/>
              </w:rPr>
              <w:t>reflect students’ cultural background, ethnicity, and identity?</w:t>
            </w:r>
          </w:p>
        </w:tc>
        <w:tc>
          <w:tcPr>
            <w:tcW w:w="990" w:type="dxa"/>
            <w:tcBorders>
              <w:top w:val="single" w:sz="8" w:space="0" w:color="83C6BF" w:themeColor="accent3"/>
              <w:left w:val="nil"/>
              <w:bottom w:val="nil"/>
              <w:right w:val="nil"/>
            </w:tcBorders>
            <w:shd w:val="clear" w:color="auto" w:fill="FFFFFF" w:themeFill="background1"/>
          </w:tcPr>
          <w:p w14:paraId="3647E5AF" w14:textId="1C9E3EA1" w:rsidR="00326AAB" w:rsidRDefault="00452EED" w:rsidP="00F72B6E">
            <w:pPr>
              <w:pStyle w:val="TableText"/>
            </w:pPr>
            <w:r>
              <w:rPr>
                <w:rFonts w:eastAsia="Calibri"/>
              </w:rPr>
              <w:t>15</w:t>
            </w:r>
            <w:r w:rsidR="00326AAB" w:rsidRPr="581C9A1E">
              <w:rPr>
                <w:rFonts w:eastAsia="Calibri"/>
              </w:rPr>
              <w:t>%</w:t>
            </w:r>
          </w:p>
        </w:tc>
        <w:tc>
          <w:tcPr>
            <w:tcW w:w="1440" w:type="dxa"/>
            <w:tcBorders>
              <w:top w:val="single" w:sz="8" w:space="0" w:color="83C6BF" w:themeColor="accent3"/>
              <w:left w:val="nil"/>
              <w:bottom w:val="nil"/>
              <w:right w:val="nil"/>
            </w:tcBorders>
            <w:shd w:val="clear" w:color="auto" w:fill="FFFFFF" w:themeFill="background1"/>
          </w:tcPr>
          <w:p w14:paraId="7F433E91" w14:textId="209399DB" w:rsidR="00326AAB" w:rsidRDefault="00452EED" w:rsidP="00F72B6E">
            <w:pPr>
              <w:pStyle w:val="TableText"/>
            </w:pPr>
            <w:r>
              <w:rPr>
                <w:rFonts w:eastAsia="Calibri"/>
              </w:rPr>
              <w:t>40</w:t>
            </w:r>
            <w:r w:rsidR="00326AAB" w:rsidRPr="581C9A1E">
              <w:rPr>
                <w:rFonts w:eastAsia="Calibri"/>
              </w:rPr>
              <w:t>%</w:t>
            </w:r>
          </w:p>
        </w:tc>
        <w:tc>
          <w:tcPr>
            <w:tcW w:w="1170" w:type="dxa"/>
            <w:tcBorders>
              <w:top w:val="single" w:sz="8" w:space="0" w:color="83C6BF" w:themeColor="accent3"/>
              <w:left w:val="nil"/>
              <w:bottom w:val="nil"/>
              <w:right w:val="nil"/>
            </w:tcBorders>
            <w:shd w:val="clear" w:color="auto" w:fill="FFFFFF" w:themeFill="background1"/>
          </w:tcPr>
          <w:p w14:paraId="51C43244" w14:textId="48B93E3C" w:rsidR="00326AAB" w:rsidRDefault="00452EED" w:rsidP="00F72B6E">
            <w:pPr>
              <w:pStyle w:val="TableText"/>
            </w:pPr>
            <w:r>
              <w:rPr>
                <w:rFonts w:eastAsia="Calibri"/>
              </w:rPr>
              <w:t>34</w:t>
            </w:r>
            <w:r w:rsidR="00326AAB" w:rsidRPr="581C9A1E">
              <w:rPr>
                <w:rFonts w:eastAsia="Calibri"/>
              </w:rPr>
              <w:t>%</w:t>
            </w:r>
          </w:p>
        </w:tc>
        <w:tc>
          <w:tcPr>
            <w:tcW w:w="1350" w:type="dxa"/>
            <w:tcBorders>
              <w:top w:val="single" w:sz="8" w:space="0" w:color="83C6BF" w:themeColor="accent3"/>
              <w:left w:val="nil"/>
              <w:bottom w:val="nil"/>
              <w:right w:val="nil"/>
            </w:tcBorders>
            <w:shd w:val="clear" w:color="auto" w:fill="FFFFFF" w:themeFill="background1"/>
          </w:tcPr>
          <w:p w14:paraId="6EC942A0" w14:textId="06B20017" w:rsidR="00326AAB" w:rsidRDefault="00326AAB" w:rsidP="00F72B6E">
            <w:pPr>
              <w:pStyle w:val="TableText"/>
            </w:pPr>
            <w:r>
              <w:rPr>
                <w:rFonts w:eastAsia="Calibri"/>
              </w:rPr>
              <w:t>1</w:t>
            </w:r>
            <w:r w:rsidR="000B5C90">
              <w:rPr>
                <w:rFonts w:eastAsia="Calibri"/>
              </w:rPr>
              <w:t>1</w:t>
            </w:r>
            <w:r w:rsidRPr="581C9A1E">
              <w:rPr>
                <w:rFonts w:eastAsia="Calibri"/>
              </w:rPr>
              <w:t>%</w:t>
            </w:r>
          </w:p>
        </w:tc>
      </w:tr>
      <w:tr w:rsidR="00326AAB" w14:paraId="2EBE4F0E" w14:textId="77777777" w:rsidTr="00F72B6E">
        <w:tc>
          <w:tcPr>
            <w:tcW w:w="4500" w:type="dxa"/>
            <w:tcBorders>
              <w:top w:val="nil"/>
              <w:left w:val="nil"/>
              <w:bottom w:val="nil"/>
              <w:right w:val="nil"/>
            </w:tcBorders>
            <w:shd w:val="clear" w:color="auto" w:fill="FFFFFF" w:themeFill="background1"/>
          </w:tcPr>
          <w:p w14:paraId="4404309B" w14:textId="69BF1C47" w:rsidR="00326AAB" w:rsidRPr="003B7976" w:rsidRDefault="00C720B1" w:rsidP="00F72B6E">
            <w:pPr>
              <w:pStyle w:val="TableText"/>
              <w:jc w:val="left"/>
            </w:pPr>
            <w:r>
              <w:rPr>
                <w:rFonts w:eastAsia="Calibri"/>
              </w:rPr>
              <w:t>Does your school offer opportunities to teach American Indian language?</w:t>
            </w:r>
          </w:p>
        </w:tc>
        <w:tc>
          <w:tcPr>
            <w:tcW w:w="990" w:type="dxa"/>
            <w:tcBorders>
              <w:top w:val="nil"/>
              <w:left w:val="nil"/>
              <w:bottom w:val="nil"/>
              <w:right w:val="nil"/>
            </w:tcBorders>
            <w:shd w:val="clear" w:color="auto" w:fill="FFFFFF" w:themeFill="background1"/>
          </w:tcPr>
          <w:p w14:paraId="6FC9802C" w14:textId="616E8EE6" w:rsidR="00326AAB" w:rsidRDefault="00452EED" w:rsidP="00F72B6E">
            <w:pPr>
              <w:pStyle w:val="TableText"/>
            </w:pPr>
            <w:r>
              <w:rPr>
                <w:rFonts w:eastAsia="Calibri"/>
              </w:rPr>
              <w:t>67</w:t>
            </w:r>
            <w:r w:rsidR="00326AAB" w:rsidRPr="581C9A1E">
              <w:rPr>
                <w:rFonts w:eastAsia="Calibri"/>
              </w:rPr>
              <w:t>%</w:t>
            </w:r>
          </w:p>
        </w:tc>
        <w:tc>
          <w:tcPr>
            <w:tcW w:w="1440" w:type="dxa"/>
            <w:tcBorders>
              <w:top w:val="nil"/>
              <w:left w:val="nil"/>
              <w:bottom w:val="nil"/>
              <w:right w:val="nil"/>
            </w:tcBorders>
            <w:shd w:val="clear" w:color="auto" w:fill="FFFFFF" w:themeFill="background1"/>
          </w:tcPr>
          <w:p w14:paraId="20471E55" w14:textId="3C74E7E1" w:rsidR="00326AAB" w:rsidRDefault="00452EED" w:rsidP="00F72B6E">
            <w:pPr>
              <w:pStyle w:val="TableText"/>
            </w:pPr>
            <w:r>
              <w:rPr>
                <w:rFonts w:eastAsia="Calibri"/>
              </w:rPr>
              <w:t>12</w:t>
            </w:r>
            <w:r w:rsidR="00326AAB" w:rsidRPr="581C9A1E">
              <w:rPr>
                <w:rFonts w:eastAsia="Calibri"/>
              </w:rPr>
              <w:t>%</w:t>
            </w:r>
          </w:p>
        </w:tc>
        <w:tc>
          <w:tcPr>
            <w:tcW w:w="1170" w:type="dxa"/>
            <w:tcBorders>
              <w:top w:val="nil"/>
              <w:left w:val="nil"/>
              <w:bottom w:val="nil"/>
              <w:right w:val="nil"/>
            </w:tcBorders>
            <w:shd w:val="clear" w:color="auto" w:fill="FFFFFF" w:themeFill="background1"/>
          </w:tcPr>
          <w:p w14:paraId="63637094" w14:textId="6A0B5A4D" w:rsidR="00326AAB" w:rsidRDefault="000B5C90" w:rsidP="00F72B6E">
            <w:pPr>
              <w:pStyle w:val="TableText"/>
            </w:pPr>
            <w:r>
              <w:rPr>
                <w:rFonts w:eastAsia="Calibri"/>
              </w:rPr>
              <w:t>16</w:t>
            </w:r>
            <w:r w:rsidR="00326AAB" w:rsidRPr="581C9A1E">
              <w:rPr>
                <w:rFonts w:eastAsia="Calibri"/>
              </w:rPr>
              <w:t>%</w:t>
            </w:r>
          </w:p>
        </w:tc>
        <w:tc>
          <w:tcPr>
            <w:tcW w:w="1350" w:type="dxa"/>
            <w:tcBorders>
              <w:top w:val="nil"/>
              <w:left w:val="nil"/>
              <w:bottom w:val="nil"/>
              <w:right w:val="nil"/>
            </w:tcBorders>
            <w:shd w:val="clear" w:color="auto" w:fill="FFFFFF" w:themeFill="background1"/>
          </w:tcPr>
          <w:p w14:paraId="78E2C577" w14:textId="7B17F3AE" w:rsidR="00326AAB" w:rsidRDefault="000B5C90" w:rsidP="00F72B6E">
            <w:pPr>
              <w:pStyle w:val="TableText"/>
            </w:pPr>
            <w:r>
              <w:rPr>
                <w:rFonts w:eastAsia="Calibri"/>
              </w:rPr>
              <w:t>4</w:t>
            </w:r>
            <w:r w:rsidR="00326AAB" w:rsidRPr="581C9A1E">
              <w:rPr>
                <w:rFonts w:eastAsia="Calibri"/>
              </w:rPr>
              <w:t>%</w:t>
            </w:r>
          </w:p>
        </w:tc>
      </w:tr>
      <w:tr w:rsidR="00326AAB" w14:paraId="626C4BCD" w14:textId="77777777" w:rsidTr="006915B0">
        <w:tc>
          <w:tcPr>
            <w:tcW w:w="4500" w:type="dxa"/>
            <w:tcBorders>
              <w:top w:val="nil"/>
              <w:left w:val="nil"/>
              <w:bottom w:val="nil"/>
              <w:right w:val="nil"/>
            </w:tcBorders>
            <w:shd w:val="clear" w:color="auto" w:fill="FFFFFF" w:themeFill="background1"/>
          </w:tcPr>
          <w:p w14:paraId="55EBAA6B" w14:textId="1016CD85" w:rsidR="00326AAB" w:rsidRPr="003B7976" w:rsidRDefault="00C720B1" w:rsidP="00F72B6E">
            <w:pPr>
              <w:pStyle w:val="TableText"/>
              <w:jc w:val="left"/>
            </w:pPr>
            <w:r>
              <w:rPr>
                <w:rFonts w:eastAsia="Calibri"/>
              </w:rPr>
              <w:t>Does your school make an effort to call upon Native families and leaders as experts in culture, language and history?</w:t>
            </w:r>
          </w:p>
        </w:tc>
        <w:tc>
          <w:tcPr>
            <w:tcW w:w="990" w:type="dxa"/>
            <w:tcBorders>
              <w:top w:val="nil"/>
              <w:left w:val="nil"/>
              <w:bottom w:val="nil"/>
              <w:right w:val="nil"/>
            </w:tcBorders>
            <w:shd w:val="clear" w:color="auto" w:fill="FFFFFF" w:themeFill="background1"/>
          </w:tcPr>
          <w:p w14:paraId="4CF5BF02" w14:textId="14DB7E00" w:rsidR="00326AAB" w:rsidRDefault="00326AAB" w:rsidP="00F72B6E">
            <w:pPr>
              <w:pStyle w:val="TableText"/>
            </w:pPr>
            <w:r>
              <w:rPr>
                <w:rFonts w:eastAsia="Calibri"/>
              </w:rPr>
              <w:t>3</w:t>
            </w:r>
            <w:r w:rsidR="00452EED">
              <w:rPr>
                <w:rFonts w:eastAsia="Calibri"/>
              </w:rPr>
              <w:t>0</w:t>
            </w:r>
            <w:r w:rsidRPr="581C9A1E">
              <w:rPr>
                <w:rFonts w:eastAsia="Calibri"/>
              </w:rPr>
              <w:t>%</w:t>
            </w:r>
          </w:p>
        </w:tc>
        <w:tc>
          <w:tcPr>
            <w:tcW w:w="1440" w:type="dxa"/>
            <w:tcBorders>
              <w:top w:val="nil"/>
              <w:left w:val="nil"/>
              <w:bottom w:val="nil"/>
              <w:right w:val="nil"/>
            </w:tcBorders>
            <w:shd w:val="clear" w:color="auto" w:fill="FFFFFF" w:themeFill="background1"/>
          </w:tcPr>
          <w:p w14:paraId="0AAD9E66" w14:textId="42658F9E" w:rsidR="00326AAB" w:rsidRDefault="00452EED" w:rsidP="00F72B6E">
            <w:pPr>
              <w:pStyle w:val="TableText"/>
            </w:pPr>
            <w:r>
              <w:rPr>
                <w:rFonts w:eastAsia="Calibri"/>
              </w:rPr>
              <w:t>33</w:t>
            </w:r>
            <w:r w:rsidR="00326AAB" w:rsidRPr="581C9A1E">
              <w:rPr>
                <w:rFonts w:eastAsia="Calibri"/>
              </w:rPr>
              <w:t>%</w:t>
            </w:r>
          </w:p>
        </w:tc>
        <w:tc>
          <w:tcPr>
            <w:tcW w:w="1170" w:type="dxa"/>
            <w:tcBorders>
              <w:top w:val="nil"/>
              <w:left w:val="nil"/>
              <w:bottom w:val="nil"/>
              <w:right w:val="nil"/>
            </w:tcBorders>
            <w:shd w:val="clear" w:color="auto" w:fill="FFFFFF" w:themeFill="background1"/>
          </w:tcPr>
          <w:p w14:paraId="41A26D65" w14:textId="112A3C22" w:rsidR="00326AAB" w:rsidRDefault="000B5C90" w:rsidP="00F72B6E">
            <w:pPr>
              <w:pStyle w:val="TableText"/>
            </w:pPr>
            <w:r>
              <w:rPr>
                <w:rFonts w:eastAsia="Calibri"/>
              </w:rPr>
              <w:t>29</w:t>
            </w:r>
            <w:r w:rsidR="00326AAB" w:rsidRPr="581C9A1E">
              <w:rPr>
                <w:rFonts w:eastAsia="Calibri"/>
              </w:rPr>
              <w:t>%</w:t>
            </w:r>
          </w:p>
        </w:tc>
        <w:tc>
          <w:tcPr>
            <w:tcW w:w="1350" w:type="dxa"/>
            <w:tcBorders>
              <w:top w:val="nil"/>
              <w:left w:val="nil"/>
              <w:bottom w:val="nil"/>
              <w:right w:val="nil"/>
            </w:tcBorders>
            <w:shd w:val="clear" w:color="auto" w:fill="FFFFFF" w:themeFill="background1"/>
          </w:tcPr>
          <w:p w14:paraId="0F4B9A54" w14:textId="1B5276D5" w:rsidR="00326AAB" w:rsidRDefault="000B5C90" w:rsidP="00F72B6E">
            <w:pPr>
              <w:pStyle w:val="TableText"/>
            </w:pPr>
            <w:r>
              <w:rPr>
                <w:rFonts w:eastAsia="Calibri"/>
              </w:rPr>
              <w:t>7</w:t>
            </w:r>
            <w:r w:rsidR="00326AAB" w:rsidRPr="581C9A1E">
              <w:rPr>
                <w:rFonts w:eastAsia="Calibri"/>
              </w:rPr>
              <w:t>%</w:t>
            </w:r>
          </w:p>
        </w:tc>
      </w:tr>
      <w:tr w:rsidR="00326AAB" w14:paraId="3E33A4A4" w14:textId="77777777" w:rsidTr="006915B0">
        <w:tc>
          <w:tcPr>
            <w:tcW w:w="4500" w:type="dxa"/>
            <w:tcBorders>
              <w:top w:val="nil"/>
              <w:left w:val="nil"/>
              <w:bottom w:val="single" w:sz="8" w:space="0" w:color="83C6BF" w:themeColor="accent3"/>
              <w:right w:val="nil"/>
            </w:tcBorders>
            <w:shd w:val="clear" w:color="auto" w:fill="FFFFFF" w:themeFill="background1"/>
          </w:tcPr>
          <w:p w14:paraId="6FA4D5A8" w14:textId="140C7185" w:rsidR="00326AAB" w:rsidRPr="003B7976" w:rsidRDefault="00C720B1" w:rsidP="00F72B6E">
            <w:pPr>
              <w:pStyle w:val="TableText"/>
              <w:jc w:val="left"/>
            </w:pPr>
            <w:r>
              <w:rPr>
                <w:rFonts w:eastAsia="Calibri"/>
              </w:rPr>
              <w:t>Are you provided with sufficient professional development to use culturally competent strategies for teaching American Indian students?</w:t>
            </w:r>
          </w:p>
        </w:tc>
        <w:tc>
          <w:tcPr>
            <w:tcW w:w="990" w:type="dxa"/>
            <w:tcBorders>
              <w:top w:val="nil"/>
              <w:left w:val="nil"/>
              <w:bottom w:val="single" w:sz="8" w:space="0" w:color="83C6BF" w:themeColor="accent3"/>
              <w:right w:val="nil"/>
            </w:tcBorders>
            <w:shd w:val="clear" w:color="auto" w:fill="FFFFFF" w:themeFill="background1"/>
          </w:tcPr>
          <w:p w14:paraId="21A5743C" w14:textId="413C7CE3" w:rsidR="00326AAB" w:rsidRDefault="00326AAB" w:rsidP="00F72B6E">
            <w:pPr>
              <w:pStyle w:val="TableText"/>
            </w:pPr>
            <w:r>
              <w:rPr>
                <w:rFonts w:eastAsia="Calibri"/>
              </w:rPr>
              <w:t>4</w:t>
            </w:r>
            <w:r w:rsidR="00452EED">
              <w:rPr>
                <w:rFonts w:eastAsia="Calibri"/>
              </w:rPr>
              <w:t>0</w:t>
            </w:r>
            <w:r w:rsidRPr="581C9A1E">
              <w:rPr>
                <w:rFonts w:eastAsia="Calibri"/>
              </w:rPr>
              <w:t>%</w:t>
            </w:r>
          </w:p>
        </w:tc>
        <w:tc>
          <w:tcPr>
            <w:tcW w:w="1440" w:type="dxa"/>
            <w:tcBorders>
              <w:top w:val="nil"/>
              <w:left w:val="nil"/>
              <w:bottom w:val="single" w:sz="8" w:space="0" w:color="83C6BF" w:themeColor="accent3"/>
              <w:right w:val="nil"/>
            </w:tcBorders>
            <w:shd w:val="clear" w:color="auto" w:fill="FFFFFF" w:themeFill="background1"/>
          </w:tcPr>
          <w:p w14:paraId="6368F258" w14:textId="1BC7B5C8" w:rsidR="00326AAB" w:rsidRDefault="00452EED" w:rsidP="00F72B6E">
            <w:pPr>
              <w:pStyle w:val="TableText"/>
            </w:pPr>
            <w:r>
              <w:rPr>
                <w:rFonts w:eastAsia="Calibri"/>
              </w:rPr>
              <w:t>33</w:t>
            </w:r>
            <w:r w:rsidR="00326AAB" w:rsidRPr="581C9A1E">
              <w:rPr>
                <w:rFonts w:eastAsia="Calibri"/>
              </w:rPr>
              <w:t>%</w:t>
            </w:r>
          </w:p>
        </w:tc>
        <w:tc>
          <w:tcPr>
            <w:tcW w:w="1170" w:type="dxa"/>
            <w:tcBorders>
              <w:top w:val="nil"/>
              <w:left w:val="nil"/>
              <w:bottom w:val="single" w:sz="8" w:space="0" w:color="83C6BF" w:themeColor="accent3"/>
              <w:right w:val="nil"/>
            </w:tcBorders>
            <w:shd w:val="clear" w:color="auto" w:fill="FFFFFF" w:themeFill="background1"/>
          </w:tcPr>
          <w:p w14:paraId="4C25FDEC" w14:textId="0031FD97" w:rsidR="00326AAB" w:rsidRDefault="00326AAB" w:rsidP="00F72B6E">
            <w:pPr>
              <w:pStyle w:val="TableText"/>
            </w:pPr>
            <w:r w:rsidRPr="581C9A1E">
              <w:rPr>
                <w:rFonts w:eastAsia="Calibri"/>
              </w:rPr>
              <w:t>2</w:t>
            </w:r>
            <w:r w:rsidR="000B5C90">
              <w:rPr>
                <w:rFonts w:eastAsia="Calibri"/>
              </w:rPr>
              <w:t>0</w:t>
            </w:r>
            <w:r w:rsidRPr="581C9A1E">
              <w:rPr>
                <w:rFonts w:eastAsia="Calibri"/>
              </w:rPr>
              <w:t>%</w:t>
            </w:r>
          </w:p>
        </w:tc>
        <w:tc>
          <w:tcPr>
            <w:tcW w:w="1350" w:type="dxa"/>
            <w:tcBorders>
              <w:top w:val="nil"/>
              <w:left w:val="nil"/>
              <w:bottom w:val="single" w:sz="8" w:space="0" w:color="83C6BF" w:themeColor="accent3"/>
              <w:right w:val="nil"/>
            </w:tcBorders>
            <w:shd w:val="clear" w:color="auto" w:fill="FFFFFF" w:themeFill="background1"/>
          </w:tcPr>
          <w:p w14:paraId="688B2C69" w14:textId="26644BD5" w:rsidR="00326AAB" w:rsidRDefault="000B5C90" w:rsidP="00F72B6E">
            <w:pPr>
              <w:pStyle w:val="TableText"/>
            </w:pPr>
            <w:r>
              <w:rPr>
                <w:rFonts w:eastAsia="Calibri"/>
              </w:rPr>
              <w:t>7</w:t>
            </w:r>
            <w:r w:rsidR="00326AAB" w:rsidRPr="581C9A1E">
              <w:rPr>
                <w:rFonts w:eastAsia="Calibri"/>
              </w:rPr>
              <w:t>%</w:t>
            </w:r>
          </w:p>
        </w:tc>
      </w:tr>
    </w:tbl>
    <w:p w14:paraId="615EFD2E" w14:textId="462DEC04" w:rsidR="00326AAB" w:rsidRDefault="005E7DBA" w:rsidP="00896997">
      <w:pPr>
        <w:pStyle w:val="TableFigureSource"/>
      </w:pPr>
      <w:r w:rsidRPr="00592907">
        <w:t xml:space="preserve">Source: </w:t>
      </w:r>
      <w:r>
        <w:t xml:space="preserve">Administrator and educator survey administered by </w:t>
      </w:r>
      <w:r w:rsidRPr="00592907">
        <w:t>Education Northwest</w:t>
      </w:r>
      <w:r>
        <w:t>.</w:t>
      </w:r>
    </w:p>
    <w:p w14:paraId="1623FD93" w14:textId="7BF98ABC" w:rsidR="00C720B1" w:rsidRDefault="00C720B1" w:rsidP="00896997">
      <w:pPr>
        <w:pStyle w:val="Heading3"/>
      </w:pPr>
      <w:r>
        <w:t>School climate and safety</w:t>
      </w:r>
    </w:p>
    <w:p w14:paraId="60225BBA" w14:textId="31F7E68A" w:rsidR="00C720B1" w:rsidRDefault="00C720B1" w:rsidP="00896997">
      <w:pPr>
        <w:pStyle w:val="TableHeading"/>
      </w:pPr>
      <w:r w:rsidRPr="581C9A1E">
        <w:t xml:space="preserve">Table </w:t>
      </w:r>
      <w:r w:rsidR="00CD313A">
        <w:t>A18</w:t>
      </w:r>
      <w:r w:rsidRPr="581C9A1E">
        <w:t xml:space="preserve">. </w:t>
      </w:r>
      <w:r>
        <w:t>To what extent…</w:t>
      </w:r>
    </w:p>
    <w:tbl>
      <w:tblPr>
        <w:tblStyle w:val="TableGrid"/>
        <w:tblW w:w="9450" w:type="dxa"/>
        <w:tblLayout w:type="fixed"/>
        <w:tblLook w:val="04A0" w:firstRow="1" w:lastRow="0" w:firstColumn="1" w:lastColumn="0" w:noHBand="0" w:noVBand="1"/>
      </w:tblPr>
      <w:tblGrid>
        <w:gridCol w:w="4410"/>
        <w:gridCol w:w="990"/>
        <w:gridCol w:w="1440"/>
        <w:gridCol w:w="1170"/>
        <w:gridCol w:w="1440"/>
      </w:tblGrid>
      <w:tr w:rsidR="00C720B1" w14:paraId="27AE3CF8" w14:textId="77777777" w:rsidTr="006915B0">
        <w:trPr>
          <w:trHeight w:val="331"/>
          <w:tblHeader/>
        </w:trPr>
        <w:tc>
          <w:tcPr>
            <w:tcW w:w="4410" w:type="dxa"/>
            <w:tcBorders>
              <w:top w:val="single" w:sz="8" w:space="0" w:color="83C6BF" w:themeColor="accent3"/>
              <w:left w:val="nil"/>
              <w:bottom w:val="single" w:sz="8" w:space="0" w:color="83C6BF" w:themeColor="accent3"/>
              <w:right w:val="nil"/>
            </w:tcBorders>
          </w:tcPr>
          <w:p w14:paraId="6891D7A1" w14:textId="2613B3EF" w:rsidR="00C720B1" w:rsidRDefault="00C720B1" w:rsidP="006915B0">
            <w:pPr>
              <w:pStyle w:val="TableColumnHeading"/>
            </w:pPr>
          </w:p>
        </w:tc>
        <w:tc>
          <w:tcPr>
            <w:tcW w:w="990" w:type="dxa"/>
            <w:tcBorders>
              <w:top w:val="single" w:sz="8" w:space="0" w:color="83C6BF" w:themeColor="accent3"/>
              <w:left w:val="nil"/>
              <w:bottom w:val="single" w:sz="8" w:space="0" w:color="83C6BF" w:themeColor="accent3"/>
              <w:right w:val="nil"/>
            </w:tcBorders>
          </w:tcPr>
          <w:p w14:paraId="3E0A3865" w14:textId="77777777" w:rsidR="00C720B1" w:rsidRDefault="00C720B1" w:rsidP="006915B0">
            <w:pPr>
              <w:pStyle w:val="TableColumnHeading"/>
            </w:pPr>
            <w:r>
              <w:t>To no extent</w:t>
            </w:r>
          </w:p>
        </w:tc>
        <w:tc>
          <w:tcPr>
            <w:tcW w:w="1440" w:type="dxa"/>
            <w:tcBorders>
              <w:top w:val="single" w:sz="8" w:space="0" w:color="83C6BF" w:themeColor="accent3"/>
              <w:left w:val="nil"/>
              <w:bottom w:val="single" w:sz="8" w:space="0" w:color="83C6BF" w:themeColor="accent3"/>
              <w:right w:val="nil"/>
            </w:tcBorders>
          </w:tcPr>
          <w:p w14:paraId="29224CAA" w14:textId="77777777" w:rsidR="00C720B1" w:rsidRDefault="00C720B1" w:rsidP="006915B0">
            <w:pPr>
              <w:pStyle w:val="TableColumnHeading"/>
            </w:pPr>
            <w:r>
              <w:t>To minimal extent</w:t>
            </w:r>
          </w:p>
        </w:tc>
        <w:tc>
          <w:tcPr>
            <w:tcW w:w="1170" w:type="dxa"/>
            <w:tcBorders>
              <w:top w:val="single" w:sz="8" w:space="0" w:color="83C6BF" w:themeColor="accent3"/>
              <w:left w:val="nil"/>
              <w:bottom w:val="single" w:sz="8" w:space="0" w:color="83C6BF" w:themeColor="accent3"/>
              <w:right w:val="nil"/>
            </w:tcBorders>
          </w:tcPr>
          <w:p w14:paraId="23E3E4A9" w14:textId="77777777" w:rsidR="00C720B1" w:rsidRDefault="00C720B1" w:rsidP="006915B0">
            <w:pPr>
              <w:pStyle w:val="TableColumnHeading"/>
            </w:pPr>
            <w:r>
              <w:t>To some extent</w:t>
            </w:r>
          </w:p>
        </w:tc>
        <w:tc>
          <w:tcPr>
            <w:tcW w:w="1440" w:type="dxa"/>
            <w:tcBorders>
              <w:top w:val="single" w:sz="8" w:space="0" w:color="83C6BF" w:themeColor="accent3"/>
              <w:left w:val="nil"/>
              <w:bottom w:val="single" w:sz="8" w:space="0" w:color="83C6BF" w:themeColor="accent3"/>
              <w:right w:val="nil"/>
            </w:tcBorders>
          </w:tcPr>
          <w:p w14:paraId="78C7E522" w14:textId="77777777" w:rsidR="00C720B1" w:rsidRDefault="00C720B1" w:rsidP="006915B0">
            <w:pPr>
              <w:pStyle w:val="TableColumnHeading"/>
            </w:pPr>
            <w:r>
              <w:t>To a great extent</w:t>
            </w:r>
          </w:p>
        </w:tc>
      </w:tr>
      <w:tr w:rsidR="00C720B1" w14:paraId="777029F5" w14:textId="77777777" w:rsidTr="006915B0">
        <w:tc>
          <w:tcPr>
            <w:tcW w:w="4410" w:type="dxa"/>
            <w:tcBorders>
              <w:top w:val="single" w:sz="8" w:space="0" w:color="83C6BF" w:themeColor="accent3"/>
              <w:left w:val="nil"/>
              <w:bottom w:val="nil"/>
              <w:right w:val="nil"/>
            </w:tcBorders>
            <w:shd w:val="clear" w:color="auto" w:fill="FFFFFF" w:themeFill="background1"/>
          </w:tcPr>
          <w:p w14:paraId="6265B40F" w14:textId="133D1E59" w:rsidR="00C720B1" w:rsidRPr="006915B0" w:rsidRDefault="00C720B1" w:rsidP="006915B0">
            <w:pPr>
              <w:pStyle w:val="TableText"/>
              <w:jc w:val="left"/>
            </w:pPr>
            <w:r w:rsidRPr="006915B0">
              <w:rPr>
                <w:rFonts w:eastAsia="Calibri"/>
              </w:rPr>
              <w:t>D</w:t>
            </w:r>
            <w:r w:rsidR="00921929" w:rsidRPr="006915B0">
              <w:rPr>
                <w:rFonts w:eastAsia="Calibri"/>
              </w:rPr>
              <w:t>o you establish trusting relationship with Indigenous students and families?</w:t>
            </w:r>
          </w:p>
        </w:tc>
        <w:tc>
          <w:tcPr>
            <w:tcW w:w="990" w:type="dxa"/>
            <w:tcBorders>
              <w:top w:val="single" w:sz="8" w:space="0" w:color="83C6BF" w:themeColor="accent3"/>
              <w:left w:val="nil"/>
              <w:bottom w:val="nil"/>
              <w:right w:val="nil"/>
            </w:tcBorders>
            <w:shd w:val="clear" w:color="auto" w:fill="FFFFFF" w:themeFill="background1"/>
          </w:tcPr>
          <w:p w14:paraId="72B9859A" w14:textId="3F4BF766" w:rsidR="00C720B1" w:rsidRDefault="00242449" w:rsidP="006915B0">
            <w:pPr>
              <w:pStyle w:val="TableText"/>
            </w:pPr>
            <w:r>
              <w:rPr>
                <w:rFonts w:eastAsia="Calibri"/>
              </w:rPr>
              <w:t>4</w:t>
            </w:r>
            <w:r w:rsidR="00C720B1" w:rsidRPr="581C9A1E">
              <w:rPr>
                <w:rFonts w:eastAsia="Calibri"/>
              </w:rPr>
              <w:t>%</w:t>
            </w:r>
          </w:p>
        </w:tc>
        <w:tc>
          <w:tcPr>
            <w:tcW w:w="1440" w:type="dxa"/>
            <w:tcBorders>
              <w:top w:val="single" w:sz="8" w:space="0" w:color="83C6BF" w:themeColor="accent3"/>
              <w:left w:val="nil"/>
              <w:bottom w:val="nil"/>
              <w:right w:val="nil"/>
            </w:tcBorders>
            <w:shd w:val="clear" w:color="auto" w:fill="FFFFFF" w:themeFill="background1"/>
          </w:tcPr>
          <w:p w14:paraId="52476333" w14:textId="119C01E1" w:rsidR="00C720B1" w:rsidRDefault="00242449" w:rsidP="006915B0">
            <w:pPr>
              <w:pStyle w:val="TableText"/>
            </w:pPr>
            <w:r>
              <w:rPr>
                <w:rFonts w:eastAsia="Calibri"/>
              </w:rPr>
              <w:t>15</w:t>
            </w:r>
            <w:r w:rsidR="00C720B1" w:rsidRPr="581C9A1E">
              <w:rPr>
                <w:rFonts w:eastAsia="Calibri"/>
              </w:rPr>
              <w:t>%</w:t>
            </w:r>
          </w:p>
        </w:tc>
        <w:tc>
          <w:tcPr>
            <w:tcW w:w="1170" w:type="dxa"/>
            <w:tcBorders>
              <w:top w:val="single" w:sz="8" w:space="0" w:color="83C6BF" w:themeColor="accent3"/>
              <w:left w:val="nil"/>
              <w:bottom w:val="nil"/>
              <w:right w:val="nil"/>
            </w:tcBorders>
            <w:shd w:val="clear" w:color="auto" w:fill="FFFFFF" w:themeFill="background1"/>
          </w:tcPr>
          <w:p w14:paraId="17B577EB" w14:textId="6B2F4716" w:rsidR="00C720B1" w:rsidRDefault="00242449" w:rsidP="006915B0">
            <w:pPr>
              <w:pStyle w:val="TableText"/>
            </w:pPr>
            <w:r>
              <w:rPr>
                <w:rFonts w:eastAsia="Calibri"/>
              </w:rPr>
              <w:t>40</w:t>
            </w:r>
            <w:r w:rsidR="00C720B1" w:rsidRPr="581C9A1E">
              <w:rPr>
                <w:rFonts w:eastAsia="Calibri"/>
              </w:rPr>
              <w:t>%</w:t>
            </w:r>
          </w:p>
        </w:tc>
        <w:tc>
          <w:tcPr>
            <w:tcW w:w="1440" w:type="dxa"/>
            <w:tcBorders>
              <w:top w:val="single" w:sz="8" w:space="0" w:color="83C6BF" w:themeColor="accent3"/>
              <w:left w:val="nil"/>
              <w:bottom w:val="nil"/>
              <w:right w:val="nil"/>
            </w:tcBorders>
            <w:shd w:val="clear" w:color="auto" w:fill="FFFFFF" w:themeFill="background1"/>
          </w:tcPr>
          <w:p w14:paraId="27C6246D" w14:textId="0DE8FFC2" w:rsidR="00C720B1" w:rsidRDefault="00242449" w:rsidP="006915B0">
            <w:pPr>
              <w:pStyle w:val="TableText"/>
            </w:pPr>
            <w:r>
              <w:rPr>
                <w:rFonts w:eastAsia="Calibri"/>
              </w:rPr>
              <w:t>41</w:t>
            </w:r>
            <w:r w:rsidR="00C720B1" w:rsidRPr="581C9A1E">
              <w:rPr>
                <w:rFonts w:eastAsia="Calibri"/>
              </w:rPr>
              <w:t>%</w:t>
            </w:r>
          </w:p>
        </w:tc>
      </w:tr>
      <w:tr w:rsidR="00C720B1" w14:paraId="6B771868" w14:textId="77777777" w:rsidTr="006915B0">
        <w:tc>
          <w:tcPr>
            <w:tcW w:w="4410" w:type="dxa"/>
            <w:tcBorders>
              <w:top w:val="nil"/>
              <w:left w:val="nil"/>
              <w:bottom w:val="nil"/>
              <w:right w:val="nil"/>
            </w:tcBorders>
            <w:shd w:val="clear" w:color="auto" w:fill="FFFFFF" w:themeFill="background1"/>
          </w:tcPr>
          <w:p w14:paraId="25069D55" w14:textId="21F32F31" w:rsidR="00C720B1" w:rsidRPr="006915B0" w:rsidRDefault="00921929" w:rsidP="006915B0">
            <w:pPr>
              <w:pStyle w:val="TableText"/>
              <w:jc w:val="left"/>
            </w:pPr>
            <w:r w:rsidRPr="006915B0">
              <w:rPr>
                <w:rFonts w:eastAsia="Calibri"/>
              </w:rPr>
              <w:t>Does your school engage with families to support student attendance?</w:t>
            </w:r>
          </w:p>
        </w:tc>
        <w:tc>
          <w:tcPr>
            <w:tcW w:w="990" w:type="dxa"/>
            <w:tcBorders>
              <w:top w:val="nil"/>
              <w:left w:val="nil"/>
              <w:bottom w:val="nil"/>
              <w:right w:val="nil"/>
            </w:tcBorders>
            <w:shd w:val="clear" w:color="auto" w:fill="FFFFFF" w:themeFill="background1"/>
          </w:tcPr>
          <w:p w14:paraId="09CE8D24" w14:textId="1D6017EA" w:rsidR="00C720B1" w:rsidRDefault="00242449" w:rsidP="006915B0">
            <w:pPr>
              <w:pStyle w:val="TableText"/>
            </w:pPr>
            <w:r>
              <w:rPr>
                <w:rFonts w:eastAsia="Calibri"/>
              </w:rPr>
              <w:t>3</w:t>
            </w:r>
            <w:r w:rsidR="00C720B1" w:rsidRPr="581C9A1E">
              <w:rPr>
                <w:rFonts w:eastAsia="Calibri"/>
              </w:rPr>
              <w:t>%</w:t>
            </w:r>
          </w:p>
        </w:tc>
        <w:tc>
          <w:tcPr>
            <w:tcW w:w="1440" w:type="dxa"/>
            <w:tcBorders>
              <w:top w:val="nil"/>
              <w:left w:val="nil"/>
              <w:bottom w:val="nil"/>
              <w:right w:val="nil"/>
            </w:tcBorders>
            <w:shd w:val="clear" w:color="auto" w:fill="FFFFFF" w:themeFill="background1"/>
          </w:tcPr>
          <w:p w14:paraId="54094796" w14:textId="67D7CC8B" w:rsidR="00C720B1" w:rsidRDefault="00242449" w:rsidP="006915B0">
            <w:pPr>
              <w:pStyle w:val="TableText"/>
            </w:pPr>
            <w:r>
              <w:rPr>
                <w:rFonts w:eastAsia="Calibri"/>
              </w:rPr>
              <w:t>15</w:t>
            </w:r>
            <w:r w:rsidR="00C720B1" w:rsidRPr="581C9A1E">
              <w:rPr>
                <w:rFonts w:eastAsia="Calibri"/>
              </w:rPr>
              <w:t>%</w:t>
            </w:r>
          </w:p>
        </w:tc>
        <w:tc>
          <w:tcPr>
            <w:tcW w:w="1170" w:type="dxa"/>
            <w:tcBorders>
              <w:top w:val="nil"/>
              <w:left w:val="nil"/>
              <w:bottom w:val="nil"/>
              <w:right w:val="nil"/>
            </w:tcBorders>
            <w:shd w:val="clear" w:color="auto" w:fill="FFFFFF" w:themeFill="background1"/>
          </w:tcPr>
          <w:p w14:paraId="030C3776" w14:textId="5C664697" w:rsidR="00C720B1" w:rsidRDefault="00242449" w:rsidP="006915B0">
            <w:pPr>
              <w:pStyle w:val="TableText"/>
            </w:pPr>
            <w:r>
              <w:rPr>
                <w:rFonts w:eastAsia="Calibri"/>
              </w:rPr>
              <w:t>42</w:t>
            </w:r>
            <w:r w:rsidR="00C720B1" w:rsidRPr="581C9A1E">
              <w:rPr>
                <w:rFonts w:eastAsia="Calibri"/>
              </w:rPr>
              <w:t>%</w:t>
            </w:r>
          </w:p>
        </w:tc>
        <w:tc>
          <w:tcPr>
            <w:tcW w:w="1440" w:type="dxa"/>
            <w:tcBorders>
              <w:top w:val="nil"/>
              <w:left w:val="nil"/>
              <w:bottom w:val="nil"/>
              <w:right w:val="nil"/>
            </w:tcBorders>
            <w:shd w:val="clear" w:color="auto" w:fill="FFFFFF" w:themeFill="background1"/>
          </w:tcPr>
          <w:p w14:paraId="06B867E9" w14:textId="7976E417" w:rsidR="00C720B1" w:rsidRDefault="00242449" w:rsidP="006915B0">
            <w:pPr>
              <w:pStyle w:val="TableText"/>
            </w:pPr>
            <w:r>
              <w:rPr>
                <w:rFonts w:eastAsia="Calibri"/>
              </w:rPr>
              <w:t>40</w:t>
            </w:r>
            <w:r w:rsidR="00C720B1" w:rsidRPr="581C9A1E">
              <w:rPr>
                <w:rFonts w:eastAsia="Calibri"/>
              </w:rPr>
              <w:t>%</w:t>
            </w:r>
          </w:p>
        </w:tc>
      </w:tr>
      <w:tr w:rsidR="00C720B1" w14:paraId="753A364D" w14:textId="77777777" w:rsidTr="006915B0">
        <w:tc>
          <w:tcPr>
            <w:tcW w:w="4410" w:type="dxa"/>
            <w:tcBorders>
              <w:top w:val="nil"/>
              <w:left w:val="nil"/>
              <w:bottom w:val="single" w:sz="8" w:space="0" w:color="83C6BF" w:themeColor="accent3"/>
              <w:right w:val="nil"/>
            </w:tcBorders>
            <w:shd w:val="clear" w:color="auto" w:fill="FFFFFF" w:themeFill="background1"/>
          </w:tcPr>
          <w:p w14:paraId="52F0388B" w14:textId="30C6BA86" w:rsidR="00C720B1" w:rsidRPr="006915B0" w:rsidRDefault="00921929" w:rsidP="006915B0">
            <w:pPr>
              <w:pStyle w:val="TableText"/>
              <w:jc w:val="left"/>
            </w:pPr>
            <w:r w:rsidRPr="006915B0">
              <w:rPr>
                <w:rFonts w:eastAsia="Calibri"/>
              </w:rPr>
              <w:t>Do you have a system in place for identifying students that may need mental health services?</w:t>
            </w:r>
          </w:p>
        </w:tc>
        <w:tc>
          <w:tcPr>
            <w:tcW w:w="990" w:type="dxa"/>
            <w:tcBorders>
              <w:top w:val="nil"/>
              <w:left w:val="nil"/>
              <w:bottom w:val="single" w:sz="8" w:space="0" w:color="83C6BF" w:themeColor="accent3"/>
              <w:right w:val="nil"/>
            </w:tcBorders>
            <w:shd w:val="clear" w:color="auto" w:fill="FFFFFF" w:themeFill="background1"/>
          </w:tcPr>
          <w:p w14:paraId="64B61744" w14:textId="3D5A1A73" w:rsidR="00C720B1" w:rsidRDefault="00242449" w:rsidP="006915B0">
            <w:pPr>
              <w:pStyle w:val="TableText"/>
            </w:pPr>
            <w:r>
              <w:rPr>
                <w:rFonts w:eastAsia="Calibri"/>
              </w:rPr>
              <w:t>5</w:t>
            </w:r>
            <w:r w:rsidR="00C720B1" w:rsidRPr="581C9A1E">
              <w:rPr>
                <w:rFonts w:eastAsia="Calibri"/>
              </w:rPr>
              <w:t>%</w:t>
            </w:r>
          </w:p>
        </w:tc>
        <w:tc>
          <w:tcPr>
            <w:tcW w:w="1440" w:type="dxa"/>
            <w:tcBorders>
              <w:top w:val="nil"/>
              <w:left w:val="nil"/>
              <w:bottom w:val="single" w:sz="8" w:space="0" w:color="83C6BF" w:themeColor="accent3"/>
              <w:right w:val="nil"/>
            </w:tcBorders>
            <w:shd w:val="clear" w:color="auto" w:fill="FFFFFF" w:themeFill="background1"/>
          </w:tcPr>
          <w:p w14:paraId="38A785B0" w14:textId="3B9359B2" w:rsidR="00C720B1" w:rsidRDefault="00242449" w:rsidP="006915B0">
            <w:pPr>
              <w:pStyle w:val="TableText"/>
            </w:pPr>
            <w:r>
              <w:rPr>
                <w:rFonts w:eastAsia="Calibri"/>
              </w:rPr>
              <w:t>13</w:t>
            </w:r>
            <w:r w:rsidR="00C720B1" w:rsidRPr="581C9A1E">
              <w:rPr>
                <w:rFonts w:eastAsia="Calibri"/>
              </w:rPr>
              <w:t>%</w:t>
            </w:r>
          </w:p>
        </w:tc>
        <w:tc>
          <w:tcPr>
            <w:tcW w:w="1170" w:type="dxa"/>
            <w:tcBorders>
              <w:top w:val="nil"/>
              <w:left w:val="nil"/>
              <w:bottom w:val="single" w:sz="8" w:space="0" w:color="83C6BF" w:themeColor="accent3"/>
              <w:right w:val="nil"/>
            </w:tcBorders>
            <w:shd w:val="clear" w:color="auto" w:fill="FFFFFF" w:themeFill="background1"/>
          </w:tcPr>
          <w:p w14:paraId="0DC07FB1" w14:textId="3CFA13E3" w:rsidR="00C720B1" w:rsidRDefault="00242449" w:rsidP="006915B0">
            <w:pPr>
              <w:pStyle w:val="TableText"/>
            </w:pPr>
            <w:r>
              <w:rPr>
                <w:rFonts w:eastAsia="Calibri"/>
              </w:rPr>
              <w:t>43</w:t>
            </w:r>
            <w:r w:rsidR="00C720B1" w:rsidRPr="581C9A1E">
              <w:rPr>
                <w:rFonts w:eastAsia="Calibri"/>
              </w:rPr>
              <w:t>%</w:t>
            </w:r>
          </w:p>
        </w:tc>
        <w:tc>
          <w:tcPr>
            <w:tcW w:w="1440" w:type="dxa"/>
            <w:tcBorders>
              <w:top w:val="nil"/>
              <w:left w:val="nil"/>
              <w:bottom w:val="single" w:sz="8" w:space="0" w:color="83C6BF" w:themeColor="accent3"/>
              <w:right w:val="nil"/>
            </w:tcBorders>
            <w:shd w:val="clear" w:color="auto" w:fill="FFFFFF" w:themeFill="background1"/>
          </w:tcPr>
          <w:p w14:paraId="2CEF591B" w14:textId="4E5EAFA6" w:rsidR="00C720B1" w:rsidRDefault="00242449" w:rsidP="006915B0">
            <w:pPr>
              <w:pStyle w:val="TableText"/>
            </w:pPr>
            <w:r>
              <w:rPr>
                <w:rFonts w:eastAsia="Calibri"/>
              </w:rPr>
              <w:t>40</w:t>
            </w:r>
            <w:r w:rsidR="00C720B1" w:rsidRPr="581C9A1E">
              <w:rPr>
                <w:rFonts w:eastAsia="Calibri"/>
              </w:rPr>
              <w:t>%</w:t>
            </w:r>
          </w:p>
        </w:tc>
      </w:tr>
      <w:tr w:rsidR="00C720B1" w14:paraId="4BB6F971" w14:textId="77777777" w:rsidTr="006915B0">
        <w:tc>
          <w:tcPr>
            <w:tcW w:w="4410" w:type="dxa"/>
            <w:tcBorders>
              <w:top w:val="single" w:sz="8" w:space="0" w:color="83C6BF" w:themeColor="accent3"/>
              <w:left w:val="nil"/>
              <w:bottom w:val="single" w:sz="8" w:space="0" w:color="83C6BF" w:themeColor="accent3"/>
              <w:right w:val="nil"/>
            </w:tcBorders>
            <w:shd w:val="clear" w:color="auto" w:fill="FFFFFF" w:themeFill="background1"/>
          </w:tcPr>
          <w:p w14:paraId="55420B7A" w14:textId="0442DA6A" w:rsidR="00C720B1" w:rsidRPr="006915B0" w:rsidRDefault="00921929" w:rsidP="006915B0">
            <w:pPr>
              <w:pStyle w:val="TableText"/>
              <w:jc w:val="left"/>
            </w:pPr>
            <w:r w:rsidRPr="006915B0">
              <w:rPr>
                <w:rFonts w:eastAsia="Calibri"/>
              </w:rPr>
              <w:lastRenderedPageBreak/>
              <w:t xml:space="preserve">Does your school partner with Indigenous families and community members to </w:t>
            </w:r>
            <w:r w:rsidR="006915B0">
              <w:rPr>
                <w:rFonts w:eastAsia="Calibri"/>
              </w:rPr>
              <w:br/>
            </w:r>
            <w:r w:rsidRPr="006915B0">
              <w:rPr>
                <w:rFonts w:eastAsia="Calibri"/>
              </w:rPr>
              <w:t>reduce bullying?</w:t>
            </w:r>
          </w:p>
        </w:tc>
        <w:tc>
          <w:tcPr>
            <w:tcW w:w="990" w:type="dxa"/>
            <w:tcBorders>
              <w:top w:val="single" w:sz="8" w:space="0" w:color="83C6BF" w:themeColor="accent3"/>
              <w:left w:val="nil"/>
              <w:bottom w:val="single" w:sz="8" w:space="0" w:color="83C6BF" w:themeColor="accent3"/>
              <w:right w:val="nil"/>
            </w:tcBorders>
            <w:shd w:val="clear" w:color="auto" w:fill="FFFFFF" w:themeFill="background1"/>
          </w:tcPr>
          <w:p w14:paraId="61BF298D" w14:textId="6CC4D4F7" w:rsidR="00C720B1" w:rsidRDefault="00242449" w:rsidP="006915B0">
            <w:pPr>
              <w:pStyle w:val="TableText"/>
            </w:pPr>
            <w:r>
              <w:rPr>
                <w:rFonts w:eastAsia="Calibri"/>
              </w:rPr>
              <w:t>21</w:t>
            </w:r>
            <w:r w:rsidR="00C720B1" w:rsidRPr="581C9A1E">
              <w:rPr>
                <w:rFonts w:eastAsia="Calibri"/>
              </w:rPr>
              <w:t>%</w:t>
            </w:r>
          </w:p>
        </w:tc>
        <w:tc>
          <w:tcPr>
            <w:tcW w:w="1440" w:type="dxa"/>
            <w:tcBorders>
              <w:top w:val="single" w:sz="8" w:space="0" w:color="83C6BF" w:themeColor="accent3"/>
              <w:left w:val="nil"/>
              <w:bottom w:val="single" w:sz="8" w:space="0" w:color="83C6BF" w:themeColor="accent3"/>
              <w:right w:val="nil"/>
            </w:tcBorders>
            <w:shd w:val="clear" w:color="auto" w:fill="FFFFFF" w:themeFill="background1"/>
          </w:tcPr>
          <w:p w14:paraId="7DA9E514" w14:textId="53D0373D" w:rsidR="00C720B1" w:rsidRDefault="00242449" w:rsidP="006915B0">
            <w:pPr>
              <w:pStyle w:val="TableText"/>
            </w:pPr>
            <w:r>
              <w:rPr>
                <w:rFonts w:eastAsia="Calibri"/>
              </w:rPr>
              <w:t>23</w:t>
            </w:r>
            <w:r w:rsidR="00C720B1" w:rsidRPr="581C9A1E">
              <w:rPr>
                <w:rFonts w:eastAsia="Calibri"/>
              </w:rPr>
              <w:t>%</w:t>
            </w:r>
          </w:p>
        </w:tc>
        <w:tc>
          <w:tcPr>
            <w:tcW w:w="1170" w:type="dxa"/>
            <w:tcBorders>
              <w:top w:val="single" w:sz="8" w:space="0" w:color="83C6BF" w:themeColor="accent3"/>
              <w:left w:val="nil"/>
              <w:bottom w:val="single" w:sz="8" w:space="0" w:color="83C6BF" w:themeColor="accent3"/>
              <w:right w:val="nil"/>
            </w:tcBorders>
            <w:shd w:val="clear" w:color="auto" w:fill="FFFFFF" w:themeFill="background1"/>
          </w:tcPr>
          <w:p w14:paraId="79C62ED1" w14:textId="6EECCA37" w:rsidR="00C720B1" w:rsidRDefault="00242449" w:rsidP="006915B0">
            <w:pPr>
              <w:pStyle w:val="TableText"/>
            </w:pPr>
            <w:r>
              <w:rPr>
                <w:rFonts w:eastAsia="Calibri"/>
              </w:rPr>
              <w:t>35</w:t>
            </w:r>
            <w:r w:rsidR="00C720B1" w:rsidRPr="581C9A1E">
              <w:rPr>
                <w:rFonts w:eastAsia="Calibri"/>
              </w:rPr>
              <w:t>%</w:t>
            </w:r>
          </w:p>
        </w:tc>
        <w:tc>
          <w:tcPr>
            <w:tcW w:w="1440" w:type="dxa"/>
            <w:tcBorders>
              <w:top w:val="single" w:sz="8" w:space="0" w:color="83C6BF" w:themeColor="accent3"/>
              <w:left w:val="nil"/>
              <w:bottom w:val="single" w:sz="8" w:space="0" w:color="83C6BF" w:themeColor="accent3"/>
              <w:right w:val="nil"/>
            </w:tcBorders>
            <w:shd w:val="clear" w:color="auto" w:fill="FFFFFF" w:themeFill="background1"/>
          </w:tcPr>
          <w:p w14:paraId="42FF0030" w14:textId="57487BFA" w:rsidR="00C720B1" w:rsidRDefault="00242449" w:rsidP="006915B0">
            <w:pPr>
              <w:pStyle w:val="TableText"/>
            </w:pPr>
            <w:r>
              <w:rPr>
                <w:rFonts w:eastAsia="Calibri"/>
              </w:rPr>
              <w:t>20</w:t>
            </w:r>
            <w:r w:rsidR="00C720B1" w:rsidRPr="581C9A1E">
              <w:rPr>
                <w:rFonts w:eastAsia="Calibri"/>
              </w:rPr>
              <w:t>%</w:t>
            </w:r>
          </w:p>
        </w:tc>
      </w:tr>
    </w:tbl>
    <w:p w14:paraId="0EC47CD6" w14:textId="71F12198" w:rsidR="00C720B1" w:rsidRDefault="005E7DBA" w:rsidP="00896997">
      <w:pPr>
        <w:pStyle w:val="TableFigureSource"/>
      </w:pPr>
      <w:r w:rsidRPr="00592907">
        <w:t xml:space="preserve">Source: </w:t>
      </w:r>
      <w:r>
        <w:t xml:space="preserve">Administrator and educator survey administered by </w:t>
      </w:r>
      <w:r w:rsidRPr="00592907">
        <w:t>Education Northwest</w:t>
      </w:r>
      <w:r>
        <w:t>.</w:t>
      </w:r>
    </w:p>
    <w:p w14:paraId="6B88F6AD" w14:textId="18C69C66" w:rsidR="00921929" w:rsidRDefault="00921929" w:rsidP="00896997">
      <w:pPr>
        <w:pStyle w:val="Heading3"/>
      </w:pPr>
      <w:r>
        <w:t>Postsecondary opportunities</w:t>
      </w:r>
    </w:p>
    <w:p w14:paraId="53297EAE" w14:textId="488F27B3" w:rsidR="00921929" w:rsidRDefault="00921929" w:rsidP="00896997">
      <w:pPr>
        <w:pStyle w:val="TableHeading"/>
      </w:pPr>
      <w:r w:rsidRPr="581C9A1E">
        <w:t xml:space="preserve">Table </w:t>
      </w:r>
      <w:r w:rsidR="00CD313A">
        <w:t>A19</w:t>
      </w:r>
      <w:r w:rsidRPr="581C9A1E">
        <w:t xml:space="preserve">. </w:t>
      </w:r>
      <w:r>
        <w:t>To what extent…</w:t>
      </w:r>
    </w:p>
    <w:tbl>
      <w:tblPr>
        <w:tblStyle w:val="TableGrid"/>
        <w:tblW w:w="9450" w:type="dxa"/>
        <w:tblLayout w:type="fixed"/>
        <w:tblLook w:val="04A0" w:firstRow="1" w:lastRow="0" w:firstColumn="1" w:lastColumn="0" w:noHBand="0" w:noVBand="1"/>
      </w:tblPr>
      <w:tblGrid>
        <w:gridCol w:w="4500"/>
        <w:gridCol w:w="990"/>
        <w:gridCol w:w="1440"/>
        <w:gridCol w:w="1170"/>
        <w:gridCol w:w="1350"/>
      </w:tblGrid>
      <w:tr w:rsidR="00921929" w14:paraId="08492990" w14:textId="77777777" w:rsidTr="006915B0">
        <w:trPr>
          <w:trHeight w:val="331"/>
          <w:tblHeader/>
        </w:trPr>
        <w:tc>
          <w:tcPr>
            <w:tcW w:w="4500" w:type="dxa"/>
            <w:tcBorders>
              <w:top w:val="single" w:sz="8" w:space="0" w:color="83C6BF" w:themeColor="accent3"/>
              <w:left w:val="nil"/>
              <w:bottom w:val="single" w:sz="8" w:space="0" w:color="83C6BF" w:themeColor="accent3"/>
              <w:right w:val="nil"/>
            </w:tcBorders>
          </w:tcPr>
          <w:p w14:paraId="79EDCC26" w14:textId="3347EFE3" w:rsidR="00921929" w:rsidRDefault="00921929" w:rsidP="006915B0">
            <w:pPr>
              <w:pStyle w:val="TableColumnHeading"/>
            </w:pPr>
          </w:p>
        </w:tc>
        <w:tc>
          <w:tcPr>
            <w:tcW w:w="990" w:type="dxa"/>
            <w:tcBorders>
              <w:top w:val="single" w:sz="8" w:space="0" w:color="83C6BF" w:themeColor="accent3"/>
              <w:left w:val="nil"/>
              <w:bottom w:val="single" w:sz="8" w:space="0" w:color="83C6BF" w:themeColor="accent3"/>
              <w:right w:val="nil"/>
            </w:tcBorders>
          </w:tcPr>
          <w:p w14:paraId="32BDCB89" w14:textId="77777777" w:rsidR="00921929" w:rsidRDefault="00921929" w:rsidP="006915B0">
            <w:pPr>
              <w:pStyle w:val="TableColumnHeading"/>
            </w:pPr>
            <w:r>
              <w:t>To no extent</w:t>
            </w:r>
          </w:p>
        </w:tc>
        <w:tc>
          <w:tcPr>
            <w:tcW w:w="1440" w:type="dxa"/>
            <w:tcBorders>
              <w:top w:val="single" w:sz="8" w:space="0" w:color="83C6BF" w:themeColor="accent3"/>
              <w:left w:val="nil"/>
              <w:bottom w:val="single" w:sz="8" w:space="0" w:color="83C6BF" w:themeColor="accent3"/>
              <w:right w:val="nil"/>
            </w:tcBorders>
          </w:tcPr>
          <w:p w14:paraId="363618D1" w14:textId="77777777" w:rsidR="00921929" w:rsidRDefault="00921929" w:rsidP="006915B0">
            <w:pPr>
              <w:pStyle w:val="TableColumnHeading"/>
            </w:pPr>
            <w:r>
              <w:t>To minimal extent</w:t>
            </w:r>
          </w:p>
        </w:tc>
        <w:tc>
          <w:tcPr>
            <w:tcW w:w="1170" w:type="dxa"/>
            <w:tcBorders>
              <w:top w:val="single" w:sz="8" w:space="0" w:color="83C6BF" w:themeColor="accent3"/>
              <w:left w:val="nil"/>
              <w:bottom w:val="single" w:sz="8" w:space="0" w:color="83C6BF" w:themeColor="accent3"/>
              <w:right w:val="nil"/>
            </w:tcBorders>
          </w:tcPr>
          <w:p w14:paraId="5462DFCB" w14:textId="77777777" w:rsidR="00921929" w:rsidRDefault="00921929" w:rsidP="006915B0">
            <w:pPr>
              <w:pStyle w:val="TableColumnHeading"/>
            </w:pPr>
            <w:r>
              <w:t>To some extent</w:t>
            </w:r>
          </w:p>
        </w:tc>
        <w:tc>
          <w:tcPr>
            <w:tcW w:w="1350" w:type="dxa"/>
            <w:tcBorders>
              <w:top w:val="single" w:sz="8" w:space="0" w:color="83C6BF" w:themeColor="accent3"/>
              <w:left w:val="nil"/>
              <w:bottom w:val="single" w:sz="8" w:space="0" w:color="83C6BF" w:themeColor="accent3"/>
              <w:right w:val="nil"/>
            </w:tcBorders>
          </w:tcPr>
          <w:p w14:paraId="70304EBA" w14:textId="77777777" w:rsidR="00921929" w:rsidRDefault="00921929" w:rsidP="006915B0">
            <w:pPr>
              <w:pStyle w:val="TableColumnHeading"/>
            </w:pPr>
            <w:r>
              <w:t>To a great extent</w:t>
            </w:r>
          </w:p>
        </w:tc>
      </w:tr>
      <w:tr w:rsidR="00921929" w14:paraId="56EA6FCF" w14:textId="77777777" w:rsidTr="006915B0">
        <w:tc>
          <w:tcPr>
            <w:tcW w:w="4500" w:type="dxa"/>
            <w:tcBorders>
              <w:top w:val="single" w:sz="8" w:space="0" w:color="83C6BF" w:themeColor="accent3"/>
              <w:left w:val="nil"/>
              <w:bottom w:val="nil"/>
              <w:right w:val="nil"/>
            </w:tcBorders>
            <w:shd w:val="clear" w:color="auto" w:fill="FFFFFF" w:themeFill="background1"/>
          </w:tcPr>
          <w:p w14:paraId="79CC33AE" w14:textId="7E144967" w:rsidR="00921929" w:rsidRPr="006915B0" w:rsidRDefault="00921929" w:rsidP="006915B0">
            <w:pPr>
              <w:pStyle w:val="TableText"/>
              <w:jc w:val="left"/>
            </w:pPr>
            <w:r w:rsidRPr="006915B0">
              <w:rPr>
                <w:rFonts w:eastAsia="Calibri"/>
              </w:rPr>
              <w:t>Does your school or district provide opportunities for Indigenous students to visit college or university campuses?</w:t>
            </w:r>
          </w:p>
        </w:tc>
        <w:tc>
          <w:tcPr>
            <w:tcW w:w="990" w:type="dxa"/>
            <w:tcBorders>
              <w:top w:val="single" w:sz="8" w:space="0" w:color="83C6BF" w:themeColor="accent3"/>
              <w:left w:val="nil"/>
              <w:bottom w:val="nil"/>
              <w:right w:val="nil"/>
            </w:tcBorders>
            <w:shd w:val="clear" w:color="auto" w:fill="FFFFFF" w:themeFill="background1"/>
          </w:tcPr>
          <w:p w14:paraId="29E78729" w14:textId="4E6FC040" w:rsidR="00921929" w:rsidRDefault="007528B2" w:rsidP="006915B0">
            <w:pPr>
              <w:pStyle w:val="TableText"/>
            </w:pPr>
            <w:r>
              <w:rPr>
                <w:rFonts w:eastAsia="Calibri"/>
              </w:rPr>
              <w:t>16</w:t>
            </w:r>
            <w:r w:rsidR="00921929" w:rsidRPr="581C9A1E">
              <w:rPr>
                <w:rFonts w:eastAsia="Calibri"/>
              </w:rPr>
              <w:t>%</w:t>
            </w:r>
          </w:p>
        </w:tc>
        <w:tc>
          <w:tcPr>
            <w:tcW w:w="1440" w:type="dxa"/>
            <w:tcBorders>
              <w:top w:val="single" w:sz="8" w:space="0" w:color="83C6BF" w:themeColor="accent3"/>
              <w:left w:val="nil"/>
              <w:bottom w:val="nil"/>
              <w:right w:val="nil"/>
            </w:tcBorders>
            <w:shd w:val="clear" w:color="auto" w:fill="FFFFFF" w:themeFill="background1"/>
          </w:tcPr>
          <w:p w14:paraId="3238E791" w14:textId="316B9423" w:rsidR="00921929" w:rsidRDefault="007528B2" w:rsidP="006915B0">
            <w:pPr>
              <w:pStyle w:val="TableText"/>
            </w:pPr>
            <w:r>
              <w:rPr>
                <w:rFonts w:eastAsia="Calibri"/>
              </w:rPr>
              <w:t>18</w:t>
            </w:r>
            <w:r w:rsidR="00921929" w:rsidRPr="581C9A1E">
              <w:rPr>
                <w:rFonts w:eastAsia="Calibri"/>
              </w:rPr>
              <w:t>%</w:t>
            </w:r>
          </w:p>
        </w:tc>
        <w:tc>
          <w:tcPr>
            <w:tcW w:w="1170" w:type="dxa"/>
            <w:tcBorders>
              <w:top w:val="single" w:sz="8" w:space="0" w:color="83C6BF" w:themeColor="accent3"/>
              <w:left w:val="nil"/>
              <w:bottom w:val="nil"/>
              <w:right w:val="nil"/>
            </w:tcBorders>
            <w:shd w:val="clear" w:color="auto" w:fill="FFFFFF" w:themeFill="background1"/>
          </w:tcPr>
          <w:p w14:paraId="4C187DF1" w14:textId="40401572" w:rsidR="00921929" w:rsidRDefault="007528B2" w:rsidP="006915B0">
            <w:pPr>
              <w:pStyle w:val="TableText"/>
            </w:pPr>
            <w:r>
              <w:rPr>
                <w:rFonts w:eastAsia="Calibri"/>
              </w:rPr>
              <w:t>35</w:t>
            </w:r>
            <w:r w:rsidR="00921929" w:rsidRPr="581C9A1E">
              <w:rPr>
                <w:rFonts w:eastAsia="Calibri"/>
              </w:rPr>
              <w:t>%</w:t>
            </w:r>
          </w:p>
        </w:tc>
        <w:tc>
          <w:tcPr>
            <w:tcW w:w="1350" w:type="dxa"/>
            <w:tcBorders>
              <w:top w:val="single" w:sz="8" w:space="0" w:color="83C6BF" w:themeColor="accent3"/>
              <w:left w:val="nil"/>
              <w:bottom w:val="nil"/>
              <w:right w:val="nil"/>
            </w:tcBorders>
            <w:shd w:val="clear" w:color="auto" w:fill="FFFFFF" w:themeFill="background1"/>
          </w:tcPr>
          <w:p w14:paraId="62A45F57" w14:textId="24FBD2DB" w:rsidR="00921929" w:rsidRDefault="007528B2" w:rsidP="006915B0">
            <w:pPr>
              <w:pStyle w:val="TableText"/>
            </w:pPr>
            <w:r>
              <w:rPr>
                <w:rFonts w:eastAsia="Calibri"/>
              </w:rPr>
              <w:t>30</w:t>
            </w:r>
            <w:r w:rsidR="00921929" w:rsidRPr="581C9A1E">
              <w:rPr>
                <w:rFonts w:eastAsia="Calibri"/>
              </w:rPr>
              <w:t>%</w:t>
            </w:r>
          </w:p>
        </w:tc>
      </w:tr>
      <w:tr w:rsidR="00921929" w14:paraId="4CE81D17" w14:textId="77777777" w:rsidTr="006915B0">
        <w:tc>
          <w:tcPr>
            <w:tcW w:w="4500" w:type="dxa"/>
            <w:tcBorders>
              <w:top w:val="nil"/>
              <w:left w:val="nil"/>
              <w:bottom w:val="nil"/>
              <w:right w:val="nil"/>
            </w:tcBorders>
            <w:shd w:val="clear" w:color="auto" w:fill="FFFFFF" w:themeFill="background1"/>
          </w:tcPr>
          <w:p w14:paraId="7AD044EB" w14:textId="31A32403" w:rsidR="00921929" w:rsidRPr="006915B0" w:rsidRDefault="00921929" w:rsidP="006915B0">
            <w:pPr>
              <w:pStyle w:val="TableText"/>
              <w:jc w:val="left"/>
            </w:pPr>
            <w:r w:rsidRPr="006915B0">
              <w:rPr>
                <w:rFonts w:eastAsia="Calibri"/>
              </w:rPr>
              <w:t xml:space="preserve">Does </w:t>
            </w:r>
            <w:r w:rsidR="00566AF5" w:rsidRPr="006915B0">
              <w:rPr>
                <w:rFonts w:eastAsia="Calibri"/>
              </w:rPr>
              <w:t>your school or district provide opportunities for Indigenous students and families to learn about and apply for higher education (i.e., support with the application processes, FAFSA, financial aid documents, scholarships)?</w:t>
            </w:r>
          </w:p>
        </w:tc>
        <w:tc>
          <w:tcPr>
            <w:tcW w:w="990" w:type="dxa"/>
            <w:tcBorders>
              <w:top w:val="nil"/>
              <w:left w:val="nil"/>
              <w:bottom w:val="nil"/>
              <w:right w:val="nil"/>
            </w:tcBorders>
            <w:shd w:val="clear" w:color="auto" w:fill="FFFFFF" w:themeFill="background1"/>
          </w:tcPr>
          <w:p w14:paraId="22F0DAB7" w14:textId="4291D25C" w:rsidR="00921929" w:rsidRDefault="007528B2" w:rsidP="006915B0">
            <w:pPr>
              <w:pStyle w:val="TableText"/>
            </w:pPr>
            <w:r>
              <w:rPr>
                <w:rFonts w:eastAsia="Calibri"/>
              </w:rPr>
              <w:t>12</w:t>
            </w:r>
            <w:r w:rsidR="00921929" w:rsidRPr="581C9A1E">
              <w:rPr>
                <w:rFonts w:eastAsia="Calibri"/>
              </w:rPr>
              <w:t>%</w:t>
            </w:r>
          </w:p>
        </w:tc>
        <w:tc>
          <w:tcPr>
            <w:tcW w:w="1440" w:type="dxa"/>
            <w:tcBorders>
              <w:top w:val="nil"/>
              <w:left w:val="nil"/>
              <w:bottom w:val="nil"/>
              <w:right w:val="nil"/>
            </w:tcBorders>
            <w:shd w:val="clear" w:color="auto" w:fill="FFFFFF" w:themeFill="background1"/>
          </w:tcPr>
          <w:p w14:paraId="0D037553" w14:textId="72162957" w:rsidR="00921929" w:rsidRDefault="007528B2" w:rsidP="006915B0">
            <w:pPr>
              <w:pStyle w:val="TableText"/>
            </w:pPr>
            <w:r>
              <w:rPr>
                <w:rFonts w:eastAsia="Calibri"/>
              </w:rPr>
              <w:t>18</w:t>
            </w:r>
            <w:r w:rsidR="00921929" w:rsidRPr="581C9A1E">
              <w:rPr>
                <w:rFonts w:eastAsia="Calibri"/>
              </w:rPr>
              <w:t>%</w:t>
            </w:r>
          </w:p>
        </w:tc>
        <w:tc>
          <w:tcPr>
            <w:tcW w:w="1170" w:type="dxa"/>
            <w:tcBorders>
              <w:top w:val="nil"/>
              <w:left w:val="nil"/>
              <w:bottom w:val="nil"/>
              <w:right w:val="nil"/>
            </w:tcBorders>
            <w:shd w:val="clear" w:color="auto" w:fill="FFFFFF" w:themeFill="background1"/>
          </w:tcPr>
          <w:p w14:paraId="58B8B8A2" w14:textId="71B23DAE" w:rsidR="00921929" w:rsidRDefault="007528B2" w:rsidP="006915B0">
            <w:pPr>
              <w:pStyle w:val="TableText"/>
            </w:pPr>
            <w:r>
              <w:rPr>
                <w:rFonts w:eastAsia="Calibri"/>
              </w:rPr>
              <w:t>39</w:t>
            </w:r>
            <w:r w:rsidR="00921929" w:rsidRPr="581C9A1E">
              <w:rPr>
                <w:rFonts w:eastAsia="Calibri"/>
              </w:rPr>
              <w:t>%</w:t>
            </w:r>
          </w:p>
        </w:tc>
        <w:tc>
          <w:tcPr>
            <w:tcW w:w="1350" w:type="dxa"/>
            <w:tcBorders>
              <w:top w:val="nil"/>
              <w:left w:val="nil"/>
              <w:bottom w:val="nil"/>
              <w:right w:val="nil"/>
            </w:tcBorders>
            <w:shd w:val="clear" w:color="auto" w:fill="FFFFFF" w:themeFill="background1"/>
          </w:tcPr>
          <w:p w14:paraId="419003A1" w14:textId="23DC5D19" w:rsidR="00921929" w:rsidRDefault="007528B2" w:rsidP="006915B0">
            <w:pPr>
              <w:pStyle w:val="TableText"/>
            </w:pPr>
            <w:r>
              <w:rPr>
                <w:rFonts w:eastAsia="Calibri"/>
              </w:rPr>
              <w:t>31</w:t>
            </w:r>
            <w:r w:rsidR="00921929" w:rsidRPr="581C9A1E">
              <w:rPr>
                <w:rFonts w:eastAsia="Calibri"/>
              </w:rPr>
              <w:t>%</w:t>
            </w:r>
          </w:p>
        </w:tc>
      </w:tr>
      <w:tr w:rsidR="00921929" w14:paraId="2F87721B" w14:textId="77777777" w:rsidTr="006915B0">
        <w:trPr>
          <w:trHeight w:val="216"/>
        </w:trPr>
        <w:tc>
          <w:tcPr>
            <w:tcW w:w="4500" w:type="dxa"/>
            <w:tcBorders>
              <w:top w:val="nil"/>
              <w:left w:val="nil"/>
              <w:bottom w:val="single" w:sz="8" w:space="0" w:color="83C6BF" w:themeColor="accent3"/>
              <w:right w:val="nil"/>
            </w:tcBorders>
            <w:shd w:val="clear" w:color="auto" w:fill="FFFFFF" w:themeFill="background1"/>
          </w:tcPr>
          <w:p w14:paraId="7FB0E0E1" w14:textId="05A0693F" w:rsidR="00921929" w:rsidRPr="006915B0" w:rsidRDefault="00921929" w:rsidP="006915B0">
            <w:pPr>
              <w:pStyle w:val="TableText"/>
              <w:jc w:val="left"/>
            </w:pPr>
            <w:r w:rsidRPr="006915B0">
              <w:rPr>
                <w:rFonts w:eastAsia="Calibri"/>
              </w:rPr>
              <w:t>Do</w:t>
            </w:r>
            <w:r w:rsidR="00566AF5" w:rsidRPr="006915B0">
              <w:rPr>
                <w:rFonts w:eastAsia="Calibri"/>
              </w:rPr>
              <w:t>es your school share information about alternative educational pathways (i.e., workforce development programs, certificates, etc.)?</w:t>
            </w:r>
          </w:p>
        </w:tc>
        <w:tc>
          <w:tcPr>
            <w:tcW w:w="990" w:type="dxa"/>
            <w:tcBorders>
              <w:top w:val="nil"/>
              <w:left w:val="nil"/>
              <w:bottom w:val="single" w:sz="8" w:space="0" w:color="83C6BF" w:themeColor="accent3"/>
              <w:right w:val="nil"/>
            </w:tcBorders>
            <w:shd w:val="clear" w:color="auto" w:fill="FFFFFF" w:themeFill="background1"/>
          </w:tcPr>
          <w:p w14:paraId="3FB01CA9" w14:textId="316FE1F4" w:rsidR="00921929" w:rsidRDefault="007528B2" w:rsidP="006915B0">
            <w:pPr>
              <w:pStyle w:val="TableText"/>
            </w:pPr>
            <w:r>
              <w:rPr>
                <w:rFonts w:eastAsia="Calibri"/>
              </w:rPr>
              <w:t>8</w:t>
            </w:r>
            <w:r w:rsidR="00921929" w:rsidRPr="581C9A1E">
              <w:rPr>
                <w:rFonts w:eastAsia="Calibri"/>
              </w:rPr>
              <w:t>%</w:t>
            </w:r>
          </w:p>
        </w:tc>
        <w:tc>
          <w:tcPr>
            <w:tcW w:w="1440" w:type="dxa"/>
            <w:tcBorders>
              <w:top w:val="nil"/>
              <w:left w:val="nil"/>
              <w:bottom w:val="single" w:sz="8" w:space="0" w:color="83C6BF" w:themeColor="accent3"/>
              <w:right w:val="nil"/>
            </w:tcBorders>
            <w:shd w:val="clear" w:color="auto" w:fill="FFFFFF" w:themeFill="background1"/>
          </w:tcPr>
          <w:p w14:paraId="62486239" w14:textId="53DC7866" w:rsidR="00921929" w:rsidRDefault="00921929" w:rsidP="006915B0">
            <w:pPr>
              <w:pStyle w:val="TableText"/>
            </w:pPr>
            <w:r>
              <w:rPr>
                <w:rFonts w:eastAsia="Calibri"/>
              </w:rPr>
              <w:t>2</w:t>
            </w:r>
            <w:r w:rsidR="007528B2">
              <w:rPr>
                <w:rFonts w:eastAsia="Calibri"/>
              </w:rPr>
              <w:t>1</w:t>
            </w:r>
            <w:r w:rsidRPr="581C9A1E">
              <w:rPr>
                <w:rFonts w:eastAsia="Calibri"/>
              </w:rPr>
              <w:t>%</w:t>
            </w:r>
          </w:p>
        </w:tc>
        <w:tc>
          <w:tcPr>
            <w:tcW w:w="1170" w:type="dxa"/>
            <w:tcBorders>
              <w:top w:val="nil"/>
              <w:left w:val="nil"/>
              <w:bottom w:val="single" w:sz="8" w:space="0" w:color="83C6BF" w:themeColor="accent3"/>
              <w:right w:val="nil"/>
            </w:tcBorders>
            <w:shd w:val="clear" w:color="auto" w:fill="FFFFFF" w:themeFill="background1"/>
          </w:tcPr>
          <w:p w14:paraId="0DED14F4" w14:textId="67F3D413" w:rsidR="00921929" w:rsidRDefault="007528B2" w:rsidP="006915B0">
            <w:pPr>
              <w:pStyle w:val="TableText"/>
            </w:pPr>
            <w:r>
              <w:rPr>
                <w:rFonts w:eastAsia="Calibri"/>
              </w:rPr>
              <w:t>41</w:t>
            </w:r>
            <w:r w:rsidR="00921929" w:rsidRPr="581C9A1E">
              <w:rPr>
                <w:rFonts w:eastAsia="Calibri"/>
              </w:rPr>
              <w:t>%</w:t>
            </w:r>
          </w:p>
        </w:tc>
        <w:tc>
          <w:tcPr>
            <w:tcW w:w="1350" w:type="dxa"/>
            <w:tcBorders>
              <w:top w:val="nil"/>
              <w:left w:val="nil"/>
              <w:bottom w:val="single" w:sz="8" w:space="0" w:color="83C6BF" w:themeColor="accent3"/>
              <w:right w:val="nil"/>
            </w:tcBorders>
            <w:shd w:val="clear" w:color="auto" w:fill="FFFFFF" w:themeFill="background1"/>
          </w:tcPr>
          <w:p w14:paraId="5B498BDD" w14:textId="00C62E73" w:rsidR="00921929" w:rsidRDefault="007528B2" w:rsidP="006915B0">
            <w:pPr>
              <w:pStyle w:val="TableText"/>
            </w:pPr>
            <w:r>
              <w:rPr>
                <w:rFonts w:eastAsia="Calibri"/>
              </w:rPr>
              <w:t>31</w:t>
            </w:r>
            <w:r w:rsidR="00921929" w:rsidRPr="581C9A1E">
              <w:rPr>
                <w:rFonts w:eastAsia="Calibri"/>
              </w:rPr>
              <w:t>%</w:t>
            </w:r>
          </w:p>
        </w:tc>
      </w:tr>
    </w:tbl>
    <w:p w14:paraId="227F9311" w14:textId="77777777" w:rsidR="005E7DBA" w:rsidRDefault="005E7DBA" w:rsidP="00896997">
      <w:pPr>
        <w:pStyle w:val="TableFigureSource"/>
      </w:pPr>
      <w:r w:rsidRPr="00592907">
        <w:t xml:space="preserve">Source: </w:t>
      </w:r>
      <w:r>
        <w:t xml:space="preserve">Administrator and educator survey administered by </w:t>
      </w:r>
      <w:r w:rsidRPr="00592907">
        <w:t>Education Northwest</w:t>
      </w:r>
      <w:r>
        <w:t>.</w:t>
      </w:r>
    </w:p>
    <w:p w14:paraId="028413B5" w14:textId="77777777" w:rsidR="00921929" w:rsidRPr="008C6F6E" w:rsidRDefault="00921929" w:rsidP="00921929">
      <w:pPr>
        <w:pStyle w:val="References"/>
      </w:pPr>
    </w:p>
    <w:p w14:paraId="1CC4C84A" w14:textId="7EDB53BC" w:rsidR="005E7DBA" w:rsidRDefault="005E7DBA" w:rsidP="005E7DBA">
      <w:pPr>
        <w:pStyle w:val="Heading2"/>
      </w:pPr>
      <w:r>
        <w:t>Appendix B. Community Member Survey</w:t>
      </w:r>
    </w:p>
    <w:p w14:paraId="44442A63" w14:textId="77777777" w:rsidR="00CC6612" w:rsidRDefault="00CC6612" w:rsidP="00896997">
      <w:pPr>
        <w:pStyle w:val="Heading3"/>
      </w:pPr>
      <w:r>
        <w:t>Background</w:t>
      </w:r>
    </w:p>
    <w:p w14:paraId="51F7DD4E" w14:textId="5F900680" w:rsidR="00CC6612" w:rsidRPr="00F9431F" w:rsidRDefault="00CC6612" w:rsidP="00896997">
      <w:pPr>
        <w:pStyle w:val="TableHeading"/>
      </w:pPr>
      <w:r w:rsidRPr="00F9431F">
        <w:t xml:space="preserve">Table </w:t>
      </w:r>
      <w:r w:rsidR="00BE2497">
        <w:t>B</w:t>
      </w:r>
      <w:r w:rsidRPr="00F9431F">
        <w:t xml:space="preserve">1. </w:t>
      </w:r>
      <w:r w:rsidR="009804DB">
        <w:t>Have you, in the past or currently, had child(ren) who were enrolled in Colorado Public Schools</w:t>
      </w:r>
      <w:r>
        <w:t>?</w:t>
      </w:r>
      <w:r w:rsidR="009804DB">
        <w:t xml:space="preserve"> Select all that apply.</w:t>
      </w:r>
    </w:p>
    <w:tbl>
      <w:tblPr>
        <w:tblStyle w:val="TableGrid"/>
        <w:tblW w:w="0" w:type="auto"/>
        <w:tblLayout w:type="fixed"/>
        <w:tblLook w:val="04A0" w:firstRow="1" w:lastRow="0" w:firstColumn="1" w:lastColumn="0" w:noHBand="0" w:noVBand="1"/>
      </w:tblPr>
      <w:tblGrid>
        <w:gridCol w:w="5940"/>
        <w:gridCol w:w="1160"/>
        <w:gridCol w:w="2259"/>
      </w:tblGrid>
      <w:tr w:rsidR="00CC6612" w14:paraId="2D9D995C" w14:textId="77777777" w:rsidTr="00103679">
        <w:trPr>
          <w:trHeight w:val="65"/>
          <w:tblHeader/>
        </w:trPr>
        <w:tc>
          <w:tcPr>
            <w:tcW w:w="5940" w:type="dxa"/>
            <w:tcBorders>
              <w:top w:val="single" w:sz="8" w:space="0" w:color="83C6BF" w:themeColor="accent3"/>
              <w:left w:val="nil"/>
              <w:bottom w:val="single" w:sz="8" w:space="0" w:color="83C6BF" w:themeColor="accent3"/>
              <w:right w:val="nil"/>
            </w:tcBorders>
          </w:tcPr>
          <w:p w14:paraId="2CF1D559" w14:textId="715751FC" w:rsidR="00CC6612" w:rsidRDefault="00CC6612" w:rsidP="00103679">
            <w:pPr>
              <w:pStyle w:val="TableColumnHeading"/>
            </w:pPr>
          </w:p>
        </w:tc>
        <w:tc>
          <w:tcPr>
            <w:tcW w:w="1160" w:type="dxa"/>
            <w:tcBorders>
              <w:top w:val="single" w:sz="8" w:space="0" w:color="83C6BF" w:themeColor="accent3"/>
              <w:left w:val="nil"/>
              <w:bottom w:val="single" w:sz="8" w:space="0" w:color="83C6BF" w:themeColor="accent3"/>
              <w:right w:val="nil"/>
            </w:tcBorders>
          </w:tcPr>
          <w:p w14:paraId="54929345" w14:textId="77777777" w:rsidR="00CC6612" w:rsidRDefault="00CC6612" w:rsidP="00103679">
            <w:pPr>
              <w:pStyle w:val="TableColumnHeading"/>
            </w:pPr>
            <w:r w:rsidRPr="581C9A1E">
              <w:t>Count</w:t>
            </w:r>
          </w:p>
        </w:tc>
        <w:tc>
          <w:tcPr>
            <w:tcW w:w="2259" w:type="dxa"/>
            <w:tcBorders>
              <w:top w:val="single" w:sz="8" w:space="0" w:color="83C6BF" w:themeColor="accent3"/>
              <w:left w:val="nil"/>
              <w:bottom w:val="single" w:sz="8" w:space="0" w:color="83C6BF" w:themeColor="accent3"/>
              <w:right w:val="nil"/>
            </w:tcBorders>
          </w:tcPr>
          <w:p w14:paraId="1628930A" w14:textId="77777777" w:rsidR="00CC6612" w:rsidRDefault="00CC6612" w:rsidP="00103679">
            <w:pPr>
              <w:pStyle w:val="TableColumnHeading"/>
            </w:pPr>
            <w:r w:rsidRPr="581C9A1E">
              <w:t>Percentage</w:t>
            </w:r>
          </w:p>
        </w:tc>
      </w:tr>
      <w:tr w:rsidR="00CC6612" w14:paraId="7637F9DD" w14:textId="77777777" w:rsidTr="00103679">
        <w:tc>
          <w:tcPr>
            <w:tcW w:w="5940" w:type="dxa"/>
            <w:tcBorders>
              <w:top w:val="single" w:sz="8" w:space="0" w:color="83C6BF" w:themeColor="accent3"/>
              <w:left w:val="nil"/>
              <w:bottom w:val="nil"/>
              <w:right w:val="nil"/>
            </w:tcBorders>
            <w:shd w:val="clear" w:color="auto" w:fill="FFFFFF" w:themeFill="background1"/>
          </w:tcPr>
          <w:p w14:paraId="12113724" w14:textId="531AAC19" w:rsidR="00CC6612" w:rsidRPr="00D92F0C" w:rsidRDefault="009804DB" w:rsidP="00D92F0C">
            <w:pPr>
              <w:pStyle w:val="TableText"/>
              <w:jc w:val="left"/>
            </w:pPr>
            <w:r w:rsidRPr="00D92F0C">
              <w:rPr>
                <w:rFonts w:eastAsia="Calibri"/>
              </w:rPr>
              <w:t xml:space="preserve">Yes, I have child(ren) who are currently enrolled in Colorado </w:t>
            </w:r>
            <w:r w:rsidR="00D92F0C">
              <w:rPr>
                <w:rFonts w:eastAsia="Calibri"/>
              </w:rPr>
              <w:br/>
            </w:r>
            <w:r w:rsidRPr="00D92F0C">
              <w:rPr>
                <w:rFonts w:eastAsia="Calibri"/>
              </w:rPr>
              <w:t>Public Schools</w:t>
            </w:r>
          </w:p>
        </w:tc>
        <w:tc>
          <w:tcPr>
            <w:tcW w:w="1160" w:type="dxa"/>
            <w:tcBorders>
              <w:top w:val="single" w:sz="8" w:space="0" w:color="83C6BF" w:themeColor="accent3"/>
              <w:left w:val="nil"/>
              <w:bottom w:val="nil"/>
              <w:right w:val="nil"/>
            </w:tcBorders>
            <w:shd w:val="clear" w:color="auto" w:fill="FFFFFF" w:themeFill="background1"/>
          </w:tcPr>
          <w:p w14:paraId="397D15F4" w14:textId="0BB91A39" w:rsidR="00CC6612" w:rsidRDefault="00E11BCF" w:rsidP="00D92F0C">
            <w:pPr>
              <w:pStyle w:val="TableText"/>
            </w:pPr>
            <w:r>
              <w:rPr>
                <w:rFonts w:eastAsia="Calibri"/>
              </w:rPr>
              <w:t>145</w:t>
            </w:r>
          </w:p>
        </w:tc>
        <w:tc>
          <w:tcPr>
            <w:tcW w:w="2259" w:type="dxa"/>
            <w:tcBorders>
              <w:top w:val="single" w:sz="8" w:space="0" w:color="83C6BF" w:themeColor="accent3"/>
              <w:left w:val="nil"/>
              <w:bottom w:val="nil"/>
              <w:right w:val="nil"/>
            </w:tcBorders>
            <w:shd w:val="clear" w:color="auto" w:fill="FFFFFF" w:themeFill="background1"/>
          </w:tcPr>
          <w:p w14:paraId="0EBFFC1F" w14:textId="360B9FC7" w:rsidR="00CC6612" w:rsidRDefault="00E11BCF" w:rsidP="00D92F0C">
            <w:pPr>
              <w:pStyle w:val="TableText"/>
            </w:pPr>
            <w:r>
              <w:rPr>
                <w:rFonts w:eastAsia="Calibri"/>
              </w:rPr>
              <w:t>65</w:t>
            </w:r>
            <w:r w:rsidR="00CC6612" w:rsidRPr="581C9A1E">
              <w:rPr>
                <w:rFonts w:eastAsia="Calibri"/>
              </w:rPr>
              <w:t>%</w:t>
            </w:r>
          </w:p>
        </w:tc>
      </w:tr>
      <w:tr w:rsidR="00CC6612" w14:paraId="1C4B560F" w14:textId="77777777" w:rsidTr="00103679">
        <w:tc>
          <w:tcPr>
            <w:tcW w:w="5940" w:type="dxa"/>
            <w:tcBorders>
              <w:top w:val="nil"/>
              <w:left w:val="nil"/>
              <w:bottom w:val="nil"/>
              <w:right w:val="nil"/>
            </w:tcBorders>
            <w:shd w:val="clear" w:color="auto" w:fill="FFFFFF" w:themeFill="background1"/>
          </w:tcPr>
          <w:p w14:paraId="5C7993DC" w14:textId="324727AD" w:rsidR="00CC6612" w:rsidRPr="00D92F0C" w:rsidRDefault="009804DB" w:rsidP="00D92F0C">
            <w:pPr>
              <w:pStyle w:val="TableText"/>
              <w:jc w:val="left"/>
            </w:pPr>
            <w:r w:rsidRPr="00D92F0C">
              <w:rPr>
                <w:rFonts w:eastAsia="Calibri"/>
              </w:rPr>
              <w:t>Yes, my child(ren) previously attended Colorado Public Schools</w:t>
            </w:r>
          </w:p>
        </w:tc>
        <w:tc>
          <w:tcPr>
            <w:tcW w:w="1160" w:type="dxa"/>
            <w:tcBorders>
              <w:top w:val="nil"/>
              <w:left w:val="nil"/>
              <w:bottom w:val="nil"/>
              <w:right w:val="nil"/>
            </w:tcBorders>
            <w:shd w:val="clear" w:color="auto" w:fill="FFFFFF" w:themeFill="background1"/>
          </w:tcPr>
          <w:p w14:paraId="3F2A5370" w14:textId="0EAD9E74" w:rsidR="00CC6612" w:rsidRDefault="00E11BCF" w:rsidP="00D92F0C">
            <w:pPr>
              <w:pStyle w:val="TableText"/>
            </w:pPr>
            <w:r>
              <w:rPr>
                <w:rFonts w:eastAsia="Calibri"/>
              </w:rPr>
              <w:t>50</w:t>
            </w:r>
          </w:p>
        </w:tc>
        <w:tc>
          <w:tcPr>
            <w:tcW w:w="2259" w:type="dxa"/>
            <w:tcBorders>
              <w:top w:val="nil"/>
              <w:left w:val="nil"/>
              <w:bottom w:val="nil"/>
              <w:right w:val="nil"/>
            </w:tcBorders>
            <w:shd w:val="clear" w:color="auto" w:fill="FFFFFF" w:themeFill="background1"/>
          </w:tcPr>
          <w:p w14:paraId="55CFB478" w14:textId="3442459B" w:rsidR="00CC6612" w:rsidRDefault="00E11BCF" w:rsidP="00D92F0C">
            <w:pPr>
              <w:pStyle w:val="TableText"/>
            </w:pPr>
            <w:r>
              <w:rPr>
                <w:rFonts w:eastAsia="Calibri"/>
              </w:rPr>
              <w:t>22</w:t>
            </w:r>
            <w:r w:rsidR="00CC6612" w:rsidRPr="581C9A1E">
              <w:rPr>
                <w:rFonts w:eastAsia="Calibri"/>
              </w:rPr>
              <w:t>%</w:t>
            </w:r>
          </w:p>
        </w:tc>
      </w:tr>
      <w:tr w:rsidR="00CC6612" w14:paraId="2F3B3A47" w14:textId="77777777" w:rsidTr="00103679">
        <w:tc>
          <w:tcPr>
            <w:tcW w:w="5940" w:type="dxa"/>
            <w:tcBorders>
              <w:top w:val="nil"/>
              <w:left w:val="nil"/>
              <w:bottom w:val="single" w:sz="8" w:space="0" w:color="83C6BF" w:themeColor="accent3"/>
              <w:right w:val="nil"/>
            </w:tcBorders>
            <w:shd w:val="clear" w:color="auto" w:fill="FFFFFF" w:themeFill="background1"/>
          </w:tcPr>
          <w:p w14:paraId="11313799" w14:textId="019D6785" w:rsidR="00CC6612" w:rsidRPr="00D92F0C" w:rsidRDefault="009804DB" w:rsidP="00D92F0C">
            <w:pPr>
              <w:pStyle w:val="TableText"/>
              <w:jc w:val="left"/>
            </w:pPr>
            <w:r w:rsidRPr="00D92F0C">
              <w:rPr>
                <w:rFonts w:eastAsia="Calibri"/>
              </w:rPr>
              <w:t>No, I do not have children who attended Colorado Public Schools</w:t>
            </w:r>
          </w:p>
        </w:tc>
        <w:tc>
          <w:tcPr>
            <w:tcW w:w="1160" w:type="dxa"/>
            <w:tcBorders>
              <w:top w:val="nil"/>
              <w:left w:val="nil"/>
              <w:bottom w:val="single" w:sz="8" w:space="0" w:color="83C6BF" w:themeColor="accent3"/>
              <w:right w:val="nil"/>
            </w:tcBorders>
            <w:shd w:val="clear" w:color="auto" w:fill="FFFFFF" w:themeFill="background1"/>
          </w:tcPr>
          <w:p w14:paraId="282E9A43" w14:textId="72CE7893" w:rsidR="00CC6612" w:rsidRDefault="00E11BCF" w:rsidP="00D92F0C">
            <w:pPr>
              <w:pStyle w:val="TableText"/>
            </w:pPr>
            <w:r>
              <w:rPr>
                <w:rFonts w:eastAsia="Calibri"/>
              </w:rPr>
              <w:t>28</w:t>
            </w:r>
          </w:p>
        </w:tc>
        <w:tc>
          <w:tcPr>
            <w:tcW w:w="2259" w:type="dxa"/>
            <w:tcBorders>
              <w:top w:val="nil"/>
              <w:left w:val="nil"/>
              <w:bottom w:val="single" w:sz="8" w:space="0" w:color="83C6BF" w:themeColor="accent3"/>
              <w:right w:val="nil"/>
            </w:tcBorders>
            <w:shd w:val="clear" w:color="auto" w:fill="FFFFFF" w:themeFill="background1"/>
          </w:tcPr>
          <w:p w14:paraId="1EE0C03A" w14:textId="4A4F5BE5" w:rsidR="00CC6612" w:rsidRDefault="00CC6612" w:rsidP="00D92F0C">
            <w:pPr>
              <w:pStyle w:val="TableText"/>
            </w:pPr>
            <w:r>
              <w:rPr>
                <w:rFonts w:eastAsia="Calibri"/>
              </w:rPr>
              <w:t>1</w:t>
            </w:r>
            <w:r w:rsidR="00E11BCF">
              <w:rPr>
                <w:rFonts w:eastAsia="Calibri"/>
              </w:rPr>
              <w:t>3</w:t>
            </w:r>
            <w:r w:rsidRPr="581C9A1E">
              <w:rPr>
                <w:rFonts w:eastAsia="Calibri"/>
              </w:rPr>
              <w:t>%</w:t>
            </w:r>
          </w:p>
        </w:tc>
      </w:tr>
    </w:tbl>
    <w:p w14:paraId="3D921A00" w14:textId="1ACE0B35" w:rsidR="009804DB" w:rsidRDefault="00CC6612" w:rsidP="00896997">
      <w:pPr>
        <w:pStyle w:val="TableFigureSource"/>
      </w:pPr>
      <w:r w:rsidRPr="00592907">
        <w:t xml:space="preserve">Source: </w:t>
      </w:r>
      <w:r w:rsidR="00BE2497">
        <w:t>Community member</w:t>
      </w:r>
      <w:r>
        <w:t xml:space="preserve"> survey administered by </w:t>
      </w:r>
      <w:r w:rsidRPr="00592907">
        <w:t>Education Northwest</w:t>
      </w:r>
      <w:r>
        <w:t>.</w:t>
      </w:r>
    </w:p>
    <w:p w14:paraId="6CF43040" w14:textId="76E31B04" w:rsidR="00CC6612" w:rsidRPr="00F9431F" w:rsidRDefault="00CC6612" w:rsidP="00896997">
      <w:pPr>
        <w:pStyle w:val="TableHeading"/>
      </w:pPr>
      <w:r w:rsidRPr="00F9431F">
        <w:t xml:space="preserve">Table </w:t>
      </w:r>
      <w:r w:rsidR="00BE2497">
        <w:t>B2</w:t>
      </w:r>
      <w:r w:rsidRPr="00F9431F">
        <w:t xml:space="preserve">. </w:t>
      </w:r>
      <w:r>
        <w:t>How do you define your race/ethnicity? Select all that apply.</w:t>
      </w:r>
    </w:p>
    <w:tbl>
      <w:tblPr>
        <w:tblStyle w:val="TableGrid"/>
        <w:tblW w:w="0" w:type="auto"/>
        <w:tblLayout w:type="fixed"/>
        <w:tblLook w:val="04A0" w:firstRow="1" w:lastRow="0" w:firstColumn="1" w:lastColumn="0" w:noHBand="0" w:noVBand="1"/>
      </w:tblPr>
      <w:tblGrid>
        <w:gridCol w:w="6030"/>
        <w:gridCol w:w="1070"/>
        <w:gridCol w:w="2259"/>
      </w:tblGrid>
      <w:tr w:rsidR="00CC6612" w14:paraId="0C134DE0" w14:textId="77777777" w:rsidTr="00EE32FD">
        <w:trPr>
          <w:trHeight w:val="65"/>
          <w:tblHeader/>
        </w:trPr>
        <w:tc>
          <w:tcPr>
            <w:tcW w:w="6030" w:type="dxa"/>
            <w:tcBorders>
              <w:top w:val="single" w:sz="8" w:space="0" w:color="83C6BF" w:themeColor="accent3"/>
              <w:left w:val="nil"/>
              <w:bottom w:val="single" w:sz="8" w:space="0" w:color="83C6BF" w:themeColor="accent3"/>
              <w:right w:val="nil"/>
            </w:tcBorders>
          </w:tcPr>
          <w:p w14:paraId="6EEBF0F9" w14:textId="5F5C41DB" w:rsidR="00CC6612" w:rsidRDefault="00CC6612" w:rsidP="00EE32FD">
            <w:pPr>
              <w:pStyle w:val="TableColumnHeading"/>
            </w:pPr>
          </w:p>
        </w:tc>
        <w:tc>
          <w:tcPr>
            <w:tcW w:w="1070" w:type="dxa"/>
            <w:tcBorders>
              <w:top w:val="single" w:sz="8" w:space="0" w:color="83C6BF" w:themeColor="accent3"/>
              <w:left w:val="nil"/>
              <w:bottom w:val="single" w:sz="8" w:space="0" w:color="83C6BF" w:themeColor="accent3"/>
              <w:right w:val="nil"/>
            </w:tcBorders>
          </w:tcPr>
          <w:p w14:paraId="6C8865AF" w14:textId="77777777" w:rsidR="00CC6612" w:rsidRDefault="00CC6612" w:rsidP="00EE32FD">
            <w:pPr>
              <w:pStyle w:val="TableColumnHeading"/>
            </w:pPr>
            <w:r w:rsidRPr="581C9A1E">
              <w:t>Count</w:t>
            </w:r>
          </w:p>
        </w:tc>
        <w:tc>
          <w:tcPr>
            <w:tcW w:w="2259" w:type="dxa"/>
            <w:tcBorders>
              <w:top w:val="single" w:sz="8" w:space="0" w:color="83C6BF" w:themeColor="accent3"/>
              <w:left w:val="nil"/>
              <w:bottom w:val="single" w:sz="8" w:space="0" w:color="83C6BF" w:themeColor="accent3"/>
              <w:right w:val="nil"/>
            </w:tcBorders>
          </w:tcPr>
          <w:p w14:paraId="47B1D3B3" w14:textId="77777777" w:rsidR="00CC6612" w:rsidRDefault="00CC6612" w:rsidP="00EE32FD">
            <w:pPr>
              <w:pStyle w:val="TableColumnHeading"/>
            </w:pPr>
            <w:r w:rsidRPr="581C9A1E">
              <w:t>Percentage</w:t>
            </w:r>
          </w:p>
        </w:tc>
      </w:tr>
      <w:tr w:rsidR="00CC6612" w14:paraId="6B56CB6B" w14:textId="77777777" w:rsidTr="00EE32FD">
        <w:tc>
          <w:tcPr>
            <w:tcW w:w="6030" w:type="dxa"/>
            <w:tcBorders>
              <w:top w:val="single" w:sz="8" w:space="0" w:color="83C6BF" w:themeColor="accent3"/>
              <w:left w:val="nil"/>
              <w:bottom w:val="nil"/>
              <w:right w:val="nil"/>
            </w:tcBorders>
            <w:shd w:val="clear" w:color="auto" w:fill="FFFFFF" w:themeFill="background1"/>
          </w:tcPr>
          <w:p w14:paraId="5B9F47AA" w14:textId="77777777" w:rsidR="00CC6612" w:rsidRPr="00EE32FD" w:rsidRDefault="00CC6612" w:rsidP="00EE32FD">
            <w:pPr>
              <w:pStyle w:val="TableText"/>
              <w:jc w:val="left"/>
            </w:pPr>
            <w:r w:rsidRPr="00EE32FD">
              <w:rPr>
                <w:rFonts w:eastAsia="Calibri"/>
              </w:rPr>
              <w:t>Native American in the United States</w:t>
            </w:r>
          </w:p>
        </w:tc>
        <w:tc>
          <w:tcPr>
            <w:tcW w:w="1070" w:type="dxa"/>
            <w:tcBorders>
              <w:top w:val="single" w:sz="8" w:space="0" w:color="83C6BF" w:themeColor="accent3"/>
              <w:left w:val="nil"/>
              <w:bottom w:val="nil"/>
              <w:right w:val="nil"/>
            </w:tcBorders>
            <w:shd w:val="clear" w:color="auto" w:fill="FFFFFF" w:themeFill="background1"/>
          </w:tcPr>
          <w:p w14:paraId="088D34EE" w14:textId="7AF5B4D1" w:rsidR="00CC6612" w:rsidRDefault="005F3694" w:rsidP="00EE32FD">
            <w:pPr>
              <w:pStyle w:val="TableText"/>
            </w:pPr>
            <w:r>
              <w:rPr>
                <w:rFonts w:eastAsia="Calibri"/>
              </w:rPr>
              <w:t>135</w:t>
            </w:r>
          </w:p>
        </w:tc>
        <w:tc>
          <w:tcPr>
            <w:tcW w:w="2259" w:type="dxa"/>
            <w:tcBorders>
              <w:top w:val="single" w:sz="8" w:space="0" w:color="83C6BF" w:themeColor="accent3"/>
              <w:left w:val="nil"/>
              <w:bottom w:val="nil"/>
              <w:right w:val="nil"/>
            </w:tcBorders>
            <w:shd w:val="clear" w:color="auto" w:fill="FFFFFF" w:themeFill="background1"/>
          </w:tcPr>
          <w:p w14:paraId="2C343EB7" w14:textId="73DD53CC" w:rsidR="00CC6612" w:rsidRDefault="005F3694" w:rsidP="00EE32FD">
            <w:pPr>
              <w:pStyle w:val="TableText"/>
            </w:pPr>
            <w:r>
              <w:rPr>
                <w:rFonts w:eastAsia="Calibri"/>
              </w:rPr>
              <w:t>64</w:t>
            </w:r>
            <w:r w:rsidR="00CC6612" w:rsidRPr="581C9A1E">
              <w:rPr>
                <w:rFonts w:eastAsia="Calibri"/>
              </w:rPr>
              <w:t>%</w:t>
            </w:r>
          </w:p>
        </w:tc>
      </w:tr>
      <w:tr w:rsidR="00CC6612" w14:paraId="1EABB6DF" w14:textId="77777777" w:rsidTr="00EE32FD">
        <w:tc>
          <w:tcPr>
            <w:tcW w:w="6030" w:type="dxa"/>
            <w:tcBorders>
              <w:top w:val="nil"/>
              <w:left w:val="nil"/>
              <w:bottom w:val="nil"/>
              <w:right w:val="nil"/>
            </w:tcBorders>
            <w:shd w:val="clear" w:color="auto" w:fill="FFFFFF" w:themeFill="background1"/>
          </w:tcPr>
          <w:p w14:paraId="7BC6B902" w14:textId="77777777" w:rsidR="00CC6612" w:rsidRPr="00EE32FD" w:rsidRDefault="00CC6612" w:rsidP="00EE32FD">
            <w:pPr>
              <w:pStyle w:val="TableText"/>
              <w:jc w:val="left"/>
            </w:pPr>
            <w:r w:rsidRPr="00EE32FD">
              <w:rPr>
                <w:rFonts w:eastAsia="Calibri"/>
              </w:rPr>
              <w:t>Alaska Native</w:t>
            </w:r>
          </w:p>
        </w:tc>
        <w:tc>
          <w:tcPr>
            <w:tcW w:w="1070" w:type="dxa"/>
            <w:tcBorders>
              <w:top w:val="nil"/>
              <w:left w:val="nil"/>
              <w:bottom w:val="nil"/>
              <w:right w:val="nil"/>
            </w:tcBorders>
            <w:shd w:val="clear" w:color="auto" w:fill="FFFFFF" w:themeFill="background1"/>
          </w:tcPr>
          <w:p w14:paraId="11B48CB9" w14:textId="0B674853" w:rsidR="00CC6612" w:rsidRDefault="00B13BA1" w:rsidP="00EE32FD">
            <w:pPr>
              <w:pStyle w:val="TableText"/>
            </w:pPr>
            <w:r>
              <w:rPr>
                <w:rFonts w:eastAsia="Calibri"/>
              </w:rPr>
              <w:t>&lt;5</w:t>
            </w:r>
          </w:p>
        </w:tc>
        <w:tc>
          <w:tcPr>
            <w:tcW w:w="2259" w:type="dxa"/>
            <w:tcBorders>
              <w:top w:val="nil"/>
              <w:left w:val="nil"/>
              <w:bottom w:val="nil"/>
              <w:right w:val="nil"/>
            </w:tcBorders>
            <w:shd w:val="clear" w:color="auto" w:fill="FFFFFF" w:themeFill="background1"/>
          </w:tcPr>
          <w:p w14:paraId="56874695" w14:textId="0F58148F" w:rsidR="00CC6612" w:rsidRDefault="00B13BA1" w:rsidP="00EE32FD">
            <w:pPr>
              <w:pStyle w:val="TableText"/>
            </w:pPr>
            <w:r>
              <w:rPr>
                <w:rFonts w:eastAsia="Calibri"/>
              </w:rPr>
              <w:t>*</w:t>
            </w:r>
          </w:p>
        </w:tc>
      </w:tr>
      <w:tr w:rsidR="00CC6612" w14:paraId="3CBD71B6" w14:textId="77777777" w:rsidTr="00EE32FD">
        <w:tc>
          <w:tcPr>
            <w:tcW w:w="6030" w:type="dxa"/>
            <w:tcBorders>
              <w:top w:val="nil"/>
              <w:left w:val="nil"/>
              <w:bottom w:val="nil"/>
              <w:right w:val="nil"/>
            </w:tcBorders>
            <w:shd w:val="clear" w:color="auto" w:fill="FFFFFF" w:themeFill="background1"/>
          </w:tcPr>
          <w:p w14:paraId="3C933C57" w14:textId="77777777" w:rsidR="00CC6612" w:rsidRPr="00EE32FD" w:rsidRDefault="00CC6612" w:rsidP="00EE32FD">
            <w:pPr>
              <w:pStyle w:val="TableText"/>
              <w:jc w:val="left"/>
            </w:pPr>
            <w:r w:rsidRPr="00EE32FD">
              <w:rPr>
                <w:rFonts w:eastAsia="Calibri"/>
              </w:rPr>
              <w:t>Asian</w:t>
            </w:r>
          </w:p>
        </w:tc>
        <w:tc>
          <w:tcPr>
            <w:tcW w:w="1070" w:type="dxa"/>
            <w:tcBorders>
              <w:top w:val="nil"/>
              <w:left w:val="nil"/>
              <w:bottom w:val="nil"/>
              <w:right w:val="nil"/>
            </w:tcBorders>
            <w:shd w:val="clear" w:color="auto" w:fill="FFFFFF" w:themeFill="background1"/>
          </w:tcPr>
          <w:p w14:paraId="777E9956" w14:textId="653E8810" w:rsidR="00CC6612" w:rsidRDefault="007C3691" w:rsidP="00EE32FD">
            <w:pPr>
              <w:pStyle w:val="TableText"/>
            </w:pPr>
            <w:r>
              <w:rPr>
                <w:rFonts w:eastAsia="Calibri"/>
              </w:rPr>
              <w:t>5</w:t>
            </w:r>
          </w:p>
        </w:tc>
        <w:tc>
          <w:tcPr>
            <w:tcW w:w="2259" w:type="dxa"/>
            <w:tcBorders>
              <w:top w:val="nil"/>
              <w:left w:val="nil"/>
              <w:bottom w:val="nil"/>
              <w:right w:val="nil"/>
            </w:tcBorders>
            <w:shd w:val="clear" w:color="auto" w:fill="FFFFFF" w:themeFill="background1"/>
          </w:tcPr>
          <w:p w14:paraId="4ECD803D" w14:textId="77777777" w:rsidR="00CC6612" w:rsidRDefault="00CC6612" w:rsidP="00EE32FD">
            <w:pPr>
              <w:pStyle w:val="TableText"/>
            </w:pPr>
            <w:r>
              <w:rPr>
                <w:rFonts w:eastAsia="Calibri"/>
              </w:rPr>
              <w:t>2</w:t>
            </w:r>
            <w:r w:rsidRPr="581C9A1E">
              <w:rPr>
                <w:rFonts w:eastAsia="Calibri"/>
              </w:rPr>
              <w:t>%</w:t>
            </w:r>
          </w:p>
        </w:tc>
      </w:tr>
      <w:tr w:rsidR="00CC6612" w14:paraId="75B0342E" w14:textId="77777777" w:rsidTr="00EE32FD">
        <w:tc>
          <w:tcPr>
            <w:tcW w:w="6030" w:type="dxa"/>
            <w:tcBorders>
              <w:top w:val="nil"/>
              <w:left w:val="nil"/>
              <w:bottom w:val="nil"/>
              <w:right w:val="nil"/>
            </w:tcBorders>
            <w:shd w:val="clear" w:color="auto" w:fill="FFFFFF" w:themeFill="background1"/>
          </w:tcPr>
          <w:p w14:paraId="4AC02CE2" w14:textId="77777777" w:rsidR="00CC6612" w:rsidRPr="00EE32FD" w:rsidRDefault="00CC6612" w:rsidP="00EE32FD">
            <w:pPr>
              <w:pStyle w:val="TableText"/>
              <w:jc w:val="left"/>
              <w:rPr>
                <w:rFonts w:eastAsia="Calibri"/>
              </w:rPr>
            </w:pPr>
            <w:r w:rsidRPr="00EE32FD">
              <w:rPr>
                <w:rFonts w:eastAsia="Calibri"/>
              </w:rPr>
              <w:t>Black or African American</w:t>
            </w:r>
          </w:p>
        </w:tc>
        <w:tc>
          <w:tcPr>
            <w:tcW w:w="1070" w:type="dxa"/>
            <w:tcBorders>
              <w:top w:val="nil"/>
              <w:left w:val="nil"/>
              <w:bottom w:val="nil"/>
              <w:right w:val="nil"/>
            </w:tcBorders>
            <w:shd w:val="clear" w:color="auto" w:fill="FFFFFF" w:themeFill="background1"/>
          </w:tcPr>
          <w:p w14:paraId="4986A4CE" w14:textId="36EE31BE" w:rsidR="00CC6612" w:rsidRPr="581C9A1E" w:rsidRDefault="00B13BA1" w:rsidP="00EE32FD">
            <w:pPr>
              <w:pStyle w:val="TableText"/>
              <w:rPr>
                <w:rFonts w:eastAsia="Calibri"/>
              </w:rPr>
            </w:pPr>
            <w:r>
              <w:rPr>
                <w:rFonts w:eastAsia="Calibri"/>
              </w:rPr>
              <w:t>&lt;5</w:t>
            </w:r>
          </w:p>
        </w:tc>
        <w:tc>
          <w:tcPr>
            <w:tcW w:w="2259" w:type="dxa"/>
            <w:tcBorders>
              <w:top w:val="nil"/>
              <w:left w:val="nil"/>
              <w:bottom w:val="nil"/>
              <w:right w:val="nil"/>
            </w:tcBorders>
            <w:shd w:val="clear" w:color="auto" w:fill="FFFFFF" w:themeFill="background1"/>
          </w:tcPr>
          <w:p w14:paraId="4D6D5059" w14:textId="1C9683D3" w:rsidR="00CC6612" w:rsidRPr="581C9A1E" w:rsidRDefault="00B13BA1" w:rsidP="00EE32FD">
            <w:pPr>
              <w:pStyle w:val="TableText"/>
              <w:rPr>
                <w:rFonts w:eastAsia="Calibri"/>
              </w:rPr>
            </w:pPr>
            <w:r>
              <w:rPr>
                <w:rFonts w:eastAsia="Calibri"/>
              </w:rPr>
              <w:t>*</w:t>
            </w:r>
          </w:p>
        </w:tc>
      </w:tr>
      <w:tr w:rsidR="00CC6612" w14:paraId="12909F5D" w14:textId="77777777" w:rsidTr="00EE32FD">
        <w:tc>
          <w:tcPr>
            <w:tcW w:w="6030" w:type="dxa"/>
            <w:tcBorders>
              <w:top w:val="nil"/>
              <w:left w:val="nil"/>
              <w:bottom w:val="nil"/>
              <w:right w:val="nil"/>
            </w:tcBorders>
            <w:shd w:val="clear" w:color="auto" w:fill="FFFFFF" w:themeFill="background1"/>
          </w:tcPr>
          <w:p w14:paraId="03CEBE5A" w14:textId="77777777" w:rsidR="00CC6612" w:rsidRPr="00EE32FD" w:rsidRDefault="00CC6612" w:rsidP="00EE32FD">
            <w:pPr>
              <w:pStyle w:val="TableText"/>
              <w:jc w:val="left"/>
              <w:rPr>
                <w:rFonts w:eastAsia="Calibri"/>
              </w:rPr>
            </w:pPr>
            <w:r w:rsidRPr="00EE32FD">
              <w:rPr>
                <w:rFonts w:eastAsia="Calibri"/>
              </w:rPr>
              <w:t>Latina/o/x or Hispanic</w:t>
            </w:r>
          </w:p>
        </w:tc>
        <w:tc>
          <w:tcPr>
            <w:tcW w:w="1070" w:type="dxa"/>
            <w:tcBorders>
              <w:top w:val="nil"/>
              <w:left w:val="nil"/>
              <w:bottom w:val="nil"/>
              <w:right w:val="nil"/>
            </w:tcBorders>
            <w:shd w:val="clear" w:color="auto" w:fill="FFFFFF" w:themeFill="background1"/>
          </w:tcPr>
          <w:p w14:paraId="2D693D11" w14:textId="5B233376" w:rsidR="00CC6612" w:rsidRPr="581C9A1E" w:rsidRDefault="007C3691" w:rsidP="00EE32FD">
            <w:pPr>
              <w:pStyle w:val="TableText"/>
              <w:rPr>
                <w:rFonts w:eastAsia="Calibri"/>
              </w:rPr>
            </w:pPr>
            <w:r>
              <w:rPr>
                <w:rFonts w:eastAsia="Calibri"/>
              </w:rPr>
              <w:t>44</w:t>
            </w:r>
          </w:p>
        </w:tc>
        <w:tc>
          <w:tcPr>
            <w:tcW w:w="2259" w:type="dxa"/>
            <w:tcBorders>
              <w:top w:val="nil"/>
              <w:left w:val="nil"/>
              <w:bottom w:val="nil"/>
              <w:right w:val="nil"/>
            </w:tcBorders>
            <w:shd w:val="clear" w:color="auto" w:fill="FFFFFF" w:themeFill="background1"/>
          </w:tcPr>
          <w:p w14:paraId="39587BC2" w14:textId="488882B7" w:rsidR="00CC6612" w:rsidRPr="581C9A1E" w:rsidRDefault="00835390" w:rsidP="00EE32FD">
            <w:pPr>
              <w:pStyle w:val="TableText"/>
              <w:rPr>
                <w:rFonts w:eastAsia="Calibri"/>
              </w:rPr>
            </w:pPr>
            <w:r>
              <w:rPr>
                <w:rFonts w:eastAsia="Calibri"/>
              </w:rPr>
              <w:t>21</w:t>
            </w:r>
            <w:r w:rsidR="00CC6612">
              <w:rPr>
                <w:rFonts w:eastAsia="Calibri"/>
              </w:rPr>
              <w:t>%</w:t>
            </w:r>
          </w:p>
        </w:tc>
      </w:tr>
      <w:tr w:rsidR="00CC6612" w14:paraId="076E20C2" w14:textId="77777777" w:rsidTr="00EE32FD">
        <w:tc>
          <w:tcPr>
            <w:tcW w:w="6030" w:type="dxa"/>
            <w:tcBorders>
              <w:top w:val="nil"/>
              <w:left w:val="nil"/>
              <w:bottom w:val="nil"/>
              <w:right w:val="nil"/>
            </w:tcBorders>
            <w:shd w:val="clear" w:color="auto" w:fill="FFFFFF" w:themeFill="background1"/>
          </w:tcPr>
          <w:p w14:paraId="513E7D1D" w14:textId="77777777" w:rsidR="00CC6612" w:rsidRPr="00EE32FD" w:rsidRDefault="00CC6612" w:rsidP="00EE32FD">
            <w:pPr>
              <w:pStyle w:val="TableText"/>
              <w:jc w:val="left"/>
              <w:rPr>
                <w:rFonts w:eastAsia="Calibri"/>
              </w:rPr>
            </w:pPr>
            <w:r w:rsidRPr="00EE32FD">
              <w:rPr>
                <w:rFonts w:eastAsia="Calibri"/>
              </w:rPr>
              <w:t>Native Hawaiian or other Pacific Islander</w:t>
            </w:r>
          </w:p>
        </w:tc>
        <w:tc>
          <w:tcPr>
            <w:tcW w:w="1070" w:type="dxa"/>
            <w:tcBorders>
              <w:top w:val="nil"/>
              <w:left w:val="nil"/>
              <w:bottom w:val="nil"/>
              <w:right w:val="nil"/>
            </w:tcBorders>
            <w:shd w:val="clear" w:color="auto" w:fill="FFFFFF" w:themeFill="background1"/>
          </w:tcPr>
          <w:p w14:paraId="6552A291" w14:textId="3F26B6A7" w:rsidR="00CC6612" w:rsidRPr="581C9A1E" w:rsidRDefault="005F3694" w:rsidP="00EE32FD">
            <w:pPr>
              <w:pStyle w:val="TableText"/>
              <w:rPr>
                <w:rFonts w:eastAsia="Calibri"/>
              </w:rPr>
            </w:pPr>
            <w:r>
              <w:rPr>
                <w:rFonts w:eastAsia="Calibri"/>
              </w:rPr>
              <w:t>7</w:t>
            </w:r>
          </w:p>
        </w:tc>
        <w:tc>
          <w:tcPr>
            <w:tcW w:w="2259" w:type="dxa"/>
            <w:tcBorders>
              <w:top w:val="nil"/>
              <w:left w:val="nil"/>
              <w:bottom w:val="nil"/>
              <w:right w:val="nil"/>
            </w:tcBorders>
            <w:shd w:val="clear" w:color="auto" w:fill="FFFFFF" w:themeFill="background1"/>
          </w:tcPr>
          <w:p w14:paraId="2E337722" w14:textId="2D718E03" w:rsidR="00CC6612" w:rsidRPr="581C9A1E" w:rsidRDefault="00835390" w:rsidP="00EE32FD">
            <w:pPr>
              <w:pStyle w:val="TableText"/>
              <w:rPr>
                <w:rFonts w:eastAsia="Calibri"/>
              </w:rPr>
            </w:pPr>
            <w:r>
              <w:rPr>
                <w:rFonts w:eastAsia="Calibri"/>
              </w:rPr>
              <w:t>3</w:t>
            </w:r>
            <w:r w:rsidR="00CC6612">
              <w:rPr>
                <w:rFonts w:eastAsia="Calibri"/>
              </w:rPr>
              <w:t>%</w:t>
            </w:r>
          </w:p>
        </w:tc>
      </w:tr>
      <w:tr w:rsidR="00CC6612" w14:paraId="0FCA4374" w14:textId="77777777" w:rsidTr="00EE32FD">
        <w:tc>
          <w:tcPr>
            <w:tcW w:w="6030" w:type="dxa"/>
            <w:tcBorders>
              <w:top w:val="nil"/>
              <w:left w:val="nil"/>
              <w:bottom w:val="nil"/>
              <w:right w:val="nil"/>
            </w:tcBorders>
            <w:shd w:val="clear" w:color="auto" w:fill="FFFFFF" w:themeFill="background1"/>
          </w:tcPr>
          <w:p w14:paraId="26EB57F1" w14:textId="77777777" w:rsidR="00CC6612" w:rsidRPr="00EE32FD" w:rsidRDefault="00CC6612" w:rsidP="00EE32FD">
            <w:pPr>
              <w:pStyle w:val="TableText"/>
              <w:jc w:val="left"/>
              <w:rPr>
                <w:rFonts w:eastAsia="Calibri"/>
              </w:rPr>
            </w:pPr>
            <w:r w:rsidRPr="00EE32FD">
              <w:rPr>
                <w:rFonts w:eastAsia="Calibri"/>
              </w:rPr>
              <w:t>White</w:t>
            </w:r>
          </w:p>
        </w:tc>
        <w:tc>
          <w:tcPr>
            <w:tcW w:w="1070" w:type="dxa"/>
            <w:tcBorders>
              <w:top w:val="nil"/>
              <w:left w:val="nil"/>
              <w:bottom w:val="nil"/>
              <w:right w:val="nil"/>
            </w:tcBorders>
            <w:shd w:val="clear" w:color="auto" w:fill="FFFFFF" w:themeFill="background1"/>
          </w:tcPr>
          <w:p w14:paraId="2D998B7F" w14:textId="57688808" w:rsidR="00CC6612" w:rsidRPr="581C9A1E" w:rsidRDefault="005F3694" w:rsidP="00EE32FD">
            <w:pPr>
              <w:pStyle w:val="TableText"/>
              <w:rPr>
                <w:rFonts w:eastAsia="Calibri"/>
              </w:rPr>
            </w:pPr>
            <w:r>
              <w:rPr>
                <w:rFonts w:eastAsia="Calibri"/>
              </w:rPr>
              <w:t>49</w:t>
            </w:r>
          </w:p>
        </w:tc>
        <w:tc>
          <w:tcPr>
            <w:tcW w:w="2259" w:type="dxa"/>
            <w:tcBorders>
              <w:top w:val="nil"/>
              <w:left w:val="nil"/>
              <w:bottom w:val="nil"/>
              <w:right w:val="nil"/>
            </w:tcBorders>
            <w:shd w:val="clear" w:color="auto" w:fill="FFFFFF" w:themeFill="background1"/>
          </w:tcPr>
          <w:p w14:paraId="768963E5" w14:textId="25852731" w:rsidR="00CC6612" w:rsidRPr="581C9A1E" w:rsidRDefault="00835390" w:rsidP="00EE32FD">
            <w:pPr>
              <w:pStyle w:val="TableText"/>
              <w:rPr>
                <w:rFonts w:eastAsia="Calibri"/>
              </w:rPr>
            </w:pPr>
            <w:r>
              <w:rPr>
                <w:rFonts w:eastAsia="Calibri"/>
              </w:rPr>
              <w:t>23</w:t>
            </w:r>
            <w:r w:rsidR="00CC6612">
              <w:rPr>
                <w:rFonts w:eastAsia="Calibri"/>
              </w:rPr>
              <w:t>%</w:t>
            </w:r>
          </w:p>
        </w:tc>
      </w:tr>
      <w:tr w:rsidR="00CC6612" w14:paraId="6C8ED600" w14:textId="77777777" w:rsidTr="00EE32FD">
        <w:tc>
          <w:tcPr>
            <w:tcW w:w="6030" w:type="dxa"/>
            <w:tcBorders>
              <w:top w:val="nil"/>
              <w:left w:val="nil"/>
              <w:bottom w:val="single" w:sz="8" w:space="0" w:color="83C6BF" w:themeColor="accent3"/>
              <w:right w:val="nil"/>
            </w:tcBorders>
            <w:shd w:val="clear" w:color="auto" w:fill="FFFFFF" w:themeFill="background1"/>
          </w:tcPr>
          <w:p w14:paraId="5D8A64F9" w14:textId="77777777" w:rsidR="00CC6612" w:rsidRPr="00EE32FD" w:rsidRDefault="00CC6612" w:rsidP="00EE32FD">
            <w:pPr>
              <w:pStyle w:val="TableText"/>
              <w:jc w:val="left"/>
              <w:rPr>
                <w:rFonts w:eastAsia="Calibri"/>
              </w:rPr>
            </w:pPr>
            <w:r w:rsidRPr="00EE32FD">
              <w:rPr>
                <w:rFonts w:eastAsia="Calibri"/>
              </w:rPr>
              <w:t>Other</w:t>
            </w:r>
          </w:p>
        </w:tc>
        <w:tc>
          <w:tcPr>
            <w:tcW w:w="1070" w:type="dxa"/>
            <w:tcBorders>
              <w:top w:val="nil"/>
              <w:left w:val="nil"/>
              <w:bottom w:val="single" w:sz="8" w:space="0" w:color="83C6BF" w:themeColor="accent3"/>
              <w:right w:val="nil"/>
            </w:tcBorders>
            <w:shd w:val="clear" w:color="auto" w:fill="FFFFFF" w:themeFill="background1"/>
          </w:tcPr>
          <w:p w14:paraId="21508844" w14:textId="1DB4F9C6" w:rsidR="00CC6612" w:rsidRPr="581C9A1E" w:rsidRDefault="005F3694" w:rsidP="00EE32FD">
            <w:pPr>
              <w:pStyle w:val="TableText"/>
              <w:rPr>
                <w:rFonts w:eastAsia="Calibri"/>
              </w:rPr>
            </w:pPr>
            <w:r>
              <w:rPr>
                <w:rFonts w:eastAsia="Calibri"/>
              </w:rPr>
              <w:t>13</w:t>
            </w:r>
          </w:p>
        </w:tc>
        <w:tc>
          <w:tcPr>
            <w:tcW w:w="2259" w:type="dxa"/>
            <w:tcBorders>
              <w:top w:val="nil"/>
              <w:left w:val="nil"/>
              <w:bottom w:val="single" w:sz="8" w:space="0" w:color="83C6BF" w:themeColor="accent3"/>
              <w:right w:val="nil"/>
            </w:tcBorders>
            <w:shd w:val="clear" w:color="auto" w:fill="FFFFFF" w:themeFill="background1"/>
          </w:tcPr>
          <w:p w14:paraId="29884A15" w14:textId="48D94223" w:rsidR="00CC6612" w:rsidRPr="581C9A1E" w:rsidRDefault="00835390" w:rsidP="00EE32FD">
            <w:pPr>
              <w:pStyle w:val="TableText"/>
              <w:rPr>
                <w:rFonts w:eastAsia="Calibri"/>
              </w:rPr>
            </w:pPr>
            <w:r>
              <w:rPr>
                <w:rFonts w:eastAsia="Calibri"/>
              </w:rPr>
              <w:t>6</w:t>
            </w:r>
            <w:r w:rsidR="00CC6612">
              <w:rPr>
                <w:rFonts w:eastAsia="Calibri"/>
              </w:rPr>
              <w:t>%</w:t>
            </w:r>
          </w:p>
        </w:tc>
      </w:tr>
    </w:tbl>
    <w:p w14:paraId="3EB4BE0E" w14:textId="04DAA772" w:rsidR="00CC6612" w:rsidRPr="00B63218" w:rsidRDefault="00B13BA1" w:rsidP="00B63218">
      <w:pPr>
        <w:pStyle w:val="Tableandfigurenotessources"/>
        <w:rPr>
          <w:sz w:val="18"/>
          <w:szCs w:val="18"/>
        </w:rPr>
      </w:pPr>
      <w:r w:rsidRPr="00B13BA1">
        <w:rPr>
          <w:sz w:val="18"/>
          <w:szCs w:val="18"/>
        </w:rPr>
        <w:t xml:space="preserve">*To protect </w:t>
      </w:r>
      <w:r>
        <w:rPr>
          <w:sz w:val="18"/>
          <w:szCs w:val="18"/>
        </w:rPr>
        <w:t>participant</w:t>
      </w:r>
      <w:r w:rsidRPr="00B13BA1">
        <w:rPr>
          <w:sz w:val="18"/>
          <w:szCs w:val="18"/>
        </w:rPr>
        <w:t xml:space="preserve"> privacy, we suppressed data with less than </w:t>
      </w:r>
      <w:r>
        <w:rPr>
          <w:sz w:val="18"/>
          <w:szCs w:val="18"/>
        </w:rPr>
        <w:t>five</w:t>
      </w:r>
      <w:r w:rsidRPr="00B13BA1">
        <w:rPr>
          <w:sz w:val="18"/>
          <w:szCs w:val="18"/>
        </w:rPr>
        <w:t xml:space="preserve"> </w:t>
      </w:r>
      <w:r w:rsidR="00B63218" w:rsidRPr="00B13BA1">
        <w:rPr>
          <w:sz w:val="18"/>
          <w:szCs w:val="18"/>
        </w:rPr>
        <w:t>responses.</w:t>
      </w:r>
      <w:r w:rsidR="00B63218" w:rsidRPr="00B63218">
        <w:rPr>
          <w:sz w:val="18"/>
          <w:szCs w:val="18"/>
        </w:rPr>
        <w:t xml:space="preserve"> Notes</w:t>
      </w:r>
      <w:r w:rsidR="00CC6612" w:rsidRPr="00B63218">
        <w:rPr>
          <w:sz w:val="18"/>
          <w:szCs w:val="18"/>
        </w:rPr>
        <w:t>: Respondents could select more than one response, so percentages will sum to more than 100 percent. The N includes all respondents who chose at least one response.</w:t>
      </w:r>
    </w:p>
    <w:p w14:paraId="126C53CB" w14:textId="5FF0A646" w:rsidR="00CC6612" w:rsidRDefault="00BE2497" w:rsidP="00896997">
      <w:pPr>
        <w:pStyle w:val="TableFigureSource"/>
      </w:pPr>
      <w:r w:rsidRPr="00592907">
        <w:t xml:space="preserve">Source: </w:t>
      </w:r>
      <w:r>
        <w:t xml:space="preserve">Community member survey administered by </w:t>
      </w:r>
      <w:r w:rsidRPr="00592907">
        <w:t>Education Northwest</w:t>
      </w:r>
      <w:r>
        <w:t>.</w:t>
      </w:r>
    </w:p>
    <w:p w14:paraId="60D75C19" w14:textId="48B4E88B" w:rsidR="00CC6612" w:rsidRPr="00F9431F" w:rsidRDefault="00CC6612" w:rsidP="00896997">
      <w:pPr>
        <w:pStyle w:val="TableHeading"/>
      </w:pPr>
      <w:r w:rsidRPr="00F9431F">
        <w:t xml:space="preserve">Table </w:t>
      </w:r>
      <w:r w:rsidR="00BE2497">
        <w:t>B3</w:t>
      </w:r>
      <w:r w:rsidRPr="00F9431F">
        <w:t xml:space="preserve">. </w:t>
      </w:r>
      <w:r>
        <w:t>Where do you currently live?</w:t>
      </w:r>
    </w:p>
    <w:tbl>
      <w:tblPr>
        <w:tblStyle w:val="TableGrid"/>
        <w:tblW w:w="0" w:type="auto"/>
        <w:tblLayout w:type="fixed"/>
        <w:tblLook w:val="04A0" w:firstRow="1" w:lastRow="0" w:firstColumn="1" w:lastColumn="0" w:noHBand="0" w:noVBand="1"/>
      </w:tblPr>
      <w:tblGrid>
        <w:gridCol w:w="5940"/>
        <w:gridCol w:w="1160"/>
        <w:gridCol w:w="2259"/>
      </w:tblGrid>
      <w:tr w:rsidR="00CC6612" w14:paraId="186B39FC" w14:textId="77777777" w:rsidTr="00EE32FD">
        <w:trPr>
          <w:trHeight w:val="65"/>
          <w:tblHeader/>
        </w:trPr>
        <w:tc>
          <w:tcPr>
            <w:tcW w:w="5940" w:type="dxa"/>
            <w:tcBorders>
              <w:top w:val="single" w:sz="8" w:space="0" w:color="83C6BF" w:themeColor="accent3"/>
              <w:left w:val="nil"/>
              <w:bottom w:val="single" w:sz="8" w:space="0" w:color="83C6BF" w:themeColor="accent3"/>
              <w:right w:val="nil"/>
            </w:tcBorders>
          </w:tcPr>
          <w:p w14:paraId="40F5249E" w14:textId="32220D12" w:rsidR="00CC6612" w:rsidRDefault="00CC6612" w:rsidP="00EE32FD">
            <w:pPr>
              <w:pStyle w:val="TableColumnHeading"/>
            </w:pPr>
          </w:p>
        </w:tc>
        <w:tc>
          <w:tcPr>
            <w:tcW w:w="1160" w:type="dxa"/>
            <w:tcBorders>
              <w:top w:val="single" w:sz="8" w:space="0" w:color="83C6BF" w:themeColor="accent3"/>
              <w:left w:val="nil"/>
              <w:bottom w:val="single" w:sz="8" w:space="0" w:color="83C6BF" w:themeColor="accent3"/>
              <w:right w:val="nil"/>
            </w:tcBorders>
          </w:tcPr>
          <w:p w14:paraId="178A8CB4" w14:textId="77777777" w:rsidR="00CC6612" w:rsidRDefault="00CC6612" w:rsidP="00EE32FD">
            <w:pPr>
              <w:pStyle w:val="TableColumnHeading"/>
            </w:pPr>
            <w:r w:rsidRPr="581C9A1E">
              <w:t>Count</w:t>
            </w:r>
          </w:p>
        </w:tc>
        <w:tc>
          <w:tcPr>
            <w:tcW w:w="2259" w:type="dxa"/>
            <w:tcBorders>
              <w:top w:val="single" w:sz="8" w:space="0" w:color="83C6BF" w:themeColor="accent3"/>
              <w:left w:val="nil"/>
              <w:bottom w:val="single" w:sz="8" w:space="0" w:color="83C6BF" w:themeColor="accent3"/>
              <w:right w:val="nil"/>
            </w:tcBorders>
          </w:tcPr>
          <w:p w14:paraId="39449DEC" w14:textId="77777777" w:rsidR="00CC6612" w:rsidRDefault="00CC6612" w:rsidP="00EE32FD">
            <w:pPr>
              <w:pStyle w:val="TableColumnHeading"/>
            </w:pPr>
            <w:r w:rsidRPr="581C9A1E">
              <w:t>Percentage</w:t>
            </w:r>
          </w:p>
        </w:tc>
      </w:tr>
      <w:tr w:rsidR="00CC6612" w14:paraId="1375233E" w14:textId="77777777" w:rsidTr="00EE32FD">
        <w:tc>
          <w:tcPr>
            <w:tcW w:w="5940" w:type="dxa"/>
            <w:tcBorders>
              <w:top w:val="single" w:sz="8" w:space="0" w:color="83C6BF" w:themeColor="accent3"/>
              <w:left w:val="nil"/>
              <w:bottom w:val="nil"/>
              <w:right w:val="nil"/>
            </w:tcBorders>
            <w:shd w:val="clear" w:color="auto" w:fill="FFFFFF" w:themeFill="background1"/>
          </w:tcPr>
          <w:p w14:paraId="649C2474" w14:textId="77777777" w:rsidR="00CC6612" w:rsidRPr="00EE32FD" w:rsidRDefault="00CC6612" w:rsidP="00EE32FD">
            <w:pPr>
              <w:pStyle w:val="TableText"/>
              <w:jc w:val="left"/>
            </w:pPr>
            <w:r w:rsidRPr="00EE32FD">
              <w:rPr>
                <w:rFonts w:eastAsia="Calibri"/>
              </w:rPr>
              <w:t>Urban city</w:t>
            </w:r>
          </w:p>
        </w:tc>
        <w:tc>
          <w:tcPr>
            <w:tcW w:w="1160" w:type="dxa"/>
            <w:tcBorders>
              <w:top w:val="single" w:sz="8" w:space="0" w:color="83C6BF" w:themeColor="accent3"/>
              <w:left w:val="nil"/>
              <w:bottom w:val="nil"/>
              <w:right w:val="nil"/>
            </w:tcBorders>
            <w:shd w:val="clear" w:color="auto" w:fill="FFFFFF" w:themeFill="background1"/>
          </w:tcPr>
          <w:p w14:paraId="552F60EA" w14:textId="0F7BC949" w:rsidR="00CC6612" w:rsidRDefault="00835390" w:rsidP="00EE32FD">
            <w:pPr>
              <w:pStyle w:val="TableText"/>
            </w:pPr>
            <w:r>
              <w:rPr>
                <w:rFonts w:eastAsia="Calibri"/>
              </w:rPr>
              <w:t>83</w:t>
            </w:r>
          </w:p>
        </w:tc>
        <w:tc>
          <w:tcPr>
            <w:tcW w:w="2259" w:type="dxa"/>
            <w:tcBorders>
              <w:top w:val="single" w:sz="8" w:space="0" w:color="83C6BF" w:themeColor="accent3"/>
              <w:left w:val="nil"/>
              <w:bottom w:val="nil"/>
              <w:right w:val="nil"/>
            </w:tcBorders>
            <w:shd w:val="clear" w:color="auto" w:fill="FFFFFF" w:themeFill="background1"/>
          </w:tcPr>
          <w:p w14:paraId="15A5C4A1" w14:textId="1CB05AA2" w:rsidR="00CC6612" w:rsidRDefault="00321C95" w:rsidP="00EE32FD">
            <w:pPr>
              <w:pStyle w:val="TableText"/>
            </w:pPr>
            <w:r>
              <w:rPr>
                <w:rFonts w:eastAsia="Calibri"/>
              </w:rPr>
              <w:t>40</w:t>
            </w:r>
            <w:r w:rsidR="00CC6612" w:rsidRPr="581C9A1E">
              <w:rPr>
                <w:rFonts w:eastAsia="Calibri"/>
              </w:rPr>
              <w:t>%</w:t>
            </w:r>
          </w:p>
        </w:tc>
      </w:tr>
      <w:tr w:rsidR="00CC6612" w14:paraId="28266AAB" w14:textId="77777777" w:rsidTr="00EE32FD">
        <w:tc>
          <w:tcPr>
            <w:tcW w:w="5940" w:type="dxa"/>
            <w:tcBorders>
              <w:top w:val="nil"/>
              <w:left w:val="nil"/>
              <w:bottom w:val="nil"/>
              <w:right w:val="nil"/>
            </w:tcBorders>
            <w:shd w:val="clear" w:color="auto" w:fill="FFFFFF" w:themeFill="background1"/>
          </w:tcPr>
          <w:p w14:paraId="0FD5B155" w14:textId="77777777" w:rsidR="00CC6612" w:rsidRPr="00EE32FD" w:rsidRDefault="00CC6612" w:rsidP="00EE32FD">
            <w:pPr>
              <w:pStyle w:val="TableText"/>
              <w:jc w:val="left"/>
            </w:pPr>
            <w:r w:rsidRPr="00EE32FD">
              <w:rPr>
                <w:rFonts w:eastAsia="Calibri"/>
              </w:rPr>
              <w:t>Small town</w:t>
            </w:r>
          </w:p>
        </w:tc>
        <w:tc>
          <w:tcPr>
            <w:tcW w:w="1160" w:type="dxa"/>
            <w:tcBorders>
              <w:top w:val="nil"/>
              <w:left w:val="nil"/>
              <w:bottom w:val="nil"/>
              <w:right w:val="nil"/>
            </w:tcBorders>
            <w:shd w:val="clear" w:color="auto" w:fill="FFFFFF" w:themeFill="background1"/>
          </w:tcPr>
          <w:p w14:paraId="1400B903" w14:textId="05385AA4" w:rsidR="00CC6612" w:rsidRDefault="00835390" w:rsidP="00EE32FD">
            <w:pPr>
              <w:pStyle w:val="TableText"/>
            </w:pPr>
            <w:r>
              <w:rPr>
                <w:rFonts w:eastAsia="Calibri"/>
              </w:rPr>
              <w:t>42</w:t>
            </w:r>
          </w:p>
        </w:tc>
        <w:tc>
          <w:tcPr>
            <w:tcW w:w="2259" w:type="dxa"/>
            <w:tcBorders>
              <w:top w:val="nil"/>
              <w:left w:val="nil"/>
              <w:bottom w:val="nil"/>
              <w:right w:val="nil"/>
            </w:tcBorders>
            <w:shd w:val="clear" w:color="auto" w:fill="FFFFFF" w:themeFill="background1"/>
          </w:tcPr>
          <w:p w14:paraId="7AC6653A" w14:textId="57950935" w:rsidR="00CC6612" w:rsidRDefault="00321C95" w:rsidP="00EE32FD">
            <w:pPr>
              <w:pStyle w:val="TableText"/>
            </w:pPr>
            <w:r>
              <w:rPr>
                <w:rFonts w:eastAsia="Calibri"/>
              </w:rPr>
              <w:t>20</w:t>
            </w:r>
            <w:r w:rsidR="00CC6612" w:rsidRPr="581C9A1E">
              <w:rPr>
                <w:rFonts w:eastAsia="Calibri"/>
              </w:rPr>
              <w:t>%</w:t>
            </w:r>
          </w:p>
        </w:tc>
      </w:tr>
      <w:tr w:rsidR="00CC6612" w14:paraId="3E9F3D60" w14:textId="77777777" w:rsidTr="00EE32FD">
        <w:tc>
          <w:tcPr>
            <w:tcW w:w="5940" w:type="dxa"/>
            <w:tcBorders>
              <w:top w:val="nil"/>
              <w:left w:val="nil"/>
              <w:bottom w:val="nil"/>
              <w:right w:val="nil"/>
            </w:tcBorders>
            <w:shd w:val="clear" w:color="auto" w:fill="FFFFFF" w:themeFill="background1"/>
          </w:tcPr>
          <w:p w14:paraId="64D6DAB1" w14:textId="77777777" w:rsidR="00CC6612" w:rsidRPr="00EE32FD" w:rsidRDefault="00CC6612" w:rsidP="00EE32FD">
            <w:pPr>
              <w:pStyle w:val="TableText"/>
              <w:jc w:val="left"/>
            </w:pPr>
            <w:r w:rsidRPr="00EE32FD">
              <w:rPr>
                <w:rFonts w:eastAsia="Calibri"/>
              </w:rPr>
              <w:t>Rural area (not a reservation)</w:t>
            </w:r>
          </w:p>
        </w:tc>
        <w:tc>
          <w:tcPr>
            <w:tcW w:w="1160" w:type="dxa"/>
            <w:tcBorders>
              <w:top w:val="nil"/>
              <w:left w:val="nil"/>
              <w:bottom w:val="nil"/>
              <w:right w:val="nil"/>
            </w:tcBorders>
            <w:shd w:val="clear" w:color="auto" w:fill="FFFFFF" w:themeFill="background1"/>
          </w:tcPr>
          <w:p w14:paraId="21909776" w14:textId="1BFCEC82" w:rsidR="00CC6612" w:rsidRDefault="00835390" w:rsidP="00EE32FD">
            <w:pPr>
              <w:pStyle w:val="TableText"/>
            </w:pPr>
            <w:r>
              <w:rPr>
                <w:rFonts w:eastAsia="Calibri"/>
              </w:rPr>
              <w:t>24</w:t>
            </w:r>
          </w:p>
        </w:tc>
        <w:tc>
          <w:tcPr>
            <w:tcW w:w="2259" w:type="dxa"/>
            <w:tcBorders>
              <w:top w:val="nil"/>
              <w:left w:val="nil"/>
              <w:bottom w:val="nil"/>
              <w:right w:val="nil"/>
            </w:tcBorders>
            <w:shd w:val="clear" w:color="auto" w:fill="FFFFFF" w:themeFill="background1"/>
          </w:tcPr>
          <w:p w14:paraId="430F5791" w14:textId="359EF915" w:rsidR="00CC6612" w:rsidRDefault="00321C95" w:rsidP="00EE32FD">
            <w:pPr>
              <w:pStyle w:val="TableText"/>
            </w:pPr>
            <w:r>
              <w:rPr>
                <w:rFonts w:eastAsia="Calibri"/>
              </w:rPr>
              <w:t>12</w:t>
            </w:r>
            <w:r w:rsidR="00CC6612" w:rsidRPr="581C9A1E">
              <w:rPr>
                <w:rFonts w:eastAsia="Calibri"/>
              </w:rPr>
              <w:t>%</w:t>
            </w:r>
          </w:p>
        </w:tc>
      </w:tr>
      <w:tr w:rsidR="00CC6612" w14:paraId="29299879" w14:textId="77777777" w:rsidTr="00EE32FD">
        <w:tc>
          <w:tcPr>
            <w:tcW w:w="5940" w:type="dxa"/>
            <w:tcBorders>
              <w:top w:val="nil"/>
              <w:left w:val="nil"/>
              <w:bottom w:val="single" w:sz="8" w:space="0" w:color="83C6BF" w:themeColor="accent3"/>
              <w:right w:val="nil"/>
            </w:tcBorders>
            <w:shd w:val="clear" w:color="auto" w:fill="FFFFFF" w:themeFill="background1"/>
          </w:tcPr>
          <w:p w14:paraId="7E0274B2" w14:textId="77777777" w:rsidR="00CC6612" w:rsidRPr="00EE32FD" w:rsidRDefault="00CC6612" w:rsidP="00EE32FD">
            <w:pPr>
              <w:pStyle w:val="TableText"/>
              <w:jc w:val="left"/>
              <w:rPr>
                <w:rFonts w:eastAsia="Calibri"/>
              </w:rPr>
            </w:pPr>
            <w:r w:rsidRPr="00EE32FD">
              <w:rPr>
                <w:rFonts w:eastAsia="Calibri"/>
              </w:rPr>
              <w:t>Reservation/Native community</w:t>
            </w:r>
          </w:p>
        </w:tc>
        <w:tc>
          <w:tcPr>
            <w:tcW w:w="1160" w:type="dxa"/>
            <w:tcBorders>
              <w:top w:val="nil"/>
              <w:left w:val="nil"/>
              <w:bottom w:val="single" w:sz="8" w:space="0" w:color="83C6BF" w:themeColor="accent3"/>
              <w:right w:val="nil"/>
            </w:tcBorders>
            <w:shd w:val="clear" w:color="auto" w:fill="FFFFFF" w:themeFill="background1"/>
          </w:tcPr>
          <w:p w14:paraId="3F43D54A" w14:textId="49A18B11" w:rsidR="00CC6612" w:rsidRPr="581C9A1E" w:rsidRDefault="00CC6612" w:rsidP="00EE32FD">
            <w:pPr>
              <w:pStyle w:val="TableText"/>
              <w:rPr>
                <w:rFonts w:eastAsia="Calibri"/>
              </w:rPr>
            </w:pPr>
            <w:r>
              <w:rPr>
                <w:rFonts w:eastAsia="Calibri"/>
              </w:rPr>
              <w:t>5</w:t>
            </w:r>
            <w:r w:rsidR="00321C95">
              <w:rPr>
                <w:rFonts w:eastAsia="Calibri"/>
              </w:rPr>
              <w:t>7</w:t>
            </w:r>
          </w:p>
        </w:tc>
        <w:tc>
          <w:tcPr>
            <w:tcW w:w="2259" w:type="dxa"/>
            <w:tcBorders>
              <w:top w:val="nil"/>
              <w:left w:val="nil"/>
              <w:bottom w:val="single" w:sz="8" w:space="0" w:color="83C6BF" w:themeColor="accent3"/>
              <w:right w:val="nil"/>
            </w:tcBorders>
            <w:shd w:val="clear" w:color="auto" w:fill="FFFFFF" w:themeFill="background1"/>
          </w:tcPr>
          <w:p w14:paraId="285A3ED7" w14:textId="5560DD72" w:rsidR="00CC6612" w:rsidRPr="581C9A1E" w:rsidRDefault="00CC6612" w:rsidP="00EE32FD">
            <w:pPr>
              <w:pStyle w:val="TableText"/>
              <w:rPr>
                <w:rFonts w:eastAsia="Calibri"/>
              </w:rPr>
            </w:pPr>
            <w:r>
              <w:rPr>
                <w:rFonts w:eastAsia="Calibri"/>
              </w:rPr>
              <w:t>2</w:t>
            </w:r>
            <w:r w:rsidR="00321C95">
              <w:rPr>
                <w:rFonts w:eastAsia="Calibri"/>
              </w:rPr>
              <w:t>8</w:t>
            </w:r>
            <w:r>
              <w:rPr>
                <w:rFonts w:eastAsia="Calibri"/>
              </w:rPr>
              <w:t>%</w:t>
            </w:r>
          </w:p>
        </w:tc>
      </w:tr>
    </w:tbl>
    <w:p w14:paraId="7825691D" w14:textId="0122CA90" w:rsidR="00CC6612" w:rsidRPr="00F5195E" w:rsidRDefault="00BE2497" w:rsidP="00896997">
      <w:pPr>
        <w:pStyle w:val="TableFigureSource"/>
      </w:pPr>
      <w:r w:rsidRPr="00592907">
        <w:t xml:space="preserve">Source: </w:t>
      </w:r>
      <w:r>
        <w:t xml:space="preserve">Community member survey administered by </w:t>
      </w:r>
      <w:r w:rsidRPr="00592907">
        <w:t>Education Northwest</w:t>
      </w:r>
      <w:r>
        <w:t>.</w:t>
      </w:r>
    </w:p>
    <w:p w14:paraId="4E3E74BF" w14:textId="77777777" w:rsidR="00CC6612" w:rsidRDefault="00CC6612" w:rsidP="00896997">
      <w:pPr>
        <w:pStyle w:val="Heading3"/>
      </w:pPr>
      <w:r>
        <w:t>Knowledge of Indigenous student population</w:t>
      </w:r>
    </w:p>
    <w:p w14:paraId="3DF379A5" w14:textId="06C50DFF" w:rsidR="00CC6612" w:rsidRPr="00F9431F" w:rsidRDefault="00CC6612" w:rsidP="00896997">
      <w:pPr>
        <w:pStyle w:val="TableHeading"/>
      </w:pPr>
      <w:r w:rsidRPr="00F9431F">
        <w:t xml:space="preserve">Table </w:t>
      </w:r>
      <w:r w:rsidR="00BE2497">
        <w:t>B4</w:t>
      </w:r>
      <w:r w:rsidRPr="00F9431F">
        <w:t xml:space="preserve">. </w:t>
      </w:r>
      <w:r w:rsidR="00232DEE">
        <w:t>Do you feel comfortable self-identifying as Indigenous, Native American, American Indian, or Alaska Native when enrolling or registering for school?</w:t>
      </w:r>
    </w:p>
    <w:tbl>
      <w:tblPr>
        <w:tblStyle w:val="TableGrid"/>
        <w:tblW w:w="0" w:type="auto"/>
        <w:tblLayout w:type="fixed"/>
        <w:tblLook w:val="04A0" w:firstRow="1" w:lastRow="0" w:firstColumn="1" w:lastColumn="0" w:noHBand="0" w:noVBand="1"/>
      </w:tblPr>
      <w:tblGrid>
        <w:gridCol w:w="5940"/>
        <w:gridCol w:w="1170"/>
        <w:gridCol w:w="2250"/>
      </w:tblGrid>
      <w:tr w:rsidR="00CC6612" w14:paraId="3FA1FAEB" w14:textId="77777777" w:rsidTr="00EA0E9A">
        <w:trPr>
          <w:trHeight w:val="331"/>
          <w:tblHeader/>
        </w:trPr>
        <w:tc>
          <w:tcPr>
            <w:tcW w:w="5940" w:type="dxa"/>
            <w:tcBorders>
              <w:top w:val="single" w:sz="8" w:space="0" w:color="83C6BF" w:themeColor="accent3"/>
              <w:left w:val="nil"/>
              <w:bottom w:val="single" w:sz="8" w:space="0" w:color="83C6BF" w:themeColor="accent3"/>
              <w:right w:val="nil"/>
            </w:tcBorders>
          </w:tcPr>
          <w:p w14:paraId="408E7E37" w14:textId="10875058" w:rsidR="00CC6612" w:rsidRDefault="00CC6612" w:rsidP="0078483A">
            <w:pPr>
              <w:pStyle w:val="TableColumnHeading"/>
            </w:pPr>
          </w:p>
        </w:tc>
        <w:tc>
          <w:tcPr>
            <w:tcW w:w="1170" w:type="dxa"/>
            <w:tcBorders>
              <w:top w:val="single" w:sz="8" w:space="0" w:color="83C6BF" w:themeColor="accent3"/>
              <w:left w:val="nil"/>
              <w:bottom w:val="single" w:sz="8" w:space="0" w:color="83C6BF" w:themeColor="accent3"/>
              <w:right w:val="nil"/>
            </w:tcBorders>
          </w:tcPr>
          <w:p w14:paraId="358CE490" w14:textId="77777777" w:rsidR="00CC6612" w:rsidRDefault="00CC6612" w:rsidP="0078483A">
            <w:pPr>
              <w:pStyle w:val="TableColumnHeading"/>
            </w:pPr>
            <w:r w:rsidRPr="581C9A1E">
              <w:t>Count</w:t>
            </w:r>
          </w:p>
        </w:tc>
        <w:tc>
          <w:tcPr>
            <w:tcW w:w="2250" w:type="dxa"/>
            <w:tcBorders>
              <w:top w:val="single" w:sz="8" w:space="0" w:color="83C6BF" w:themeColor="accent3"/>
              <w:left w:val="nil"/>
              <w:bottom w:val="single" w:sz="8" w:space="0" w:color="83C6BF" w:themeColor="accent3"/>
              <w:right w:val="nil"/>
            </w:tcBorders>
          </w:tcPr>
          <w:p w14:paraId="79294752" w14:textId="77777777" w:rsidR="00CC6612" w:rsidRDefault="00CC6612" w:rsidP="0078483A">
            <w:pPr>
              <w:pStyle w:val="TableColumnHeading"/>
            </w:pPr>
            <w:r w:rsidRPr="581C9A1E">
              <w:t>Percentage</w:t>
            </w:r>
          </w:p>
        </w:tc>
      </w:tr>
      <w:tr w:rsidR="00CC6612" w14:paraId="39812FDC" w14:textId="77777777" w:rsidTr="00EA0E9A">
        <w:tc>
          <w:tcPr>
            <w:tcW w:w="5940" w:type="dxa"/>
            <w:tcBorders>
              <w:top w:val="single" w:sz="8" w:space="0" w:color="83C6BF" w:themeColor="accent3"/>
              <w:left w:val="nil"/>
              <w:bottom w:val="nil"/>
              <w:right w:val="nil"/>
            </w:tcBorders>
            <w:shd w:val="clear" w:color="auto" w:fill="FFFFFF" w:themeFill="background1"/>
          </w:tcPr>
          <w:p w14:paraId="4423D307" w14:textId="7D5E1195" w:rsidR="00CC6612" w:rsidRPr="0078483A" w:rsidRDefault="00232DEE" w:rsidP="0078483A">
            <w:pPr>
              <w:pStyle w:val="TableText"/>
              <w:jc w:val="left"/>
            </w:pPr>
            <w:r w:rsidRPr="0078483A">
              <w:rPr>
                <w:rFonts w:eastAsia="Calibri"/>
              </w:rPr>
              <w:t>Not comfortable at all</w:t>
            </w:r>
          </w:p>
        </w:tc>
        <w:tc>
          <w:tcPr>
            <w:tcW w:w="1170" w:type="dxa"/>
            <w:tcBorders>
              <w:top w:val="single" w:sz="8" w:space="0" w:color="83C6BF" w:themeColor="accent3"/>
              <w:left w:val="nil"/>
              <w:bottom w:val="nil"/>
              <w:right w:val="nil"/>
            </w:tcBorders>
            <w:shd w:val="clear" w:color="auto" w:fill="FFFFFF" w:themeFill="background1"/>
          </w:tcPr>
          <w:p w14:paraId="2D637C3A" w14:textId="79FEC3E4" w:rsidR="00CC6612" w:rsidRPr="003B7976" w:rsidRDefault="009863A3" w:rsidP="0078483A">
            <w:pPr>
              <w:pStyle w:val="TableText"/>
            </w:pPr>
            <w:r>
              <w:rPr>
                <w:rFonts w:eastAsia="Calibri"/>
              </w:rPr>
              <w:t>&lt;5</w:t>
            </w:r>
          </w:p>
        </w:tc>
        <w:tc>
          <w:tcPr>
            <w:tcW w:w="2250" w:type="dxa"/>
            <w:tcBorders>
              <w:top w:val="single" w:sz="8" w:space="0" w:color="83C6BF" w:themeColor="accent3"/>
              <w:left w:val="nil"/>
              <w:bottom w:val="nil"/>
              <w:right w:val="nil"/>
            </w:tcBorders>
            <w:shd w:val="clear" w:color="auto" w:fill="FFFFFF" w:themeFill="background1"/>
          </w:tcPr>
          <w:p w14:paraId="5CA177E3" w14:textId="325DBC3C" w:rsidR="00CC6612" w:rsidRPr="003B7976" w:rsidRDefault="009863A3" w:rsidP="0078483A">
            <w:pPr>
              <w:pStyle w:val="TableText"/>
            </w:pPr>
            <w:r>
              <w:rPr>
                <w:rFonts w:eastAsia="Calibri"/>
              </w:rPr>
              <w:t>*</w:t>
            </w:r>
          </w:p>
        </w:tc>
      </w:tr>
      <w:tr w:rsidR="00CC6612" w14:paraId="6FC59371" w14:textId="77777777" w:rsidTr="00EA0E9A">
        <w:tc>
          <w:tcPr>
            <w:tcW w:w="5940" w:type="dxa"/>
            <w:tcBorders>
              <w:top w:val="nil"/>
              <w:left w:val="nil"/>
              <w:bottom w:val="nil"/>
              <w:right w:val="nil"/>
            </w:tcBorders>
            <w:shd w:val="clear" w:color="auto" w:fill="FFFFFF" w:themeFill="background1"/>
          </w:tcPr>
          <w:p w14:paraId="2C15D015" w14:textId="17A66E21" w:rsidR="00CC6612" w:rsidRPr="0078483A" w:rsidRDefault="00232DEE" w:rsidP="0078483A">
            <w:pPr>
              <w:pStyle w:val="TableText"/>
              <w:jc w:val="left"/>
            </w:pPr>
            <w:r w:rsidRPr="0078483A">
              <w:rPr>
                <w:rFonts w:eastAsia="Calibri"/>
              </w:rPr>
              <w:t>A little comfortable</w:t>
            </w:r>
          </w:p>
        </w:tc>
        <w:tc>
          <w:tcPr>
            <w:tcW w:w="1170" w:type="dxa"/>
            <w:tcBorders>
              <w:top w:val="nil"/>
              <w:left w:val="nil"/>
              <w:bottom w:val="nil"/>
              <w:right w:val="nil"/>
            </w:tcBorders>
            <w:shd w:val="clear" w:color="auto" w:fill="FFFFFF" w:themeFill="background1"/>
          </w:tcPr>
          <w:p w14:paraId="5BDC8234" w14:textId="5EF72E43" w:rsidR="00CC6612" w:rsidRPr="003B7976" w:rsidRDefault="00321C95" w:rsidP="0078483A">
            <w:pPr>
              <w:pStyle w:val="TableText"/>
            </w:pPr>
            <w:r>
              <w:rPr>
                <w:rFonts w:eastAsia="Calibri"/>
              </w:rPr>
              <w:t>11</w:t>
            </w:r>
          </w:p>
        </w:tc>
        <w:tc>
          <w:tcPr>
            <w:tcW w:w="2250" w:type="dxa"/>
            <w:tcBorders>
              <w:top w:val="nil"/>
              <w:left w:val="nil"/>
              <w:bottom w:val="nil"/>
              <w:right w:val="nil"/>
            </w:tcBorders>
            <w:shd w:val="clear" w:color="auto" w:fill="FFFFFF" w:themeFill="background1"/>
          </w:tcPr>
          <w:p w14:paraId="357BF728" w14:textId="4CECF700" w:rsidR="00CC6612" w:rsidRPr="003B7976" w:rsidRDefault="00321C95" w:rsidP="0078483A">
            <w:pPr>
              <w:pStyle w:val="TableText"/>
            </w:pPr>
            <w:r>
              <w:rPr>
                <w:rFonts w:eastAsia="Calibri"/>
              </w:rPr>
              <w:t>9</w:t>
            </w:r>
            <w:r w:rsidR="00CC6612" w:rsidRPr="003B7976">
              <w:rPr>
                <w:rFonts w:eastAsia="Calibri"/>
              </w:rPr>
              <w:t>%</w:t>
            </w:r>
          </w:p>
        </w:tc>
      </w:tr>
      <w:tr w:rsidR="00CC6612" w14:paraId="57341984" w14:textId="77777777" w:rsidTr="00EA0E9A">
        <w:tc>
          <w:tcPr>
            <w:tcW w:w="5940" w:type="dxa"/>
            <w:tcBorders>
              <w:top w:val="nil"/>
              <w:left w:val="nil"/>
              <w:bottom w:val="nil"/>
              <w:right w:val="nil"/>
            </w:tcBorders>
            <w:shd w:val="clear" w:color="auto" w:fill="FFFFFF" w:themeFill="background1"/>
          </w:tcPr>
          <w:p w14:paraId="09B6550F" w14:textId="0545B1DB" w:rsidR="00CC6612" w:rsidRPr="0078483A" w:rsidRDefault="00232DEE" w:rsidP="0078483A">
            <w:pPr>
              <w:pStyle w:val="TableText"/>
              <w:jc w:val="left"/>
            </w:pPr>
            <w:r w:rsidRPr="0078483A">
              <w:rPr>
                <w:rFonts w:eastAsia="Calibri"/>
              </w:rPr>
              <w:t>Somewhat comfortable</w:t>
            </w:r>
          </w:p>
        </w:tc>
        <w:tc>
          <w:tcPr>
            <w:tcW w:w="1170" w:type="dxa"/>
            <w:tcBorders>
              <w:top w:val="nil"/>
              <w:left w:val="nil"/>
              <w:bottom w:val="nil"/>
              <w:right w:val="nil"/>
            </w:tcBorders>
            <w:shd w:val="clear" w:color="auto" w:fill="FFFFFF" w:themeFill="background1"/>
          </w:tcPr>
          <w:p w14:paraId="32E9CF6E" w14:textId="5CAFF0EE" w:rsidR="00CC6612" w:rsidRPr="003B7976" w:rsidRDefault="00321C95" w:rsidP="0078483A">
            <w:pPr>
              <w:pStyle w:val="TableText"/>
            </w:pPr>
            <w:r>
              <w:rPr>
                <w:rFonts w:eastAsia="Calibri"/>
              </w:rPr>
              <w:t>23</w:t>
            </w:r>
          </w:p>
        </w:tc>
        <w:tc>
          <w:tcPr>
            <w:tcW w:w="2250" w:type="dxa"/>
            <w:tcBorders>
              <w:top w:val="nil"/>
              <w:left w:val="nil"/>
              <w:bottom w:val="nil"/>
              <w:right w:val="nil"/>
            </w:tcBorders>
            <w:shd w:val="clear" w:color="auto" w:fill="FFFFFF" w:themeFill="background1"/>
          </w:tcPr>
          <w:p w14:paraId="4EC78487" w14:textId="09490FE1" w:rsidR="00CC6612" w:rsidRPr="003B7976" w:rsidRDefault="00321C95" w:rsidP="0078483A">
            <w:pPr>
              <w:pStyle w:val="TableText"/>
            </w:pPr>
            <w:r>
              <w:rPr>
                <w:rFonts w:eastAsia="Calibri"/>
              </w:rPr>
              <w:t>18</w:t>
            </w:r>
            <w:r w:rsidR="00CC6612" w:rsidRPr="003B7976">
              <w:rPr>
                <w:rFonts w:eastAsia="Calibri"/>
              </w:rPr>
              <w:t>%</w:t>
            </w:r>
          </w:p>
        </w:tc>
      </w:tr>
      <w:tr w:rsidR="00CC6612" w14:paraId="3E1D4120" w14:textId="77777777" w:rsidTr="00EA0E9A">
        <w:tc>
          <w:tcPr>
            <w:tcW w:w="5940" w:type="dxa"/>
            <w:tcBorders>
              <w:top w:val="nil"/>
              <w:left w:val="nil"/>
              <w:bottom w:val="single" w:sz="8" w:space="0" w:color="83C6BF" w:themeColor="accent3"/>
              <w:right w:val="nil"/>
            </w:tcBorders>
            <w:shd w:val="clear" w:color="auto" w:fill="FFFFFF" w:themeFill="background1"/>
          </w:tcPr>
          <w:p w14:paraId="04C3BB11" w14:textId="14BEB01A" w:rsidR="00CC6612" w:rsidRPr="0078483A" w:rsidRDefault="00232DEE" w:rsidP="0078483A">
            <w:pPr>
              <w:pStyle w:val="TableText"/>
              <w:jc w:val="left"/>
              <w:rPr>
                <w:rFonts w:eastAsia="Calibri"/>
              </w:rPr>
            </w:pPr>
            <w:r w:rsidRPr="0078483A">
              <w:rPr>
                <w:rFonts w:eastAsia="Calibri"/>
              </w:rPr>
              <w:t>Very comfortable</w:t>
            </w:r>
          </w:p>
        </w:tc>
        <w:tc>
          <w:tcPr>
            <w:tcW w:w="1170" w:type="dxa"/>
            <w:tcBorders>
              <w:top w:val="nil"/>
              <w:left w:val="nil"/>
              <w:bottom w:val="single" w:sz="8" w:space="0" w:color="83C6BF" w:themeColor="accent3"/>
              <w:right w:val="nil"/>
            </w:tcBorders>
            <w:shd w:val="clear" w:color="auto" w:fill="FFFFFF" w:themeFill="background1"/>
          </w:tcPr>
          <w:p w14:paraId="63EC340B" w14:textId="633B2054" w:rsidR="00CC6612" w:rsidRPr="003B7976" w:rsidRDefault="00321C95" w:rsidP="0078483A">
            <w:pPr>
              <w:pStyle w:val="TableText"/>
              <w:rPr>
                <w:rFonts w:eastAsia="Calibri"/>
              </w:rPr>
            </w:pPr>
            <w:r>
              <w:rPr>
                <w:rFonts w:eastAsia="Calibri"/>
              </w:rPr>
              <w:t>90</w:t>
            </w:r>
          </w:p>
        </w:tc>
        <w:tc>
          <w:tcPr>
            <w:tcW w:w="2250" w:type="dxa"/>
            <w:tcBorders>
              <w:top w:val="nil"/>
              <w:left w:val="nil"/>
              <w:bottom w:val="single" w:sz="8" w:space="0" w:color="83C6BF" w:themeColor="accent3"/>
              <w:right w:val="nil"/>
            </w:tcBorders>
            <w:shd w:val="clear" w:color="auto" w:fill="FFFFFF" w:themeFill="background1"/>
          </w:tcPr>
          <w:p w14:paraId="77958506" w14:textId="00F99D62" w:rsidR="00CC6612" w:rsidRPr="003B7976" w:rsidRDefault="00321C95" w:rsidP="0078483A">
            <w:pPr>
              <w:pStyle w:val="TableText"/>
              <w:rPr>
                <w:rFonts w:eastAsia="Calibri"/>
              </w:rPr>
            </w:pPr>
            <w:r>
              <w:rPr>
                <w:rFonts w:eastAsia="Calibri"/>
              </w:rPr>
              <w:t>71</w:t>
            </w:r>
            <w:r w:rsidR="00CC6612">
              <w:rPr>
                <w:rFonts w:eastAsia="Calibri"/>
              </w:rPr>
              <w:t>%</w:t>
            </w:r>
          </w:p>
        </w:tc>
      </w:tr>
    </w:tbl>
    <w:p w14:paraId="206265E9" w14:textId="7F504834" w:rsidR="009863A3" w:rsidRPr="00B13BA1" w:rsidRDefault="009863A3" w:rsidP="009863A3">
      <w:pPr>
        <w:pStyle w:val="Tableandfigurenotessources"/>
        <w:rPr>
          <w:sz w:val="18"/>
          <w:szCs w:val="18"/>
        </w:rPr>
      </w:pPr>
      <w:r w:rsidRPr="00B13BA1">
        <w:rPr>
          <w:sz w:val="18"/>
          <w:szCs w:val="18"/>
        </w:rPr>
        <w:t xml:space="preserve">*To protect </w:t>
      </w:r>
      <w:r>
        <w:rPr>
          <w:sz w:val="18"/>
          <w:szCs w:val="18"/>
        </w:rPr>
        <w:t>participant</w:t>
      </w:r>
      <w:r w:rsidRPr="00B13BA1">
        <w:rPr>
          <w:sz w:val="18"/>
          <w:szCs w:val="18"/>
        </w:rPr>
        <w:t xml:space="preserve"> privacy, we suppressed data with less than </w:t>
      </w:r>
      <w:r w:rsidR="0081483C">
        <w:rPr>
          <w:sz w:val="18"/>
          <w:szCs w:val="18"/>
        </w:rPr>
        <w:t xml:space="preserve">five </w:t>
      </w:r>
      <w:r w:rsidRPr="00B13BA1">
        <w:rPr>
          <w:sz w:val="18"/>
          <w:szCs w:val="18"/>
        </w:rPr>
        <w:t>responses.</w:t>
      </w:r>
    </w:p>
    <w:p w14:paraId="2086E7CE" w14:textId="510B0E5B" w:rsidR="00CC6612" w:rsidRDefault="00BE2497" w:rsidP="00896997">
      <w:pPr>
        <w:pStyle w:val="TableFigureSource"/>
      </w:pPr>
      <w:r w:rsidRPr="00592907">
        <w:t xml:space="preserve">Source: </w:t>
      </w:r>
      <w:r>
        <w:t xml:space="preserve">Community member survey administered by </w:t>
      </w:r>
      <w:r w:rsidRPr="00592907">
        <w:t>Education Northwest</w:t>
      </w:r>
      <w:r>
        <w:t>.</w:t>
      </w:r>
    </w:p>
    <w:p w14:paraId="503ABF0E" w14:textId="781053F0" w:rsidR="00232DEE" w:rsidRPr="00F9431F" w:rsidRDefault="00232DEE" w:rsidP="00896997">
      <w:pPr>
        <w:pStyle w:val="TableHeading"/>
      </w:pPr>
      <w:r w:rsidRPr="00F9431F">
        <w:t xml:space="preserve">Table </w:t>
      </w:r>
      <w:r w:rsidR="00BE2497">
        <w:t>B5</w:t>
      </w:r>
      <w:r w:rsidRPr="00F9431F">
        <w:t>.</w:t>
      </w:r>
      <w:r w:rsidR="00E1502A">
        <w:t xml:space="preserve"> To what extent do you feel the district or your school is familiar with the Tribes that students represent?</w:t>
      </w:r>
    </w:p>
    <w:tbl>
      <w:tblPr>
        <w:tblStyle w:val="TableGrid"/>
        <w:tblW w:w="0" w:type="auto"/>
        <w:tblLayout w:type="fixed"/>
        <w:tblLook w:val="04A0" w:firstRow="1" w:lastRow="0" w:firstColumn="1" w:lastColumn="0" w:noHBand="0" w:noVBand="1"/>
      </w:tblPr>
      <w:tblGrid>
        <w:gridCol w:w="5940"/>
        <w:gridCol w:w="1080"/>
        <w:gridCol w:w="2340"/>
      </w:tblGrid>
      <w:tr w:rsidR="00232DEE" w14:paraId="12A8AB39" w14:textId="77777777" w:rsidTr="00EA0E9A">
        <w:trPr>
          <w:trHeight w:val="331"/>
          <w:tblHeader/>
        </w:trPr>
        <w:tc>
          <w:tcPr>
            <w:tcW w:w="5940" w:type="dxa"/>
            <w:tcBorders>
              <w:top w:val="single" w:sz="8" w:space="0" w:color="83C6BF" w:themeColor="accent3"/>
              <w:left w:val="nil"/>
              <w:bottom w:val="single" w:sz="8" w:space="0" w:color="83C6BF" w:themeColor="accent3"/>
              <w:right w:val="nil"/>
            </w:tcBorders>
          </w:tcPr>
          <w:p w14:paraId="78C06B5A" w14:textId="3FE35D83" w:rsidR="00232DEE" w:rsidRDefault="00232DEE" w:rsidP="00EA0E9A">
            <w:pPr>
              <w:pStyle w:val="TableColumnHeading"/>
            </w:pPr>
          </w:p>
        </w:tc>
        <w:tc>
          <w:tcPr>
            <w:tcW w:w="1080" w:type="dxa"/>
            <w:tcBorders>
              <w:top w:val="single" w:sz="8" w:space="0" w:color="83C6BF" w:themeColor="accent3"/>
              <w:left w:val="nil"/>
              <w:bottom w:val="single" w:sz="8" w:space="0" w:color="83C6BF" w:themeColor="accent3"/>
              <w:right w:val="nil"/>
            </w:tcBorders>
          </w:tcPr>
          <w:p w14:paraId="08E351C9" w14:textId="77777777" w:rsidR="00232DEE" w:rsidRDefault="00232DEE" w:rsidP="00EA0E9A">
            <w:pPr>
              <w:pStyle w:val="TableColumnHeading"/>
            </w:pPr>
            <w:r w:rsidRPr="581C9A1E">
              <w:t>Count</w:t>
            </w:r>
          </w:p>
        </w:tc>
        <w:tc>
          <w:tcPr>
            <w:tcW w:w="2340" w:type="dxa"/>
            <w:tcBorders>
              <w:top w:val="single" w:sz="8" w:space="0" w:color="83C6BF" w:themeColor="accent3"/>
              <w:left w:val="nil"/>
              <w:bottom w:val="single" w:sz="8" w:space="0" w:color="83C6BF" w:themeColor="accent3"/>
              <w:right w:val="nil"/>
            </w:tcBorders>
          </w:tcPr>
          <w:p w14:paraId="13C549B0" w14:textId="77777777" w:rsidR="00232DEE" w:rsidRDefault="00232DEE" w:rsidP="00EA0E9A">
            <w:pPr>
              <w:pStyle w:val="TableColumnHeading"/>
            </w:pPr>
            <w:r w:rsidRPr="581C9A1E">
              <w:t>Percentage</w:t>
            </w:r>
          </w:p>
        </w:tc>
      </w:tr>
      <w:tr w:rsidR="00232DEE" w14:paraId="633E8CDA" w14:textId="77777777" w:rsidTr="00EA0E9A">
        <w:tc>
          <w:tcPr>
            <w:tcW w:w="5940" w:type="dxa"/>
            <w:tcBorders>
              <w:top w:val="single" w:sz="8" w:space="0" w:color="83C6BF" w:themeColor="accent3"/>
              <w:left w:val="nil"/>
              <w:bottom w:val="nil"/>
              <w:right w:val="nil"/>
            </w:tcBorders>
            <w:shd w:val="clear" w:color="auto" w:fill="FFFFFF" w:themeFill="background1"/>
          </w:tcPr>
          <w:p w14:paraId="6BBD6BB7" w14:textId="590C20A7" w:rsidR="00232DEE" w:rsidRPr="003B7976" w:rsidRDefault="00E1502A" w:rsidP="00EA0E9A">
            <w:pPr>
              <w:pStyle w:val="TableText"/>
              <w:jc w:val="left"/>
            </w:pPr>
            <w:r>
              <w:rPr>
                <w:rFonts w:eastAsia="Calibri"/>
              </w:rPr>
              <w:t>To no extent</w:t>
            </w:r>
          </w:p>
        </w:tc>
        <w:tc>
          <w:tcPr>
            <w:tcW w:w="1080" w:type="dxa"/>
            <w:tcBorders>
              <w:top w:val="single" w:sz="8" w:space="0" w:color="83C6BF" w:themeColor="accent3"/>
              <w:left w:val="nil"/>
              <w:bottom w:val="nil"/>
              <w:right w:val="nil"/>
            </w:tcBorders>
            <w:shd w:val="clear" w:color="auto" w:fill="FFFFFF" w:themeFill="background1"/>
          </w:tcPr>
          <w:p w14:paraId="5CDA4CA8" w14:textId="11CECD00" w:rsidR="00232DEE" w:rsidRPr="003B7976" w:rsidRDefault="00885723" w:rsidP="00EA0E9A">
            <w:pPr>
              <w:pStyle w:val="TableText"/>
            </w:pPr>
            <w:r>
              <w:rPr>
                <w:rFonts w:eastAsia="Calibri"/>
              </w:rPr>
              <w:t>41</w:t>
            </w:r>
          </w:p>
        </w:tc>
        <w:tc>
          <w:tcPr>
            <w:tcW w:w="2340" w:type="dxa"/>
            <w:tcBorders>
              <w:top w:val="single" w:sz="8" w:space="0" w:color="83C6BF" w:themeColor="accent3"/>
              <w:left w:val="nil"/>
              <w:bottom w:val="nil"/>
              <w:right w:val="nil"/>
            </w:tcBorders>
            <w:shd w:val="clear" w:color="auto" w:fill="FFFFFF" w:themeFill="background1"/>
          </w:tcPr>
          <w:p w14:paraId="3DBBA891" w14:textId="11436689" w:rsidR="00232DEE" w:rsidRPr="003B7976" w:rsidRDefault="00885723" w:rsidP="00EA0E9A">
            <w:pPr>
              <w:pStyle w:val="TableText"/>
            </w:pPr>
            <w:r>
              <w:rPr>
                <w:rFonts w:eastAsia="Calibri"/>
              </w:rPr>
              <w:t>23</w:t>
            </w:r>
            <w:r w:rsidR="00232DEE" w:rsidRPr="003B7976">
              <w:rPr>
                <w:rFonts w:eastAsia="Calibri"/>
              </w:rPr>
              <w:t>%</w:t>
            </w:r>
          </w:p>
        </w:tc>
      </w:tr>
      <w:tr w:rsidR="00232DEE" w14:paraId="209B5E58" w14:textId="77777777" w:rsidTr="00EA0E9A">
        <w:tc>
          <w:tcPr>
            <w:tcW w:w="5940" w:type="dxa"/>
            <w:tcBorders>
              <w:top w:val="nil"/>
              <w:left w:val="nil"/>
              <w:bottom w:val="nil"/>
              <w:right w:val="nil"/>
            </w:tcBorders>
            <w:shd w:val="clear" w:color="auto" w:fill="FFFFFF" w:themeFill="background1"/>
          </w:tcPr>
          <w:p w14:paraId="71AE80A7" w14:textId="0411FF1A" w:rsidR="00232DEE" w:rsidRPr="003B7976" w:rsidRDefault="00E1502A" w:rsidP="00EA0E9A">
            <w:pPr>
              <w:pStyle w:val="TableText"/>
              <w:jc w:val="left"/>
            </w:pPr>
            <w:r>
              <w:rPr>
                <w:rFonts w:eastAsia="Calibri"/>
              </w:rPr>
              <w:t>To a minimal extent</w:t>
            </w:r>
          </w:p>
        </w:tc>
        <w:tc>
          <w:tcPr>
            <w:tcW w:w="1080" w:type="dxa"/>
            <w:tcBorders>
              <w:top w:val="nil"/>
              <w:left w:val="nil"/>
              <w:bottom w:val="nil"/>
              <w:right w:val="nil"/>
            </w:tcBorders>
            <w:shd w:val="clear" w:color="auto" w:fill="FFFFFF" w:themeFill="background1"/>
          </w:tcPr>
          <w:p w14:paraId="4E8A715E" w14:textId="7A46B603" w:rsidR="00232DEE" w:rsidRPr="003B7976" w:rsidRDefault="00885723" w:rsidP="00EA0E9A">
            <w:pPr>
              <w:pStyle w:val="TableText"/>
            </w:pPr>
            <w:r>
              <w:rPr>
                <w:rFonts w:eastAsia="Calibri"/>
              </w:rPr>
              <w:t>67</w:t>
            </w:r>
          </w:p>
        </w:tc>
        <w:tc>
          <w:tcPr>
            <w:tcW w:w="2340" w:type="dxa"/>
            <w:tcBorders>
              <w:top w:val="nil"/>
              <w:left w:val="nil"/>
              <w:bottom w:val="nil"/>
              <w:right w:val="nil"/>
            </w:tcBorders>
            <w:shd w:val="clear" w:color="auto" w:fill="FFFFFF" w:themeFill="background1"/>
          </w:tcPr>
          <w:p w14:paraId="302BEFCD" w14:textId="4D06EA09" w:rsidR="00232DEE" w:rsidRPr="003B7976" w:rsidRDefault="00885723" w:rsidP="00EA0E9A">
            <w:pPr>
              <w:pStyle w:val="TableText"/>
            </w:pPr>
            <w:r>
              <w:rPr>
                <w:rFonts w:eastAsia="Calibri"/>
              </w:rPr>
              <w:t>37</w:t>
            </w:r>
            <w:r w:rsidR="00232DEE" w:rsidRPr="003B7976">
              <w:rPr>
                <w:rFonts w:eastAsia="Calibri"/>
              </w:rPr>
              <w:t>%</w:t>
            </w:r>
          </w:p>
        </w:tc>
      </w:tr>
      <w:tr w:rsidR="00232DEE" w14:paraId="2E86F7B2" w14:textId="77777777" w:rsidTr="00EA0E9A">
        <w:tc>
          <w:tcPr>
            <w:tcW w:w="5940" w:type="dxa"/>
            <w:tcBorders>
              <w:top w:val="nil"/>
              <w:left w:val="nil"/>
              <w:bottom w:val="nil"/>
              <w:right w:val="nil"/>
            </w:tcBorders>
            <w:shd w:val="clear" w:color="auto" w:fill="FFFFFF" w:themeFill="background1"/>
          </w:tcPr>
          <w:p w14:paraId="037F2BC4" w14:textId="73AFC5AA" w:rsidR="00232DEE" w:rsidRPr="003B7976" w:rsidRDefault="00E1502A" w:rsidP="00EA0E9A">
            <w:pPr>
              <w:pStyle w:val="TableText"/>
              <w:jc w:val="left"/>
            </w:pPr>
            <w:r>
              <w:rPr>
                <w:rFonts w:eastAsia="Calibri"/>
              </w:rPr>
              <w:t>To some extent</w:t>
            </w:r>
          </w:p>
        </w:tc>
        <w:tc>
          <w:tcPr>
            <w:tcW w:w="1080" w:type="dxa"/>
            <w:tcBorders>
              <w:top w:val="nil"/>
              <w:left w:val="nil"/>
              <w:bottom w:val="nil"/>
              <w:right w:val="nil"/>
            </w:tcBorders>
            <w:shd w:val="clear" w:color="auto" w:fill="FFFFFF" w:themeFill="background1"/>
          </w:tcPr>
          <w:p w14:paraId="40BEB0DB" w14:textId="55F6287A" w:rsidR="00232DEE" w:rsidRPr="003B7976" w:rsidRDefault="00885723" w:rsidP="00EA0E9A">
            <w:pPr>
              <w:pStyle w:val="TableText"/>
            </w:pPr>
            <w:r>
              <w:rPr>
                <w:rFonts w:eastAsia="Calibri"/>
              </w:rPr>
              <w:t>44</w:t>
            </w:r>
          </w:p>
        </w:tc>
        <w:tc>
          <w:tcPr>
            <w:tcW w:w="2340" w:type="dxa"/>
            <w:tcBorders>
              <w:top w:val="nil"/>
              <w:left w:val="nil"/>
              <w:bottom w:val="nil"/>
              <w:right w:val="nil"/>
            </w:tcBorders>
            <w:shd w:val="clear" w:color="auto" w:fill="FFFFFF" w:themeFill="background1"/>
          </w:tcPr>
          <w:p w14:paraId="6E93934E" w14:textId="363D61DF" w:rsidR="00232DEE" w:rsidRPr="003B7976" w:rsidRDefault="00232DEE" w:rsidP="00EA0E9A">
            <w:pPr>
              <w:pStyle w:val="TableText"/>
            </w:pPr>
            <w:r>
              <w:rPr>
                <w:rFonts w:eastAsia="Calibri"/>
              </w:rPr>
              <w:t>2</w:t>
            </w:r>
            <w:r w:rsidR="00885723">
              <w:rPr>
                <w:rFonts w:eastAsia="Calibri"/>
              </w:rPr>
              <w:t>4</w:t>
            </w:r>
            <w:r w:rsidRPr="003B7976">
              <w:rPr>
                <w:rFonts w:eastAsia="Calibri"/>
              </w:rPr>
              <w:t>%</w:t>
            </w:r>
          </w:p>
        </w:tc>
      </w:tr>
      <w:tr w:rsidR="00232DEE" w14:paraId="22EA20F2" w14:textId="77777777" w:rsidTr="00EA0E9A">
        <w:tc>
          <w:tcPr>
            <w:tcW w:w="5940" w:type="dxa"/>
            <w:tcBorders>
              <w:top w:val="nil"/>
              <w:left w:val="nil"/>
              <w:bottom w:val="nil"/>
              <w:right w:val="nil"/>
            </w:tcBorders>
            <w:shd w:val="clear" w:color="auto" w:fill="FFFFFF" w:themeFill="background1"/>
          </w:tcPr>
          <w:p w14:paraId="0AD931EC" w14:textId="5FEB51AE" w:rsidR="00232DEE" w:rsidRPr="003B7976" w:rsidRDefault="00E1502A" w:rsidP="00EA0E9A">
            <w:pPr>
              <w:pStyle w:val="TableText"/>
              <w:jc w:val="left"/>
              <w:rPr>
                <w:rFonts w:eastAsia="Calibri"/>
              </w:rPr>
            </w:pPr>
            <w:r>
              <w:rPr>
                <w:rFonts w:eastAsia="Calibri"/>
              </w:rPr>
              <w:t>To a great extent</w:t>
            </w:r>
          </w:p>
        </w:tc>
        <w:tc>
          <w:tcPr>
            <w:tcW w:w="1080" w:type="dxa"/>
            <w:tcBorders>
              <w:top w:val="nil"/>
              <w:left w:val="nil"/>
              <w:bottom w:val="nil"/>
              <w:right w:val="nil"/>
            </w:tcBorders>
            <w:shd w:val="clear" w:color="auto" w:fill="FFFFFF" w:themeFill="background1"/>
          </w:tcPr>
          <w:p w14:paraId="495CDE6F" w14:textId="03C6ECB5" w:rsidR="00232DEE" w:rsidRPr="003B7976" w:rsidRDefault="00885723" w:rsidP="00EA0E9A">
            <w:pPr>
              <w:pStyle w:val="TableText"/>
              <w:rPr>
                <w:rFonts w:eastAsia="Calibri"/>
              </w:rPr>
            </w:pPr>
            <w:r>
              <w:rPr>
                <w:rFonts w:eastAsia="Calibri"/>
              </w:rPr>
              <w:t>19</w:t>
            </w:r>
          </w:p>
        </w:tc>
        <w:tc>
          <w:tcPr>
            <w:tcW w:w="2340" w:type="dxa"/>
            <w:tcBorders>
              <w:top w:val="nil"/>
              <w:left w:val="nil"/>
              <w:bottom w:val="nil"/>
              <w:right w:val="nil"/>
            </w:tcBorders>
            <w:shd w:val="clear" w:color="auto" w:fill="FFFFFF" w:themeFill="background1"/>
          </w:tcPr>
          <w:p w14:paraId="0ACE2EE8" w14:textId="1C1C59D0" w:rsidR="00232DEE" w:rsidRPr="003B7976" w:rsidRDefault="00232DEE" w:rsidP="00EA0E9A">
            <w:pPr>
              <w:pStyle w:val="TableText"/>
              <w:rPr>
                <w:rFonts w:eastAsia="Calibri"/>
              </w:rPr>
            </w:pPr>
            <w:r>
              <w:rPr>
                <w:rFonts w:eastAsia="Calibri"/>
              </w:rPr>
              <w:t>1</w:t>
            </w:r>
            <w:r w:rsidR="00885723">
              <w:rPr>
                <w:rFonts w:eastAsia="Calibri"/>
              </w:rPr>
              <w:t>0</w:t>
            </w:r>
            <w:r>
              <w:rPr>
                <w:rFonts w:eastAsia="Calibri"/>
              </w:rPr>
              <w:t>%</w:t>
            </w:r>
          </w:p>
        </w:tc>
      </w:tr>
      <w:tr w:rsidR="00E1502A" w14:paraId="225D2B87" w14:textId="77777777" w:rsidTr="00EA0E9A">
        <w:tc>
          <w:tcPr>
            <w:tcW w:w="5940" w:type="dxa"/>
            <w:tcBorders>
              <w:top w:val="nil"/>
              <w:left w:val="nil"/>
              <w:bottom w:val="single" w:sz="8" w:space="0" w:color="83C6BF" w:themeColor="accent3"/>
              <w:right w:val="nil"/>
            </w:tcBorders>
            <w:shd w:val="clear" w:color="auto" w:fill="FFFFFF" w:themeFill="background1"/>
          </w:tcPr>
          <w:p w14:paraId="64AE3D64" w14:textId="5C52EBC7" w:rsidR="00E1502A" w:rsidRDefault="00E1502A" w:rsidP="00EA0E9A">
            <w:pPr>
              <w:pStyle w:val="TableText"/>
              <w:jc w:val="left"/>
              <w:rPr>
                <w:rFonts w:eastAsia="Calibri"/>
              </w:rPr>
            </w:pPr>
            <w:r>
              <w:rPr>
                <w:rFonts w:eastAsia="Calibri"/>
              </w:rPr>
              <w:t>I’m not sure</w:t>
            </w:r>
          </w:p>
        </w:tc>
        <w:tc>
          <w:tcPr>
            <w:tcW w:w="1080" w:type="dxa"/>
            <w:tcBorders>
              <w:top w:val="nil"/>
              <w:left w:val="nil"/>
              <w:bottom w:val="single" w:sz="8" w:space="0" w:color="83C6BF" w:themeColor="accent3"/>
              <w:right w:val="nil"/>
            </w:tcBorders>
            <w:shd w:val="clear" w:color="auto" w:fill="FFFFFF" w:themeFill="background1"/>
          </w:tcPr>
          <w:p w14:paraId="0B761B58" w14:textId="20DF771B" w:rsidR="00E1502A" w:rsidRDefault="00885723" w:rsidP="00EA0E9A">
            <w:pPr>
              <w:pStyle w:val="TableText"/>
              <w:rPr>
                <w:rFonts w:eastAsia="Calibri"/>
              </w:rPr>
            </w:pPr>
            <w:r>
              <w:rPr>
                <w:rFonts w:eastAsia="Calibri"/>
              </w:rPr>
              <w:t>11</w:t>
            </w:r>
          </w:p>
        </w:tc>
        <w:tc>
          <w:tcPr>
            <w:tcW w:w="2340" w:type="dxa"/>
            <w:tcBorders>
              <w:top w:val="nil"/>
              <w:left w:val="nil"/>
              <w:bottom w:val="single" w:sz="8" w:space="0" w:color="83C6BF" w:themeColor="accent3"/>
              <w:right w:val="nil"/>
            </w:tcBorders>
            <w:shd w:val="clear" w:color="auto" w:fill="FFFFFF" w:themeFill="background1"/>
          </w:tcPr>
          <w:p w14:paraId="4D03B5AA" w14:textId="671192A5" w:rsidR="00E1502A" w:rsidRDefault="00885723" w:rsidP="00EA0E9A">
            <w:pPr>
              <w:pStyle w:val="TableText"/>
              <w:rPr>
                <w:rFonts w:eastAsia="Calibri"/>
              </w:rPr>
            </w:pPr>
            <w:r>
              <w:rPr>
                <w:rFonts w:eastAsia="Calibri"/>
              </w:rPr>
              <w:t>6%</w:t>
            </w:r>
          </w:p>
        </w:tc>
      </w:tr>
    </w:tbl>
    <w:p w14:paraId="6CB0A870" w14:textId="5FA73B2F" w:rsidR="00232DEE" w:rsidRDefault="00BE2497" w:rsidP="00896997">
      <w:pPr>
        <w:pStyle w:val="TableFigureSource"/>
      </w:pPr>
      <w:r w:rsidRPr="00592907">
        <w:t xml:space="preserve">Source: </w:t>
      </w:r>
      <w:r>
        <w:t xml:space="preserve">Community member survey administered by </w:t>
      </w:r>
      <w:r w:rsidRPr="00592907">
        <w:t>Education Northwest</w:t>
      </w:r>
      <w:r>
        <w:t>.</w:t>
      </w:r>
    </w:p>
    <w:p w14:paraId="2828543C" w14:textId="17E6D57C" w:rsidR="00E1502A" w:rsidRPr="00F9431F" w:rsidRDefault="00E1502A" w:rsidP="00896997">
      <w:pPr>
        <w:pStyle w:val="TableHeading"/>
      </w:pPr>
      <w:r w:rsidRPr="00F9431F">
        <w:t xml:space="preserve">Table </w:t>
      </w:r>
      <w:r w:rsidR="00BE2497">
        <w:t>B6</w:t>
      </w:r>
      <w:r w:rsidRPr="00F9431F">
        <w:t xml:space="preserve">. </w:t>
      </w:r>
      <w:r>
        <w:t>Do you know who assists Indigenous families in the district or at your school?</w:t>
      </w:r>
    </w:p>
    <w:tbl>
      <w:tblPr>
        <w:tblStyle w:val="TableGrid"/>
        <w:tblW w:w="0" w:type="auto"/>
        <w:tblLayout w:type="fixed"/>
        <w:tblLook w:val="04A0" w:firstRow="1" w:lastRow="0" w:firstColumn="1" w:lastColumn="0" w:noHBand="0" w:noVBand="1"/>
      </w:tblPr>
      <w:tblGrid>
        <w:gridCol w:w="5850"/>
        <w:gridCol w:w="1170"/>
        <w:gridCol w:w="2340"/>
      </w:tblGrid>
      <w:tr w:rsidR="00E1502A" w14:paraId="1AE95B4C" w14:textId="77777777" w:rsidTr="00EA0E9A">
        <w:trPr>
          <w:trHeight w:val="331"/>
          <w:tblHeader/>
        </w:trPr>
        <w:tc>
          <w:tcPr>
            <w:tcW w:w="5850" w:type="dxa"/>
            <w:tcBorders>
              <w:top w:val="single" w:sz="8" w:space="0" w:color="83C6BF" w:themeColor="accent3"/>
              <w:left w:val="nil"/>
              <w:bottom w:val="single" w:sz="8" w:space="0" w:color="83C6BF" w:themeColor="accent3"/>
              <w:right w:val="nil"/>
            </w:tcBorders>
          </w:tcPr>
          <w:p w14:paraId="2E3448FB" w14:textId="3F0BB9CA" w:rsidR="00E1502A" w:rsidRDefault="00E1502A" w:rsidP="00EA0E9A">
            <w:pPr>
              <w:pStyle w:val="TableColumnHeading"/>
            </w:pPr>
          </w:p>
        </w:tc>
        <w:tc>
          <w:tcPr>
            <w:tcW w:w="1170" w:type="dxa"/>
            <w:tcBorders>
              <w:top w:val="single" w:sz="8" w:space="0" w:color="83C6BF" w:themeColor="accent3"/>
              <w:left w:val="nil"/>
              <w:bottom w:val="single" w:sz="8" w:space="0" w:color="83C6BF" w:themeColor="accent3"/>
              <w:right w:val="nil"/>
            </w:tcBorders>
          </w:tcPr>
          <w:p w14:paraId="26E08E17" w14:textId="77777777" w:rsidR="00E1502A" w:rsidRDefault="00E1502A" w:rsidP="00EA0E9A">
            <w:pPr>
              <w:pStyle w:val="TableColumnHeading"/>
            </w:pPr>
            <w:r w:rsidRPr="581C9A1E">
              <w:t>Count</w:t>
            </w:r>
          </w:p>
        </w:tc>
        <w:tc>
          <w:tcPr>
            <w:tcW w:w="2340" w:type="dxa"/>
            <w:tcBorders>
              <w:top w:val="single" w:sz="8" w:space="0" w:color="83C6BF" w:themeColor="accent3"/>
              <w:left w:val="nil"/>
              <w:bottom w:val="single" w:sz="8" w:space="0" w:color="83C6BF" w:themeColor="accent3"/>
              <w:right w:val="nil"/>
            </w:tcBorders>
          </w:tcPr>
          <w:p w14:paraId="0FB7D815" w14:textId="77777777" w:rsidR="00E1502A" w:rsidRDefault="00E1502A" w:rsidP="00EA0E9A">
            <w:pPr>
              <w:pStyle w:val="TableColumnHeading"/>
            </w:pPr>
            <w:r w:rsidRPr="581C9A1E">
              <w:t>Percentage</w:t>
            </w:r>
          </w:p>
        </w:tc>
      </w:tr>
      <w:tr w:rsidR="00E1502A" w14:paraId="36C3CCED" w14:textId="77777777" w:rsidTr="00EA0E9A">
        <w:tc>
          <w:tcPr>
            <w:tcW w:w="5850" w:type="dxa"/>
            <w:tcBorders>
              <w:top w:val="single" w:sz="8" w:space="0" w:color="83C6BF" w:themeColor="accent3"/>
              <w:left w:val="nil"/>
              <w:bottom w:val="nil"/>
              <w:right w:val="nil"/>
            </w:tcBorders>
            <w:shd w:val="clear" w:color="auto" w:fill="FFFFFF" w:themeFill="background1"/>
          </w:tcPr>
          <w:p w14:paraId="056038E5" w14:textId="53C9D3DC" w:rsidR="00E1502A" w:rsidRPr="00EA0E9A" w:rsidRDefault="00E1502A" w:rsidP="00EA0E9A">
            <w:pPr>
              <w:pStyle w:val="TableText"/>
              <w:jc w:val="left"/>
            </w:pPr>
            <w:r w:rsidRPr="00EA0E9A">
              <w:rPr>
                <w:rFonts w:eastAsia="Calibri"/>
              </w:rPr>
              <w:t>Yes</w:t>
            </w:r>
          </w:p>
        </w:tc>
        <w:tc>
          <w:tcPr>
            <w:tcW w:w="1170" w:type="dxa"/>
            <w:tcBorders>
              <w:top w:val="single" w:sz="8" w:space="0" w:color="83C6BF" w:themeColor="accent3"/>
              <w:left w:val="nil"/>
              <w:bottom w:val="nil"/>
              <w:right w:val="nil"/>
            </w:tcBorders>
            <w:shd w:val="clear" w:color="auto" w:fill="FFFFFF" w:themeFill="background1"/>
          </w:tcPr>
          <w:p w14:paraId="57736B34" w14:textId="42E0E1B5" w:rsidR="00E1502A" w:rsidRPr="003B7976" w:rsidRDefault="004E006A" w:rsidP="00EA0E9A">
            <w:pPr>
              <w:pStyle w:val="TableText"/>
            </w:pPr>
            <w:r>
              <w:rPr>
                <w:rFonts w:eastAsia="Calibri"/>
              </w:rPr>
              <w:t>82</w:t>
            </w:r>
          </w:p>
        </w:tc>
        <w:tc>
          <w:tcPr>
            <w:tcW w:w="2340" w:type="dxa"/>
            <w:tcBorders>
              <w:top w:val="single" w:sz="8" w:space="0" w:color="83C6BF" w:themeColor="accent3"/>
              <w:left w:val="nil"/>
              <w:bottom w:val="nil"/>
              <w:right w:val="nil"/>
            </w:tcBorders>
            <w:shd w:val="clear" w:color="auto" w:fill="FFFFFF" w:themeFill="background1"/>
          </w:tcPr>
          <w:p w14:paraId="01E484B5" w14:textId="286A840C" w:rsidR="00E1502A" w:rsidRPr="003B7976" w:rsidRDefault="004E006A" w:rsidP="00EA0E9A">
            <w:pPr>
              <w:pStyle w:val="TableText"/>
            </w:pPr>
            <w:r>
              <w:rPr>
                <w:rFonts w:eastAsia="Calibri"/>
              </w:rPr>
              <w:t>42</w:t>
            </w:r>
            <w:r w:rsidR="00E1502A" w:rsidRPr="003B7976">
              <w:rPr>
                <w:rFonts w:eastAsia="Calibri"/>
              </w:rPr>
              <w:t>%</w:t>
            </w:r>
          </w:p>
        </w:tc>
      </w:tr>
      <w:tr w:rsidR="00E1502A" w14:paraId="5E639F57" w14:textId="77777777" w:rsidTr="00EA0E9A">
        <w:tc>
          <w:tcPr>
            <w:tcW w:w="5850" w:type="dxa"/>
            <w:tcBorders>
              <w:top w:val="nil"/>
              <w:left w:val="nil"/>
              <w:bottom w:val="nil"/>
              <w:right w:val="nil"/>
            </w:tcBorders>
            <w:shd w:val="clear" w:color="auto" w:fill="FFFFFF" w:themeFill="background1"/>
          </w:tcPr>
          <w:p w14:paraId="10996A48" w14:textId="22084122" w:rsidR="00E1502A" w:rsidRPr="00EA0E9A" w:rsidRDefault="00E1502A" w:rsidP="00EA0E9A">
            <w:pPr>
              <w:pStyle w:val="TableText"/>
              <w:jc w:val="left"/>
            </w:pPr>
            <w:r w:rsidRPr="00EA0E9A">
              <w:rPr>
                <w:rFonts w:eastAsia="Calibri"/>
              </w:rPr>
              <w:t>No</w:t>
            </w:r>
          </w:p>
        </w:tc>
        <w:tc>
          <w:tcPr>
            <w:tcW w:w="1170" w:type="dxa"/>
            <w:tcBorders>
              <w:top w:val="nil"/>
              <w:left w:val="nil"/>
              <w:bottom w:val="nil"/>
              <w:right w:val="nil"/>
            </w:tcBorders>
            <w:shd w:val="clear" w:color="auto" w:fill="FFFFFF" w:themeFill="background1"/>
          </w:tcPr>
          <w:p w14:paraId="688F0FE4" w14:textId="1994F43D" w:rsidR="00E1502A" w:rsidRPr="003B7976" w:rsidRDefault="004E006A" w:rsidP="00EA0E9A">
            <w:pPr>
              <w:pStyle w:val="TableText"/>
            </w:pPr>
            <w:r>
              <w:rPr>
                <w:rFonts w:eastAsia="Calibri"/>
              </w:rPr>
              <w:t>71</w:t>
            </w:r>
          </w:p>
        </w:tc>
        <w:tc>
          <w:tcPr>
            <w:tcW w:w="2340" w:type="dxa"/>
            <w:tcBorders>
              <w:top w:val="nil"/>
              <w:left w:val="nil"/>
              <w:bottom w:val="nil"/>
              <w:right w:val="nil"/>
            </w:tcBorders>
            <w:shd w:val="clear" w:color="auto" w:fill="FFFFFF" w:themeFill="background1"/>
          </w:tcPr>
          <w:p w14:paraId="53617F75" w14:textId="6F1B4F17" w:rsidR="00E1502A" w:rsidRPr="003B7976" w:rsidRDefault="004E006A" w:rsidP="00EA0E9A">
            <w:pPr>
              <w:pStyle w:val="TableText"/>
            </w:pPr>
            <w:r>
              <w:rPr>
                <w:rFonts w:eastAsia="Calibri"/>
              </w:rPr>
              <w:t>36</w:t>
            </w:r>
            <w:r w:rsidR="00E1502A" w:rsidRPr="003B7976">
              <w:rPr>
                <w:rFonts w:eastAsia="Calibri"/>
              </w:rPr>
              <w:t>%</w:t>
            </w:r>
          </w:p>
        </w:tc>
      </w:tr>
      <w:tr w:rsidR="00E1502A" w14:paraId="4D3E8095" w14:textId="77777777" w:rsidTr="00EA0E9A">
        <w:tc>
          <w:tcPr>
            <w:tcW w:w="5850" w:type="dxa"/>
            <w:tcBorders>
              <w:top w:val="nil"/>
              <w:left w:val="nil"/>
              <w:bottom w:val="single" w:sz="8" w:space="0" w:color="83C6BF" w:themeColor="accent3"/>
              <w:right w:val="nil"/>
            </w:tcBorders>
            <w:shd w:val="clear" w:color="auto" w:fill="FFFFFF" w:themeFill="background1"/>
          </w:tcPr>
          <w:p w14:paraId="2EE4C5C4" w14:textId="2391A3DE" w:rsidR="00E1502A" w:rsidRPr="00EA0E9A" w:rsidRDefault="00E1502A" w:rsidP="00EA0E9A">
            <w:pPr>
              <w:pStyle w:val="TableText"/>
              <w:jc w:val="left"/>
            </w:pPr>
            <w:r w:rsidRPr="00EA0E9A">
              <w:rPr>
                <w:rFonts w:eastAsia="Calibri"/>
              </w:rPr>
              <w:t>I’m not sure</w:t>
            </w:r>
          </w:p>
        </w:tc>
        <w:tc>
          <w:tcPr>
            <w:tcW w:w="1170" w:type="dxa"/>
            <w:tcBorders>
              <w:top w:val="nil"/>
              <w:left w:val="nil"/>
              <w:bottom w:val="single" w:sz="8" w:space="0" w:color="83C6BF" w:themeColor="accent3"/>
              <w:right w:val="nil"/>
            </w:tcBorders>
            <w:shd w:val="clear" w:color="auto" w:fill="FFFFFF" w:themeFill="background1"/>
          </w:tcPr>
          <w:p w14:paraId="1983BF08" w14:textId="652A181A" w:rsidR="00E1502A" w:rsidRPr="003B7976" w:rsidRDefault="004E006A" w:rsidP="00EA0E9A">
            <w:pPr>
              <w:pStyle w:val="TableText"/>
            </w:pPr>
            <w:r>
              <w:rPr>
                <w:rFonts w:eastAsia="Calibri"/>
              </w:rPr>
              <w:t>42</w:t>
            </w:r>
          </w:p>
        </w:tc>
        <w:tc>
          <w:tcPr>
            <w:tcW w:w="2340" w:type="dxa"/>
            <w:tcBorders>
              <w:top w:val="nil"/>
              <w:left w:val="nil"/>
              <w:bottom w:val="single" w:sz="8" w:space="0" w:color="83C6BF" w:themeColor="accent3"/>
              <w:right w:val="nil"/>
            </w:tcBorders>
            <w:shd w:val="clear" w:color="auto" w:fill="FFFFFF" w:themeFill="background1"/>
          </w:tcPr>
          <w:p w14:paraId="6E444CAD" w14:textId="5B95E047" w:rsidR="00E1502A" w:rsidRPr="003B7976" w:rsidRDefault="00E1502A" w:rsidP="00EA0E9A">
            <w:pPr>
              <w:pStyle w:val="TableText"/>
            </w:pPr>
            <w:r>
              <w:rPr>
                <w:rFonts w:eastAsia="Calibri"/>
              </w:rPr>
              <w:t>2</w:t>
            </w:r>
            <w:r w:rsidR="004E006A">
              <w:rPr>
                <w:rFonts w:eastAsia="Calibri"/>
              </w:rPr>
              <w:t>2</w:t>
            </w:r>
            <w:r w:rsidRPr="003B7976">
              <w:rPr>
                <w:rFonts w:eastAsia="Calibri"/>
              </w:rPr>
              <w:t>%</w:t>
            </w:r>
          </w:p>
        </w:tc>
      </w:tr>
    </w:tbl>
    <w:p w14:paraId="5ACA90F8" w14:textId="0B4CB57A" w:rsidR="00E1502A" w:rsidRDefault="00BE2497" w:rsidP="00896997">
      <w:pPr>
        <w:pStyle w:val="TableFigureSource"/>
      </w:pPr>
      <w:r w:rsidRPr="00592907">
        <w:t xml:space="preserve">Source: </w:t>
      </w:r>
      <w:r>
        <w:t xml:space="preserve">Community member survey administered by </w:t>
      </w:r>
      <w:r w:rsidRPr="00592907">
        <w:t>Education Northwest</w:t>
      </w:r>
      <w:r>
        <w:t>.</w:t>
      </w:r>
    </w:p>
    <w:p w14:paraId="3BB34012" w14:textId="587BF193" w:rsidR="00E1502A" w:rsidRPr="00F9431F" w:rsidRDefault="00E1502A" w:rsidP="00896997">
      <w:pPr>
        <w:pStyle w:val="TableHeading"/>
      </w:pPr>
      <w:r w:rsidRPr="00F9431F">
        <w:t xml:space="preserve">Table </w:t>
      </w:r>
      <w:r w:rsidR="00BE2497">
        <w:t>B7</w:t>
      </w:r>
      <w:r w:rsidRPr="00F9431F">
        <w:t xml:space="preserve">. </w:t>
      </w:r>
      <w:r>
        <w:t>Do you receive information about Title VI Indian Education Program meetings, events, or other program offerings?</w:t>
      </w:r>
    </w:p>
    <w:tbl>
      <w:tblPr>
        <w:tblStyle w:val="TableGrid"/>
        <w:tblW w:w="0" w:type="auto"/>
        <w:tblLayout w:type="fixed"/>
        <w:tblLook w:val="04A0" w:firstRow="1" w:lastRow="0" w:firstColumn="1" w:lastColumn="0" w:noHBand="0" w:noVBand="1"/>
      </w:tblPr>
      <w:tblGrid>
        <w:gridCol w:w="5850"/>
        <w:gridCol w:w="1260"/>
        <w:gridCol w:w="2250"/>
      </w:tblGrid>
      <w:tr w:rsidR="00E1502A" w14:paraId="129FF898" w14:textId="77777777" w:rsidTr="00EA0E9A">
        <w:trPr>
          <w:trHeight w:val="331"/>
          <w:tblHeader/>
        </w:trPr>
        <w:tc>
          <w:tcPr>
            <w:tcW w:w="5850" w:type="dxa"/>
            <w:tcBorders>
              <w:top w:val="single" w:sz="8" w:space="0" w:color="83C6BF" w:themeColor="accent3"/>
              <w:left w:val="nil"/>
              <w:bottom w:val="single" w:sz="8" w:space="0" w:color="83C6BF" w:themeColor="accent3"/>
              <w:right w:val="nil"/>
            </w:tcBorders>
          </w:tcPr>
          <w:p w14:paraId="66ADCF00" w14:textId="19006412" w:rsidR="00E1502A" w:rsidRDefault="00E1502A" w:rsidP="00EA0E9A">
            <w:pPr>
              <w:pStyle w:val="TableColumnHeading"/>
            </w:pPr>
          </w:p>
        </w:tc>
        <w:tc>
          <w:tcPr>
            <w:tcW w:w="1260" w:type="dxa"/>
            <w:tcBorders>
              <w:top w:val="single" w:sz="8" w:space="0" w:color="83C6BF" w:themeColor="accent3"/>
              <w:left w:val="nil"/>
              <w:bottom w:val="single" w:sz="8" w:space="0" w:color="83C6BF" w:themeColor="accent3"/>
              <w:right w:val="nil"/>
            </w:tcBorders>
          </w:tcPr>
          <w:p w14:paraId="34EB1262" w14:textId="77777777" w:rsidR="00E1502A" w:rsidRDefault="00E1502A" w:rsidP="00EA0E9A">
            <w:pPr>
              <w:pStyle w:val="TableColumnHeading"/>
            </w:pPr>
            <w:r w:rsidRPr="581C9A1E">
              <w:t>Count</w:t>
            </w:r>
          </w:p>
        </w:tc>
        <w:tc>
          <w:tcPr>
            <w:tcW w:w="2250" w:type="dxa"/>
            <w:tcBorders>
              <w:top w:val="single" w:sz="8" w:space="0" w:color="83C6BF" w:themeColor="accent3"/>
              <w:left w:val="nil"/>
              <w:bottom w:val="single" w:sz="8" w:space="0" w:color="83C6BF" w:themeColor="accent3"/>
              <w:right w:val="nil"/>
            </w:tcBorders>
          </w:tcPr>
          <w:p w14:paraId="392D1C35" w14:textId="77777777" w:rsidR="00E1502A" w:rsidRDefault="00E1502A" w:rsidP="00EA0E9A">
            <w:pPr>
              <w:pStyle w:val="TableColumnHeading"/>
            </w:pPr>
            <w:r w:rsidRPr="581C9A1E">
              <w:t>Percentage</w:t>
            </w:r>
          </w:p>
        </w:tc>
      </w:tr>
      <w:tr w:rsidR="00E1502A" w14:paraId="64E884AB" w14:textId="77777777" w:rsidTr="00EA0E9A">
        <w:tc>
          <w:tcPr>
            <w:tcW w:w="5850" w:type="dxa"/>
            <w:tcBorders>
              <w:top w:val="single" w:sz="8" w:space="0" w:color="83C6BF" w:themeColor="accent3"/>
              <w:left w:val="nil"/>
              <w:bottom w:val="nil"/>
              <w:right w:val="nil"/>
            </w:tcBorders>
            <w:shd w:val="clear" w:color="auto" w:fill="FFFFFF" w:themeFill="background1"/>
          </w:tcPr>
          <w:p w14:paraId="1E10A2CE" w14:textId="77777777" w:rsidR="00E1502A" w:rsidRPr="00EA0E9A" w:rsidRDefault="00E1502A" w:rsidP="00EA0E9A">
            <w:pPr>
              <w:pStyle w:val="TableText"/>
              <w:jc w:val="left"/>
            </w:pPr>
            <w:r w:rsidRPr="00EA0E9A">
              <w:rPr>
                <w:rFonts w:eastAsia="Calibri"/>
              </w:rPr>
              <w:t>Yes</w:t>
            </w:r>
          </w:p>
        </w:tc>
        <w:tc>
          <w:tcPr>
            <w:tcW w:w="1260" w:type="dxa"/>
            <w:tcBorders>
              <w:top w:val="single" w:sz="8" w:space="0" w:color="83C6BF" w:themeColor="accent3"/>
              <w:left w:val="nil"/>
              <w:bottom w:val="nil"/>
              <w:right w:val="nil"/>
            </w:tcBorders>
            <w:shd w:val="clear" w:color="auto" w:fill="FFFFFF" w:themeFill="background1"/>
          </w:tcPr>
          <w:p w14:paraId="7F428C87" w14:textId="7C1C6FEC" w:rsidR="00E1502A" w:rsidRPr="003B7976" w:rsidRDefault="002D09FC" w:rsidP="00EA0E9A">
            <w:pPr>
              <w:pStyle w:val="TableText"/>
            </w:pPr>
            <w:r>
              <w:rPr>
                <w:rFonts w:eastAsia="Calibri"/>
              </w:rPr>
              <w:t>92</w:t>
            </w:r>
          </w:p>
        </w:tc>
        <w:tc>
          <w:tcPr>
            <w:tcW w:w="2250" w:type="dxa"/>
            <w:tcBorders>
              <w:top w:val="single" w:sz="8" w:space="0" w:color="83C6BF" w:themeColor="accent3"/>
              <w:left w:val="nil"/>
              <w:bottom w:val="nil"/>
              <w:right w:val="nil"/>
            </w:tcBorders>
            <w:shd w:val="clear" w:color="auto" w:fill="FFFFFF" w:themeFill="background1"/>
          </w:tcPr>
          <w:p w14:paraId="37161320" w14:textId="23636C87" w:rsidR="00E1502A" w:rsidRPr="003B7976" w:rsidRDefault="002D09FC" w:rsidP="00EA0E9A">
            <w:pPr>
              <w:pStyle w:val="TableText"/>
            </w:pPr>
            <w:r>
              <w:rPr>
                <w:rFonts w:eastAsia="Calibri"/>
              </w:rPr>
              <w:t>47</w:t>
            </w:r>
            <w:r w:rsidR="00E1502A" w:rsidRPr="003B7976">
              <w:rPr>
                <w:rFonts w:eastAsia="Calibri"/>
              </w:rPr>
              <w:t>%</w:t>
            </w:r>
          </w:p>
        </w:tc>
      </w:tr>
      <w:tr w:rsidR="00E1502A" w14:paraId="53BB5E79" w14:textId="77777777" w:rsidTr="00EA0E9A">
        <w:tc>
          <w:tcPr>
            <w:tcW w:w="5850" w:type="dxa"/>
            <w:tcBorders>
              <w:top w:val="nil"/>
              <w:left w:val="nil"/>
              <w:bottom w:val="nil"/>
              <w:right w:val="nil"/>
            </w:tcBorders>
            <w:shd w:val="clear" w:color="auto" w:fill="FFFFFF" w:themeFill="background1"/>
          </w:tcPr>
          <w:p w14:paraId="4736905A" w14:textId="77777777" w:rsidR="00E1502A" w:rsidRPr="00EA0E9A" w:rsidRDefault="00E1502A" w:rsidP="00EA0E9A">
            <w:pPr>
              <w:pStyle w:val="TableText"/>
              <w:jc w:val="left"/>
            </w:pPr>
            <w:r w:rsidRPr="00EA0E9A">
              <w:rPr>
                <w:rFonts w:eastAsia="Calibri"/>
              </w:rPr>
              <w:t>No</w:t>
            </w:r>
          </w:p>
        </w:tc>
        <w:tc>
          <w:tcPr>
            <w:tcW w:w="1260" w:type="dxa"/>
            <w:tcBorders>
              <w:top w:val="nil"/>
              <w:left w:val="nil"/>
              <w:bottom w:val="nil"/>
              <w:right w:val="nil"/>
            </w:tcBorders>
            <w:shd w:val="clear" w:color="auto" w:fill="FFFFFF" w:themeFill="background1"/>
          </w:tcPr>
          <w:p w14:paraId="134CACAE" w14:textId="6924B279" w:rsidR="00E1502A" w:rsidRPr="003B7976" w:rsidRDefault="002D09FC" w:rsidP="00EA0E9A">
            <w:pPr>
              <w:pStyle w:val="TableText"/>
            </w:pPr>
            <w:r>
              <w:rPr>
                <w:rFonts w:eastAsia="Calibri"/>
              </w:rPr>
              <w:t>77</w:t>
            </w:r>
          </w:p>
        </w:tc>
        <w:tc>
          <w:tcPr>
            <w:tcW w:w="2250" w:type="dxa"/>
            <w:tcBorders>
              <w:top w:val="nil"/>
              <w:left w:val="nil"/>
              <w:bottom w:val="nil"/>
              <w:right w:val="nil"/>
            </w:tcBorders>
            <w:shd w:val="clear" w:color="auto" w:fill="FFFFFF" w:themeFill="background1"/>
          </w:tcPr>
          <w:p w14:paraId="7F895CD5" w14:textId="5B5AEDF8" w:rsidR="00E1502A" w:rsidRPr="003B7976" w:rsidRDefault="006505CA" w:rsidP="00EA0E9A">
            <w:pPr>
              <w:pStyle w:val="TableText"/>
            </w:pPr>
            <w:r>
              <w:rPr>
                <w:rFonts w:eastAsia="Calibri"/>
              </w:rPr>
              <w:t>40</w:t>
            </w:r>
            <w:r w:rsidR="00E1502A" w:rsidRPr="003B7976">
              <w:rPr>
                <w:rFonts w:eastAsia="Calibri"/>
              </w:rPr>
              <w:t>%</w:t>
            </w:r>
          </w:p>
        </w:tc>
      </w:tr>
      <w:tr w:rsidR="00E1502A" w14:paraId="76BD787D" w14:textId="77777777" w:rsidTr="00EA0E9A">
        <w:tc>
          <w:tcPr>
            <w:tcW w:w="5850" w:type="dxa"/>
            <w:tcBorders>
              <w:top w:val="nil"/>
              <w:left w:val="nil"/>
              <w:bottom w:val="single" w:sz="8" w:space="0" w:color="83C6BF" w:themeColor="accent3"/>
              <w:right w:val="nil"/>
            </w:tcBorders>
            <w:shd w:val="clear" w:color="auto" w:fill="FFFFFF" w:themeFill="background1"/>
          </w:tcPr>
          <w:p w14:paraId="562434FA" w14:textId="77777777" w:rsidR="00E1502A" w:rsidRPr="00EA0E9A" w:rsidRDefault="00E1502A" w:rsidP="00EA0E9A">
            <w:pPr>
              <w:pStyle w:val="TableText"/>
              <w:jc w:val="left"/>
            </w:pPr>
            <w:r w:rsidRPr="00EA0E9A">
              <w:rPr>
                <w:rFonts w:eastAsia="Calibri"/>
              </w:rPr>
              <w:t>I’m not sure</w:t>
            </w:r>
          </w:p>
        </w:tc>
        <w:tc>
          <w:tcPr>
            <w:tcW w:w="1260" w:type="dxa"/>
            <w:tcBorders>
              <w:top w:val="nil"/>
              <w:left w:val="nil"/>
              <w:bottom w:val="single" w:sz="8" w:space="0" w:color="83C6BF" w:themeColor="accent3"/>
              <w:right w:val="nil"/>
            </w:tcBorders>
            <w:shd w:val="clear" w:color="auto" w:fill="FFFFFF" w:themeFill="background1"/>
          </w:tcPr>
          <w:p w14:paraId="46113FAC" w14:textId="667C265F" w:rsidR="00E1502A" w:rsidRPr="003B7976" w:rsidRDefault="002D09FC" w:rsidP="00EA0E9A">
            <w:pPr>
              <w:pStyle w:val="TableText"/>
            </w:pPr>
            <w:r>
              <w:rPr>
                <w:rFonts w:eastAsia="Calibri"/>
              </w:rPr>
              <w:t>25</w:t>
            </w:r>
          </w:p>
        </w:tc>
        <w:tc>
          <w:tcPr>
            <w:tcW w:w="2250" w:type="dxa"/>
            <w:tcBorders>
              <w:top w:val="nil"/>
              <w:left w:val="nil"/>
              <w:bottom w:val="single" w:sz="8" w:space="0" w:color="83C6BF" w:themeColor="accent3"/>
              <w:right w:val="nil"/>
            </w:tcBorders>
            <w:shd w:val="clear" w:color="auto" w:fill="FFFFFF" w:themeFill="background1"/>
          </w:tcPr>
          <w:p w14:paraId="1EC4960F" w14:textId="0724548E" w:rsidR="00E1502A" w:rsidRPr="003B7976" w:rsidRDefault="006505CA" w:rsidP="00EA0E9A">
            <w:pPr>
              <w:pStyle w:val="TableText"/>
            </w:pPr>
            <w:r>
              <w:rPr>
                <w:rFonts w:eastAsia="Calibri"/>
              </w:rPr>
              <w:t>13</w:t>
            </w:r>
            <w:r w:rsidR="00E1502A" w:rsidRPr="003B7976">
              <w:rPr>
                <w:rFonts w:eastAsia="Calibri"/>
              </w:rPr>
              <w:t>%</w:t>
            </w:r>
          </w:p>
        </w:tc>
      </w:tr>
    </w:tbl>
    <w:p w14:paraId="27F34BE4" w14:textId="480AA54C" w:rsidR="00E1502A" w:rsidRDefault="00BE2497" w:rsidP="00896997">
      <w:pPr>
        <w:pStyle w:val="TableFigureSource"/>
      </w:pPr>
      <w:r w:rsidRPr="00592907">
        <w:t xml:space="preserve">Source: </w:t>
      </w:r>
      <w:r>
        <w:t xml:space="preserve">Community member survey administered by </w:t>
      </w:r>
      <w:r w:rsidRPr="00592907">
        <w:t>Education Northwest</w:t>
      </w:r>
      <w:r>
        <w:t>.</w:t>
      </w:r>
    </w:p>
    <w:p w14:paraId="39EC47FE" w14:textId="0B05D3B8" w:rsidR="00E1502A" w:rsidRPr="00F9431F" w:rsidRDefault="00E1502A" w:rsidP="00896997">
      <w:pPr>
        <w:pStyle w:val="TableHeading"/>
      </w:pPr>
      <w:r w:rsidRPr="00F9431F">
        <w:t xml:space="preserve">Table </w:t>
      </w:r>
      <w:r w:rsidR="00BE2497">
        <w:t>B8</w:t>
      </w:r>
      <w:r w:rsidRPr="00F9431F">
        <w:t xml:space="preserve">. </w:t>
      </w:r>
      <w:r>
        <w:t>Do you receive services or participate in activities hosted by the Title VI Indian Education Program?</w:t>
      </w:r>
    </w:p>
    <w:tbl>
      <w:tblPr>
        <w:tblStyle w:val="TableGrid"/>
        <w:tblW w:w="0" w:type="auto"/>
        <w:tblLayout w:type="fixed"/>
        <w:tblLook w:val="04A0" w:firstRow="1" w:lastRow="0" w:firstColumn="1" w:lastColumn="0" w:noHBand="0" w:noVBand="1"/>
      </w:tblPr>
      <w:tblGrid>
        <w:gridCol w:w="6030"/>
        <w:gridCol w:w="990"/>
        <w:gridCol w:w="2340"/>
      </w:tblGrid>
      <w:tr w:rsidR="00E1502A" w14:paraId="26EB44BA" w14:textId="77777777" w:rsidTr="00AE2D19">
        <w:trPr>
          <w:trHeight w:val="331"/>
          <w:tblHeader/>
        </w:trPr>
        <w:tc>
          <w:tcPr>
            <w:tcW w:w="6030" w:type="dxa"/>
            <w:tcBorders>
              <w:top w:val="single" w:sz="8" w:space="0" w:color="83C6BF" w:themeColor="accent3"/>
              <w:left w:val="nil"/>
              <w:bottom w:val="single" w:sz="8" w:space="0" w:color="83C6BF" w:themeColor="accent3"/>
              <w:right w:val="nil"/>
            </w:tcBorders>
          </w:tcPr>
          <w:p w14:paraId="3892B1F7" w14:textId="22BF1E76" w:rsidR="00E1502A" w:rsidRDefault="00E1502A" w:rsidP="00AE2D19">
            <w:pPr>
              <w:pStyle w:val="TableColumnHeading"/>
            </w:pPr>
          </w:p>
        </w:tc>
        <w:tc>
          <w:tcPr>
            <w:tcW w:w="990" w:type="dxa"/>
            <w:tcBorders>
              <w:top w:val="single" w:sz="8" w:space="0" w:color="83C6BF" w:themeColor="accent3"/>
              <w:left w:val="nil"/>
              <w:bottom w:val="single" w:sz="8" w:space="0" w:color="83C6BF" w:themeColor="accent3"/>
              <w:right w:val="nil"/>
            </w:tcBorders>
          </w:tcPr>
          <w:p w14:paraId="6EC230A3" w14:textId="77777777" w:rsidR="00E1502A" w:rsidRDefault="00E1502A" w:rsidP="00AE2D19">
            <w:pPr>
              <w:pStyle w:val="TableColumnHeading"/>
            </w:pPr>
            <w:r w:rsidRPr="581C9A1E">
              <w:t>Count</w:t>
            </w:r>
          </w:p>
        </w:tc>
        <w:tc>
          <w:tcPr>
            <w:tcW w:w="2340" w:type="dxa"/>
            <w:tcBorders>
              <w:top w:val="single" w:sz="8" w:space="0" w:color="83C6BF" w:themeColor="accent3"/>
              <w:left w:val="nil"/>
              <w:bottom w:val="single" w:sz="8" w:space="0" w:color="83C6BF" w:themeColor="accent3"/>
              <w:right w:val="nil"/>
            </w:tcBorders>
          </w:tcPr>
          <w:p w14:paraId="2AD0CA3D" w14:textId="77777777" w:rsidR="00E1502A" w:rsidRDefault="00E1502A" w:rsidP="00AE2D19">
            <w:pPr>
              <w:pStyle w:val="TableColumnHeading"/>
            </w:pPr>
            <w:r w:rsidRPr="581C9A1E">
              <w:t>Percentage</w:t>
            </w:r>
          </w:p>
        </w:tc>
      </w:tr>
      <w:tr w:rsidR="00E1502A" w14:paraId="2D6B7463" w14:textId="77777777" w:rsidTr="00AE2D19">
        <w:tc>
          <w:tcPr>
            <w:tcW w:w="6030" w:type="dxa"/>
            <w:tcBorders>
              <w:top w:val="single" w:sz="8" w:space="0" w:color="83C6BF" w:themeColor="accent3"/>
              <w:left w:val="nil"/>
              <w:bottom w:val="nil"/>
              <w:right w:val="nil"/>
            </w:tcBorders>
            <w:shd w:val="clear" w:color="auto" w:fill="FFFFFF" w:themeFill="background1"/>
          </w:tcPr>
          <w:p w14:paraId="2AB860C0" w14:textId="77777777" w:rsidR="00E1502A" w:rsidRPr="00AE2D19" w:rsidRDefault="00E1502A" w:rsidP="00AE2D19">
            <w:pPr>
              <w:pStyle w:val="TableText"/>
              <w:jc w:val="left"/>
            </w:pPr>
            <w:r w:rsidRPr="00AE2D19">
              <w:rPr>
                <w:rFonts w:eastAsia="Calibri"/>
              </w:rPr>
              <w:t>Yes</w:t>
            </w:r>
          </w:p>
        </w:tc>
        <w:tc>
          <w:tcPr>
            <w:tcW w:w="990" w:type="dxa"/>
            <w:tcBorders>
              <w:top w:val="single" w:sz="8" w:space="0" w:color="83C6BF" w:themeColor="accent3"/>
              <w:left w:val="nil"/>
              <w:bottom w:val="nil"/>
              <w:right w:val="nil"/>
            </w:tcBorders>
            <w:shd w:val="clear" w:color="auto" w:fill="FFFFFF" w:themeFill="background1"/>
          </w:tcPr>
          <w:p w14:paraId="7E645CAB" w14:textId="1D58CE67" w:rsidR="00E1502A" w:rsidRPr="003B7976" w:rsidRDefault="006505CA" w:rsidP="00AE2D19">
            <w:pPr>
              <w:pStyle w:val="TableText"/>
            </w:pPr>
            <w:r>
              <w:rPr>
                <w:rFonts w:eastAsia="Calibri"/>
              </w:rPr>
              <w:t>57</w:t>
            </w:r>
          </w:p>
        </w:tc>
        <w:tc>
          <w:tcPr>
            <w:tcW w:w="2340" w:type="dxa"/>
            <w:tcBorders>
              <w:top w:val="single" w:sz="8" w:space="0" w:color="83C6BF" w:themeColor="accent3"/>
              <w:left w:val="nil"/>
              <w:bottom w:val="nil"/>
              <w:right w:val="nil"/>
            </w:tcBorders>
            <w:shd w:val="clear" w:color="auto" w:fill="FFFFFF" w:themeFill="background1"/>
          </w:tcPr>
          <w:p w14:paraId="6B4411CA" w14:textId="1E70B5F7" w:rsidR="00E1502A" w:rsidRPr="003B7976" w:rsidRDefault="009F2C44" w:rsidP="00AE2D19">
            <w:pPr>
              <w:pStyle w:val="TableText"/>
            </w:pPr>
            <w:r>
              <w:rPr>
                <w:rFonts w:eastAsia="Calibri"/>
              </w:rPr>
              <w:t>29</w:t>
            </w:r>
            <w:r w:rsidR="00E1502A" w:rsidRPr="003B7976">
              <w:rPr>
                <w:rFonts w:eastAsia="Calibri"/>
              </w:rPr>
              <w:t>%</w:t>
            </w:r>
          </w:p>
        </w:tc>
      </w:tr>
      <w:tr w:rsidR="00E1502A" w14:paraId="4047B638" w14:textId="77777777" w:rsidTr="00AE2D19">
        <w:tc>
          <w:tcPr>
            <w:tcW w:w="6030" w:type="dxa"/>
            <w:tcBorders>
              <w:top w:val="nil"/>
              <w:left w:val="nil"/>
              <w:bottom w:val="nil"/>
              <w:right w:val="nil"/>
            </w:tcBorders>
            <w:shd w:val="clear" w:color="auto" w:fill="FFFFFF" w:themeFill="background1"/>
          </w:tcPr>
          <w:p w14:paraId="0E5CB323" w14:textId="77777777" w:rsidR="00E1502A" w:rsidRPr="00AE2D19" w:rsidRDefault="00E1502A" w:rsidP="00AE2D19">
            <w:pPr>
              <w:pStyle w:val="TableText"/>
              <w:jc w:val="left"/>
            </w:pPr>
            <w:r w:rsidRPr="00AE2D19">
              <w:rPr>
                <w:rFonts w:eastAsia="Calibri"/>
              </w:rPr>
              <w:t>No</w:t>
            </w:r>
          </w:p>
        </w:tc>
        <w:tc>
          <w:tcPr>
            <w:tcW w:w="990" w:type="dxa"/>
            <w:tcBorders>
              <w:top w:val="nil"/>
              <w:left w:val="nil"/>
              <w:bottom w:val="nil"/>
              <w:right w:val="nil"/>
            </w:tcBorders>
            <w:shd w:val="clear" w:color="auto" w:fill="FFFFFF" w:themeFill="background1"/>
          </w:tcPr>
          <w:p w14:paraId="15510FE6" w14:textId="004B847A" w:rsidR="00E1502A" w:rsidRPr="003B7976" w:rsidRDefault="00E1502A" w:rsidP="00AE2D19">
            <w:pPr>
              <w:pStyle w:val="TableText"/>
            </w:pPr>
            <w:r>
              <w:rPr>
                <w:rFonts w:eastAsia="Calibri"/>
              </w:rPr>
              <w:t>1</w:t>
            </w:r>
            <w:r w:rsidR="006505CA">
              <w:rPr>
                <w:rFonts w:eastAsia="Calibri"/>
              </w:rPr>
              <w:t>13</w:t>
            </w:r>
          </w:p>
        </w:tc>
        <w:tc>
          <w:tcPr>
            <w:tcW w:w="2340" w:type="dxa"/>
            <w:tcBorders>
              <w:top w:val="nil"/>
              <w:left w:val="nil"/>
              <w:bottom w:val="nil"/>
              <w:right w:val="nil"/>
            </w:tcBorders>
            <w:shd w:val="clear" w:color="auto" w:fill="FFFFFF" w:themeFill="background1"/>
          </w:tcPr>
          <w:p w14:paraId="61DB9749" w14:textId="53B194E3" w:rsidR="00E1502A" w:rsidRPr="003B7976" w:rsidRDefault="009F2C44" w:rsidP="00AE2D19">
            <w:pPr>
              <w:pStyle w:val="TableText"/>
            </w:pPr>
            <w:r>
              <w:rPr>
                <w:rFonts w:eastAsia="Calibri"/>
              </w:rPr>
              <w:t>58</w:t>
            </w:r>
            <w:r w:rsidR="00E1502A" w:rsidRPr="003B7976">
              <w:rPr>
                <w:rFonts w:eastAsia="Calibri"/>
              </w:rPr>
              <w:t>%</w:t>
            </w:r>
          </w:p>
        </w:tc>
      </w:tr>
      <w:tr w:rsidR="00E1502A" w14:paraId="3B379CD5" w14:textId="77777777" w:rsidTr="00AE2D19">
        <w:tc>
          <w:tcPr>
            <w:tcW w:w="6030" w:type="dxa"/>
            <w:tcBorders>
              <w:top w:val="nil"/>
              <w:left w:val="nil"/>
              <w:bottom w:val="single" w:sz="8" w:space="0" w:color="83C6BF" w:themeColor="accent3"/>
              <w:right w:val="nil"/>
            </w:tcBorders>
            <w:shd w:val="clear" w:color="auto" w:fill="FFFFFF" w:themeFill="background1"/>
          </w:tcPr>
          <w:p w14:paraId="1A264EFF" w14:textId="77777777" w:rsidR="00E1502A" w:rsidRPr="00AE2D19" w:rsidRDefault="00E1502A" w:rsidP="00AE2D19">
            <w:pPr>
              <w:pStyle w:val="TableText"/>
              <w:jc w:val="left"/>
            </w:pPr>
            <w:r w:rsidRPr="00AE2D19">
              <w:rPr>
                <w:rFonts w:eastAsia="Calibri"/>
              </w:rPr>
              <w:t>I’m not sure</w:t>
            </w:r>
          </w:p>
        </w:tc>
        <w:tc>
          <w:tcPr>
            <w:tcW w:w="990" w:type="dxa"/>
            <w:tcBorders>
              <w:top w:val="nil"/>
              <w:left w:val="nil"/>
              <w:bottom w:val="single" w:sz="8" w:space="0" w:color="83C6BF" w:themeColor="accent3"/>
              <w:right w:val="nil"/>
            </w:tcBorders>
            <w:shd w:val="clear" w:color="auto" w:fill="FFFFFF" w:themeFill="background1"/>
          </w:tcPr>
          <w:p w14:paraId="4AB15F82" w14:textId="0E068C0F" w:rsidR="00E1502A" w:rsidRPr="003B7976" w:rsidRDefault="006505CA" w:rsidP="00AE2D19">
            <w:pPr>
              <w:pStyle w:val="TableText"/>
            </w:pPr>
            <w:r>
              <w:rPr>
                <w:rFonts w:eastAsia="Calibri"/>
              </w:rPr>
              <w:t>26</w:t>
            </w:r>
          </w:p>
        </w:tc>
        <w:tc>
          <w:tcPr>
            <w:tcW w:w="2340" w:type="dxa"/>
            <w:tcBorders>
              <w:top w:val="nil"/>
              <w:left w:val="nil"/>
              <w:bottom w:val="single" w:sz="8" w:space="0" w:color="83C6BF" w:themeColor="accent3"/>
              <w:right w:val="nil"/>
            </w:tcBorders>
            <w:shd w:val="clear" w:color="auto" w:fill="FFFFFF" w:themeFill="background1"/>
          </w:tcPr>
          <w:p w14:paraId="11A9D406" w14:textId="5715990A" w:rsidR="00E1502A" w:rsidRPr="003B7976" w:rsidRDefault="009F2C44" w:rsidP="00AE2D19">
            <w:pPr>
              <w:pStyle w:val="TableText"/>
            </w:pPr>
            <w:r>
              <w:rPr>
                <w:rFonts w:eastAsia="Calibri"/>
              </w:rPr>
              <w:t>13</w:t>
            </w:r>
            <w:r w:rsidR="00E1502A" w:rsidRPr="003B7976">
              <w:rPr>
                <w:rFonts w:eastAsia="Calibri"/>
              </w:rPr>
              <w:t>%</w:t>
            </w:r>
          </w:p>
        </w:tc>
      </w:tr>
    </w:tbl>
    <w:p w14:paraId="172D24DF" w14:textId="0EEA3BD2" w:rsidR="00E1502A" w:rsidRDefault="00BE2497" w:rsidP="00896997">
      <w:pPr>
        <w:pStyle w:val="TableFigureSource"/>
      </w:pPr>
      <w:r w:rsidRPr="00592907">
        <w:t xml:space="preserve">Source: </w:t>
      </w:r>
      <w:r>
        <w:t xml:space="preserve">Community member survey administered by </w:t>
      </w:r>
      <w:r w:rsidRPr="00592907">
        <w:t>Education Northwest</w:t>
      </w:r>
      <w:r>
        <w:t>.</w:t>
      </w:r>
    </w:p>
    <w:p w14:paraId="5E4CDCDA" w14:textId="77777777" w:rsidR="00CC6612" w:rsidRDefault="00CC6612" w:rsidP="00896997">
      <w:pPr>
        <w:pStyle w:val="Heading3"/>
      </w:pPr>
      <w:r>
        <w:t>Opportunities for engagement</w:t>
      </w:r>
    </w:p>
    <w:p w14:paraId="62473F33" w14:textId="5480D412" w:rsidR="00E1502A" w:rsidRPr="00F9431F" w:rsidRDefault="00E1502A" w:rsidP="00896997">
      <w:pPr>
        <w:pStyle w:val="TableHeading"/>
      </w:pPr>
      <w:r w:rsidRPr="00F9431F">
        <w:t xml:space="preserve">Table </w:t>
      </w:r>
      <w:r w:rsidR="00BE2497">
        <w:t>B</w:t>
      </w:r>
      <w:r>
        <w:t>9</w:t>
      </w:r>
      <w:r w:rsidRPr="00F9431F">
        <w:t xml:space="preserve">. </w:t>
      </w:r>
      <w:r>
        <w:t xml:space="preserve">How often does the district or your school make you aware of opportunities for Indigenous families to foster involvement in school activities? </w:t>
      </w:r>
    </w:p>
    <w:tbl>
      <w:tblPr>
        <w:tblStyle w:val="TableGrid"/>
        <w:tblW w:w="0" w:type="auto"/>
        <w:tblLayout w:type="fixed"/>
        <w:tblLook w:val="04A0" w:firstRow="1" w:lastRow="0" w:firstColumn="1" w:lastColumn="0" w:noHBand="0" w:noVBand="1"/>
      </w:tblPr>
      <w:tblGrid>
        <w:gridCol w:w="5940"/>
        <w:gridCol w:w="990"/>
        <w:gridCol w:w="2430"/>
      </w:tblGrid>
      <w:tr w:rsidR="00E1502A" w14:paraId="5BA73BD1" w14:textId="77777777" w:rsidTr="00AE2D19">
        <w:trPr>
          <w:trHeight w:val="331"/>
          <w:tblHeader/>
        </w:trPr>
        <w:tc>
          <w:tcPr>
            <w:tcW w:w="5940" w:type="dxa"/>
            <w:tcBorders>
              <w:top w:val="single" w:sz="8" w:space="0" w:color="83C6BF" w:themeColor="accent3"/>
              <w:left w:val="nil"/>
              <w:bottom w:val="single" w:sz="8" w:space="0" w:color="83C6BF" w:themeColor="accent3"/>
              <w:right w:val="nil"/>
            </w:tcBorders>
          </w:tcPr>
          <w:p w14:paraId="62507692" w14:textId="2B2494E0" w:rsidR="00E1502A" w:rsidRDefault="00E1502A" w:rsidP="00AE2D19">
            <w:pPr>
              <w:pStyle w:val="TableColumnHeading"/>
            </w:pPr>
          </w:p>
        </w:tc>
        <w:tc>
          <w:tcPr>
            <w:tcW w:w="990" w:type="dxa"/>
            <w:tcBorders>
              <w:top w:val="single" w:sz="8" w:space="0" w:color="83C6BF" w:themeColor="accent3"/>
              <w:left w:val="nil"/>
              <w:bottom w:val="single" w:sz="8" w:space="0" w:color="83C6BF" w:themeColor="accent3"/>
              <w:right w:val="nil"/>
            </w:tcBorders>
          </w:tcPr>
          <w:p w14:paraId="43E1A039" w14:textId="77777777" w:rsidR="00E1502A" w:rsidRDefault="00E1502A" w:rsidP="00AE2D19">
            <w:pPr>
              <w:pStyle w:val="TableColumnHeading"/>
            </w:pPr>
            <w:r w:rsidRPr="581C9A1E">
              <w:t>Count</w:t>
            </w:r>
          </w:p>
        </w:tc>
        <w:tc>
          <w:tcPr>
            <w:tcW w:w="2430" w:type="dxa"/>
            <w:tcBorders>
              <w:top w:val="single" w:sz="8" w:space="0" w:color="83C6BF" w:themeColor="accent3"/>
              <w:left w:val="nil"/>
              <w:bottom w:val="single" w:sz="8" w:space="0" w:color="83C6BF" w:themeColor="accent3"/>
              <w:right w:val="nil"/>
            </w:tcBorders>
          </w:tcPr>
          <w:p w14:paraId="41CC74BD" w14:textId="77777777" w:rsidR="00E1502A" w:rsidRDefault="00E1502A" w:rsidP="00AE2D19">
            <w:pPr>
              <w:pStyle w:val="TableColumnHeading"/>
            </w:pPr>
            <w:r w:rsidRPr="581C9A1E">
              <w:t>Percentage</w:t>
            </w:r>
          </w:p>
        </w:tc>
      </w:tr>
      <w:tr w:rsidR="00E1502A" w14:paraId="6FE8555A" w14:textId="77777777" w:rsidTr="00AE2D19">
        <w:tc>
          <w:tcPr>
            <w:tcW w:w="5940" w:type="dxa"/>
            <w:tcBorders>
              <w:top w:val="single" w:sz="8" w:space="0" w:color="83C6BF" w:themeColor="accent3"/>
              <w:left w:val="nil"/>
              <w:bottom w:val="nil"/>
              <w:right w:val="nil"/>
            </w:tcBorders>
            <w:shd w:val="clear" w:color="auto" w:fill="FFFFFF" w:themeFill="background1"/>
          </w:tcPr>
          <w:p w14:paraId="39AEB3DE" w14:textId="27916FDA" w:rsidR="00E1502A" w:rsidRPr="00AE2D19" w:rsidRDefault="00A24CA3" w:rsidP="00AE2D19">
            <w:pPr>
              <w:pStyle w:val="TableText"/>
              <w:jc w:val="left"/>
            </w:pPr>
            <w:r w:rsidRPr="00AE2D19">
              <w:rPr>
                <w:rFonts w:eastAsia="Calibri"/>
              </w:rPr>
              <w:t>Never</w:t>
            </w:r>
          </w:p>
        </w:tc>
        <w:tc>
          <w:tcPr>
            <w:tcW w:w="990" w:type="dxa"/>
            <w:tcBorders>
              <w:top w:val="single" w:sz="8" w:space="0" w:color="83C6BF" w:themeColor="accent3"/>
              <w:left w:val="nil"/>
              <w:bottom w:val="nil"/>
              <w:right w:val="nil"/>
            </w:tcBorders>
            <w:shd w:val="clear" w:color="auto" w:fill="FFFFFF" w:themeFill="background1"/>
          </w:tcPr>
          <w:p w14:paraId="7E37178C" w14:textId="36639F5B" w:rsidR="00E1502A" w:rsidRPr="003B7976" w:rsidRDefault="009F2C44" w:rsidP="00AE2D19">
            <w:pPr>
              <w:pStyle w:val="TableText"/>
            </w:pPr>
            <w:r>
              <w:rPr>
                <w:rFonts w:eastAsia="Calibri"/>
              </w:rPr>
              <w:t>39</w:t>
            </w:r>
          </w:p>
        </w:tc>
        <w:tc>
          <w:tcPr>
            <w:tcW w:w="2430" w:type="dxa"/>
            <w:tcBorders>
              <w:top w:val="single" w:sz="8" w:space="0" w:color="83C6BF" w:themeColor="accent3"/>
              <w:left w:val="nil"/>
              <w:bottom w:val="nil"/>
              <w:right w:val="nil"/>
            </w:tcBorders>
            <w:shd w:val="clear" w:color="auto" w:fill="FFFFFF" w:themeFill="background1"/>
          </w:tcPr>
          <w:p w14:paraId="228F5624" w14:textId="7E99586A" w:rsidR="00E1502A" w:rsidRPr="003B7976" w:rsidRDefault="009F2C44" w:rsidP="00AE2D19">
            <w:pPr>
              <w:pStyle w:val="TableText"/>
            </w:pPr>
            <w:r>
              <w:rPr>
                <w:rFonts w:eastAsia="Calibri"/>
              </w:rPr>
              <w:t>22</w:t>
            </w:r>
            <w:r w:rsidR="00E1502A" w:rsidRPr="003B7976">
              <w:rPr>
                <w:rFonts w:eastAsia="Calibri"/>
              </w:rPr>
              <w:t>%</w:t>
            </w:r>
          </w:p>
        </w:tc>
      </w:tr>
      <w:tr w:rsidR="00E1502A" w14:paraId="53157881" w14:textId="77777777" w:rsidTr="00AE2D19">
        <w:tc>
          <w:tcPr>
            <w:tcW w:w="5940" w:type="dxa"/>
            <w:tcBorders>
              <w:top w:val="nil"/>
              <w:left w:val="nil"/>
              <w:bottom w:val="nil"/>
              <w:right w:val="nil"/>
            </w:tcBorders>
            <w:shd w:val="clear" w:color="auto" w:fill="FFFFFF" w:themeFill="background1"/>
          </w:tcPr>
          <w:p w14:paraId="3F1F5954" w14:textId="3A79F507" w:rsidR="00E1502A" w:rsidRPr="00AE2D19" w:rsidRDefault="00A24CA3" w:rsidP="00AE2D19">
            <w:pPr>
              <w:pStyle w:val="TableText"/>
              <w:jc w:val="left"/>
            </w:pPr>
            <w:r w:rsidRPr="00AE2D19">
              <w:rPr>
                <w:rFonts w:eastAsia="Calibri"/>
              </w:rPr>
              <w:t>Seldom</w:t>
            </w:r>
          </w:p>
        </w:tc>
        <w:tc>
          <w:tcPr>
            <w:tcW w:w="990" w:type="dxa"/>
            <w:tcBorders>
              <w:top w:val="nil"/>
              <w:left w:val="nil"/>
              <w:bottom w:val="nil"/>
              <w:right w:val="nil"/>
            </w:tcBorders>
            <w:shd w:val="clear" w:color="auto" w:fill="FFFFFF" w:themeFill="background1"/>
          </w:tcPr>
          <w:p w14:paraId="30B2BA44" w14:textId="063D4BC6" w:rsidR="00E1502A" w:rsidRPr="003B7976" w:rsidRDefault="009F2C44" w:rsidP="00AE2D19">
            <w:pPr>
              <w:pStyle w:val="TableText"/>
            </w:pPr>
            <w:r>
              <w:rPr>
                <w:rFonts w:eastAsia="Calibri"/>
              </w:rPr>
              <w:t>42</w:t>
            </w:r>
          </w:p>
        </w:tc>
        <w:tc>
          <w:tcPr>
            <w:tcW w:w="2430" w:type="dxa"/>
            <w:tcBorders>
              <w:top w:val="nil"/>
              <w:left w:val="nil"/>
              <w:bottom w:val="nil"/>
              <w:right w:val="nil"/>
            </w:tcBorders>
            <w:shd w:val="clear" w:color="auto" w:fill="FFFFFF" w:themeFill="background1"/>
          </w:tcPr>
          <w:p w14:paraId="53A098DF" w14:textId="5ADD8F6D" w:rsidR="00E1502A" w:rsidRPr="003B7976" w:rsidRDefault="009F2C44" w:rsidP="00AE2D19">
            <w:pPr>
              <w:pStyle w:val="TableText"/>
            </w:pPr>
            <w:r>
              <w:rPr>
                <w:rFonts w:eastAsia="Calibri"/>
              </w:rPr>
              <w:t>23</w:t>
            </w:r>
            <w:r w:rsidR="00E1502A" w:rsidRPr="003B7976">
              <w:rPr>
                <w:rFonts w:eastAsia="Calibri"/>
              </w:rPr>
              <w:t>%</w:t>
            </w:r>
          </w:p>
        </w:tc>
      </w:tr>
      <w:tr w:rsidR="00E1502A" w14:paraId="11ED0725" w14:textId="77777777" w:rsidTr="00AE2D19">
        <w:tc>
          <w:tcPr>
            <w:tcW w:w="5940" w:type="dxa"/>
            <w:tcBorders>
              <w:top w:val="nil"/>
              <w:left w:val="nil"/>
              <w:bottom w:val="nil"/>
              <w:right w:val="nil"/>
            </w:tcBorders>
            <w:shd w:val="clear" w:color="auto" w:fill="FFFFFF" w:themeFill="background1"/>
          </w:tcPr>
          <w:p w14:paraId="79BCD05D" w14:textId="26D18147" w:rsidR="00E1502A" w:rsidRPr="00AE2D19" w:rsidRDefault="00A24CA3" w:rsidP="00AE2D19">
            <w:pPr>
              <w:pStyle w:val="TableText"/>
              <w:jc w:val="left"/>
            </w:pPr>
            <w:r w:rsidRPr="00AE2D19">
              <w:rPr>
                <w:rFonts w:eastAsia="Calibri"/>
              </w:rPr>
              <w:t>Sometimes</w:t>
            </w:r>
          </w:p>
        </w:tc>
        <w:tc>
          <w:tcPr>
            <w:tcW w:w="990" w:type="dxa"/>
            <w:tcBorders>
              <w:top w:val="nil"/>
              <w:left w:val="nil"/>
              <w:bottom w:val="nil"/>
              <w:right w:val="nil"/>
            </w:tcBorders>
            <w:shd w:val="clear" w:color="auto" w:fill="FFFFFF" w:themeFill="background1"/>
          </w:tcPr>
          <w:p w14:paraId="5B928861" w14:textId="54B8FF9D" w:rsidR="00E1502A" w:rsidRPr="003B7976" w:rsidRDefault="009F2C44" w:rsidP="00AE2D19">
            <w:pPr>
              <w:pStyle w:val="TableText"/>
            </w:pPr>
            <w:r>
              <w:rPr>
                <w:rFonts w:eastAsia="Calibri"/>
              </w:rPr>
              <w:t>41</w:t>
            </w:r>
          </w:p>
        </w:tc>
        <w:tc>
          <w:tcPr>
            <w:tcW w:w="2430" w:type="dxa"/>
            <w:tcBorders>
              <w:top w:val="nil"/>
              <w:left w:val="nil"/>
              <w:bottom w:val="nil"/>
              <w:right w:val="nil"/>
            </w:tcBorders>
            <w:shd w:val="clear" w:color="auto" w:fill="FFFFFF" w:themeFill="background1"/>
          </w:tcPr>
          <w:p w14:paraId="1F86D02D" w14:textId="4766CC5C" w:rsidR="00E1502A" w:rsidRPr="003B7976" w:rsidRDefault="009F2C44" w:rsidP="00AE2D19">
            <w:pPr>
              <w:pStyle w:val="TableText"/>
            </w:pPr>
            <w:r>
              <w:rPr>
                <w:rFonts w:eastAsia="Calibri"/>
              </w:rPr>
              <w:t>23</w:t>
            </w:r>
            <w:r w:rsidR="00E1502A" w:rsidRPr="003B7976">
              <w:rPr>
                <w:rFonts w:eastAsia="Calibri"/>
              </w:rPr>
              <w:t>%</w:t>
            </w:r>
          </w:p>
        </w:tc>
      </w:tr>
      <w:tr w:rsidR="00E1502A" w14:paraId="610A6C3B" w14:textId="77777777" w:rsidTr="00AE2D19">
        <w:tc>
          <w:tcPr>
            <w:tcW w:w="5940" w:type="dxa"/>
            <w:tcBorders>
              <w:top w:val="nil"/>
              <w:left w:val="nil"/>
              <w:bottom w:val="nil"/>
              <w:right w:val="nil"/>
            </w:tcBorders>
            <w:shd w:val="clear" w:color="auto" w:fill="FFFFFF" w:themeFill="background1"/>
          </w:tcPr>
          <w:p w14:paraId="4D37E424" w14:textId="389C1EFC" w:rsidR="00E1502A" w:rsidRPr="00AE2D19" w:rsidRDefault="00A24CA3" w:rsidP="00AE2D19">
            <w:pPr>
              <w:pStyle w:val="TableText"/>
              <w:jc w:val="left"/>
              <w:rPr>
                <w:rFonts w:eastAsia="Calibri"/>
              </w:rPr>
            </w:pPr>
            <w:r w:rsidRPr="00AE2D19">
              <w:rPr>
                <w:rFonts w:eastAsia="Calibri"/>
              </w:rPr>
              <w:t>Often</w:t>
            </w:r>
          </w:p>
        </w:tc>
        <w:tc>
          <w:tcPr>
            <w:tcW w:w="990" w:type="dxa"/>
            <w:tcBorders>
              <w:top w:val="nil"/>
              <w:left w:val="nil"/>
              <w:bottom w:val="nil"/>
              <w:right w:val="nil"/>
            </w:tcBorders>
            <w:shd w:val="clear" w:color="auto" w:fill="FFFFFF" w:themeFill="background1"/>
          </w:tcPr>
          <w:p w14:paraId="743820C7" w14:textId="1D3EF775" w:rsidR="00E1502A" w:rsidRPr="003B7976" w:rsidRDefault="009F2C44" w:rsidP="00AE2D19">
            <w:pPr>
              <w:pStyle w:val="TableText"/>
              <w:rPr>
                <w:rFonts w:eastAsia="Calibri"/>
              </w:rPr>
            </w:pPr>
            <w:r>
              <w:rPr>
                <w:rFonts w:eastAsia="Calibri"/>
              </w:rPr>
              <w:t>41</w:t>
            </w:r>
          </w:p>
        </w:tc>
        <w:tc>
          <w:tcPr>
            <w:tcW w:w="2430" w:type="dxa"/>
            <w:tcBorders>
              <w:top w:val="nil"/>
              <w:left w:val="nil"/>
              <w:bottom w:val="nil"/>
              <w:right w:val="nil"/>
            </w:tcBorders>
            <w:shd w:val="clear" w:color="auto" w:fill="FFFFFF" w:themeFill="background1"/>
          </w:tcPr>
          <w:p w14:paraId="284E5B1F" w14:textId="080350AB" w:rsidR="00E1502A" w:rsidRPr="003B7976" w:rsidRDefault="009F2C44" w:rsidP="00AE2D19">
            <w:pPr>
              <w:pStyle w:val="TableText"/>
              <w:rPr>
                <w:rFonts w:eastAsia="Calibri"/>
              </w:rPr>
            </w:pPr>
            <w:r>
              <w:rPr>
                <w:rFonts w:eastAsia="Calibri"/>
              </w:rPr>
              <w:t>23</w:t>
            </w:r>
            <w:r w:rsidR="00E1502A">
              <w:rPr>
                <w:rFonts w:eastAsia="Calibri"/>
              </w:rPr>
              <w:t>%</w:t>
            </w:r>
          </w:p>
        </w:tc>
      </w:tr>
      <w:tr w:rsidR="00E1502A" w14:paraId="25628524" w14:textId="77777777" w:rsidTr="00AE2D19">
        <w:tc>
          <w:tcPr>
            <w:tcW w:w="5940" w:type="dxa"/>
            <w:tcBorders>
              <w:top w:val="nil"/>
              <w:left w:val="nil"/>
              <w:bottom w:val="single" w:sz="8" w:space="0" w:color="83C6BF" w:themeColor="accent3"/>
              <w:right w:val="nil"/>
            </w:tcBorders>
            <w:shd w:val="clear" w:color="auto" w:fill="FFFFFF" w:themeFill="background1"/>
          </w:tcPr>
          <w:p w14:paraId="67E70792" w14:textId="38721438" w:rsidR="00E1502A" w:rsidRPr="00AE2D19" w:rsidRDefault="009F2C44" w:rsidP="00AE2D19">
            <w:pPr>
              <w:pStyle w:val="TableText"/>
              <w:jc w:val="left"/>
              <w:rPr>
                <w:rFonts w:eastAsia="Calibri"/>
              </w:rPr>
            </w:pPr>
            <w:r w:rsidRPr="00AE2D19">
              <w:rPr>
                <w:rFonts w:eastAsia="Calibri"/>
              </w:rPr>
              <w:t>I’m not sure</w:t>
            </w:r>
          </w:p>
        </w:tc>
        <w:tc>
          <w:tcPr>
            <w:tcW w:w="990" w:type="dxa"/>
            <w:tcBorders>
              <w:top w:val="nil"/>
              <w:left w:val="nil"/>
              <w:bottom w:val="single" w:sz="8" w:space="0" w:color="83C6BF" w:themeColor="accent3"/>
              <w:right w:val="nil"/>
            </w:tcBorders>
            <w:shd w:val="clear" w:color="auto" w:fill="FFFFFF" w:themeFill="background1"/>
          </w:tcPr>
          <w:p w14:paraId="251A5AB6" w14:textId="213743B4" w:rsidR="00E1502A" w:rsidRPr="003B7976" w:rsidRDefault="009F2C44" w:rsidP="00AE2D19">
            <w:pPr>
              <w:pStyle w:val="TableText"/>
              <w:rPr>
                <w:rFonts w:eastAsia="Calibri"/>
              </w:rPr>
            </w:pPr>
            <w:r>
              <w:rPr>
                <w:rFonts w:eastAsia="Calibri"/>
              </w:rPr>
              <w:t>17</w:t>
            </w:r>
          </w:p>
        </w:tc>
        <w:tc>
          <w:tcPr>
            <w:tcW w:w="2430" w:type="dxa"/>
            <w:tcBorders>
              <w:top w:val="nil"/>
              <w:left w:val="nil"/>
              <w:bottom w:val="single" w:sz="8" w:space="0" w:color="83C6BF" w:themeColor="accent3"/>
              <w:right w:val="nil"/>
            </w:tcBorders>
            <w:shd w:val="clear" w:color="auto" w:fill="FFFFFF" w:themeFill="background1"/>
          </w:tcPr>
          <w:p w14:paraId="7F16B674" w14:textId="3A6241CE" w:rsidR="00E1502A" w:rsidRPr="003B7976" w:rsidRDefault="009F2C44" w:rsidP="00AE2D19">
            <w:pPr>
              <w:pStyle w:val="TableText"/>
              <w:rPr>
                <w:rFonts w:eastAsia="Calibri"/>
              </w:rPr>
            </w:pPr>
            <w:r>
              <w:rPr>
                <w:rFonts w:eastAsia="Calibri"/>
              </w:rPr>
              <w:t>9</w:t>
            </w:r>
            <w:r w:rsidR="00E1502A">
              <w:rPr>
                <w:rFonts w:eastAsia="Calibri"/>
              </w:rPr>
              <w:t>%</w:t>
            </w:r>
          </w:p>
        </w:tc>
      </w:tr>
    </w:tbl>
    <w:p w14:paraId="56785AFB" w14:textId="5753BD8F" w:rsidR="00E1502A" w:rsidRDefault="00BE2497" w:rsidP="00896997">
      <w:pPr>
        <w:pStyle w:val="TableFigureSource"/>
      </w:pPr>
      <w:r w:rsidRPr="00592907">
        <w:t xml:space="preserve">Source: </w:t>
      </w:r>
      <w:r>
        <w:t xml:space="preserve">Community member survey administered by </w:t>
      </w:r>
      <w:r w:rsidRPr="00592907">
        <w:t>Education Northwest</w:t>
      </w:r>
      <w:r>
        <w:t>.</w:t>
      </w:r>
    </w:p>
    <w:p w14:paraId="2CBD8E0B" w14:textId="17F4ED17" w:rsidR="00CC6612" w:rsidRPr="00F9431F" w:rsidRDefault="00CC6612" w:rsidP="00896997">
      <w:pPr>
        <w:pStyle w:val="TableHeading"/>
      </w:pPr>
      <w:r w:rsidRPr="00F9431F">
        <w:t xml:space="preserve">Table </w:t>
      </w:r>
      <w:r w:rsidR="00BE2497">
        <w:t>B10</w:t>
      </w:r>
      <w:r w:rsidRPr="00F9431F">
        <w:t xml:space="preserve">. </w:t>
      </w:r>
      <w:r>
        <w:t>To your knowledge, how does your school reach out to Indigenous families to share information? Select all that apply.</w:t>
      </w:r>
    </w:p>
    <w:tbl>
      <w:tblPr>
        <w:tblStyle w:val="TableGrid"/>
        <w:tblW w:w="0" w:type="auto"/>
        <w:tblLayout w:type="fixed"/>
        <w:tblLook w:val="04A0" w:firstRow="1" w:lastRow="0" w:firstColumn="1" w:lastColumn="0" w:noHBand="0" w:noVBand="1"/>
      </w:tblPr>
      <w:tblGrid>
        <w:gridCol w:w="5940"/>
        <w:gridCol w:w="990"/>
        <w:gridCol w:w="2430"/>
      </w:tblGrid>
      <w:tr w:rsidR="00CC6612" w14:paraId="3EFEE406" w14:textId="77777777" w:rsidTr="00AE2D19">
        <w:trPr>
          <w:trHeight w:val="331"/>
          <w:tblHeader/>
        </w:trPr>
        <w:tc>
          <w:tcPr>
            <w:tcW w:w="5940" w:type="dxa"/>
            <w:tcBorders>
              <w:top w:val="single" w:sz="8" w:space="0" w:color="83C6BF" w:themeColor="accent3"/>
              <w:left w:val="nil"/>
              <w:bottom w:val="single" w:sz="8" w:space="0" w:color="83C6BF" w:themeColor="accent3"/>
              <w:right w:val="nil"/>
            </w:tcBorders>
          </w:tcPr>
          <w:p w14:paraId="7EFEF683" w14:textId="258AD666" w:rsidR="00CC6612" w:rsidRDefault="00CC6612" w:rsidP="00AE2D19">
            <w:pPr>
              <w:pStyle w:val="TableColumnHeading"/>
            </w:pPr>
          </w:p>
        </w:tc>
        <w:tc>
          <w:tcPr>
            <w:tcW w:w="990" w:type="dxa"/>
            <w:tcBorders>
              <w:top w:val="single" w:sz="8" w:space="0" w:color="83C6BF" w:themeColor="accent3"/>
              <w:left w:val="nil"/>
              <w:bottom w:val="single" w:sz="8" w:space="0" w:color="83C6BF" w:themeColor="accent3"/>
              <w:right w:val="nil"/>
            </w:tcBorders>
          </w:tcPr>
          <w:p w14:paraId="1643FA7A" w14:textId="77777777" w:rsidR="00CC6612" w:rsidRDefault="00CC6612" w:rsidP="00AE2D19">
            <w:pPr>
              <w:pStyle w:val="TableColumnHeading"/>
            </w:pPr>
            <w:r w:rsidRPr="581C9A1E">
              <w:t>Count</w:t>
            </w:r>
          </w:p>
        </w:tc>
        <w:tc>
          <w:tcPr>
            <w:tcW w:w="2430" w:type="dxa"/>
            <w:tcBorders>
              <w:top w:val="single" w:sz="8" w:space="0" w:color="83C6BF" w:themeColor="accent3"/>
              <w:left w:val="nil"/>
              <w:bottom w:val="single" w:sz="8" w:space="0" w:color="83C6BF" w:themeColor="accent3"/>
              <w:right w:val="nil"/>
            </w:tcBorders>
          </w:tcPr>
          <w:p w14:paraId="48ECC99A" w14:textId="77777777" w:rsidR="00CC6612" w:rsidRDefault="00CC6612" w:rsidP="00AE2D19">
            <w:pPr>
              <w:pStyle w:val="TableColumnHeading"/>
            </w:pPr>
            <w:r w:rsidRPr="581C9A1E">
              <w:t>Percentage</w:t>
            </w:r>
          </w:p>
        </w:tc>
      </w:tr>
      <w:tr w:rsidR="00CC6612" w14:paraId="1E01A81B" w14:textId="77777777" w:rsidTr="00AE2D19">
        <w:tc>
          <w:tcPr>
            <w:tcW w:w="5940" w:type="dxa"/>
            <w:tcBorders>
              <w:top w:val="single" w:sz="8" w:space="0" w:color="83C6BF" w:themeColor="accent3"/>
              <w:left w:val="nil"/>
              <w:bottom w:val="nil"/>
              <w:right w:val="nil"/>
            </w:tcBorders>
            <w:shd w:val="clear" w:color="auto" w:fill="FFFFFF" w:themeFill="background1"/>
          </w:tcPr>
          <w:p w14:paraId="537E942B" w14:textId="77777777" w:rsidR="00CC6612" w:rsidRPr="00AE2D19" w:rsidRDefault="00CC6612" w:rsidP="00AE2D19">
            <w:pPr>
              <w:pStyle w:val="TableText"/>
              <w:jc w:val="left"/>
            </w:pPr>
            <w:r w:rsidRPr="00AE2D19">
              <w:rPr>
                <w:rFonts w:eastAsia="Calibri"/>
              </w:rPr>
              <w:t>Social media</w:t>
            </w:r>
          </w:p>
        </w:tc>
        <w:tc>
          <w:tcPr>
            <w:tcW w:w="990" w:type="dxa"/>
            <w:tcBorders>
              <w:top w:val="single" w:sz="8" w:space="0" w:color="83C6BF" w:themeColor="accent3"/>
              <w:left w:val="nil"/>
              <w:bottom w:val="nil"/>
              <w:right w:val="nil"/>
            </w:tcBorders>
            <w:shd w:val="clear" w:color="auto" w:fill="FFFFFF" w:themeFill="background1"/>
          </w:tcPr>
          <w:p w14:paraId="3A07153B" w14:textId="64E3D2E4" w:rsidR="00CC6612" w:rsidRPr="003B7976" w:rsidRDefault="00676595" w:rsidP="00AE2D19">
            <w:pPr>
              <w:pStyle w:val="TableText"/>
            </w:pPr>
            <w:r>
              <w:rPr>
                <w:rFonts w:eastAsia="Calibri"/>
              </w:rPr>
              <w:t>74</w:t>
            </w:r>
          </w:p>
        </w:tc>
        <w:tc>
          <w:tcPr>
            <w:tcW w:w="2430" w:type="dxa"/>
            <w:tcBorders>
              <w:top w:val="single" w:sz="8" w:space="0" w:color="83C6BF" w:themeColor="accent3"/>
              <w:left w:val="nil"/>
              <w:bottom w:val="nil"/>
              <w:right w:val="nil"/>
            </w:tcBorders>
            <w:shd w:val="clear" w:color="auto" w:fill="FFFFFF" w:themeFill="background1"/>
          </w:tcPr>
          <w:p w14:paraId="3CC64995" w14:textId="45779F50" w:rsidR="00CC6612" w:rsidRPr="003B7976" w:rsidRDefault="00676595" w:rsidP="00AE2D19">
            <w:pPr>
              <w:pStyle w:val="TableText"/>
            </w:pPr>
            <w:r>
              <w:rPr>
                <w:rFonts w:eastAsia="Calibri"/>
              </w:rPr>
              <w:t>35</w:t>
            </w:r>
            <w:r w:rsidR="00CC6612" w:rsidRPr="003B7976">
              <w:rPr>
                <w:rFonts w:eastAsia="Calibri"/>
              </w:rPr>
              <w:t>%</w:t>
            </w:r>
          </w:p>
        </w:tc>
      </w:tr>
      <w:tr w:rsidR="00CC6612" w14:paraId="289F36AA" w14:textId="77777777" w:rsidTr="00AE2D19">
        <w:tc>
          <w:tcPr>
            <w:tcW w:w="5940" w:type="dxa"/>
            <w:tcBorders>
              <w:top w:val="nil"/>
              <w:left w:val="nil"/>
              <w:bottom w:val="nil"/>
              <w:right w:val="nil"/>
            </w:tcBorders>
            <w:shd w:val="clear" w:color="auto" w:fill="FFFFFF" w:themeFill="background1"/>
          </w:tcPr>
          <w:p w14:paraId="409AD885" w14:textId="77777777" w:rsidR="00CC6612" w:rsidRPr="00AE2D19" w:rsidRDefault="00CC6612" w:rsidP="00AE2D19">
            <w:pPr>
              <w:pStyle w:val="TableText"/>
              <w:jc w:val="left"/>
            </w:pPr>
            <w:r w:rsidRPr="00AE2D19">
              <w:rPr>
                <w:rFonts w:eastAsia="Calibri"/>
              </w:rPr>
              <w:t>Emails</w:t>
            </w:r>
          </w:p>
        </w:tc>
        <w:tc>
          <w:tcPr>
            <w:tcW w:w="990" w:type="dxa"/>
            <w:tcBorders>
              <w:top w:val="nil"/>
              <w:left w:val="nil"/>
              <w:bottom w:val="nil"/>
              <w:right w:val="nil"/>
            </w:tcBorders>
            <w:shd w:val="clear" w:color="auto" w:fill="FFFFFF" w:themeFill="background1"/>
          </w:tcPr>
          <w:p w14:paraId="0F712F73" w14:textId="2E32DCCA" w:rsidR="00CC6612" w:rsidRPr="003B7976" w:rsidRDefault="00676595" w:rsidP="00AE2D19">
            <w:pPr>
              <w:pStyle w:val="TableText"/>
            </w:pPr>
            <w:r>
              <w:rPr>
                <w:rFonts w:eastAsia="Calibri"/>
              </w:rPr>
              <w:t>126</w:t>
            </w:r>
          </w:p>
        </w:tc>
        <w:tc>
          <w:tcPr>
            <w:tcW w:w="2430" w:type="dxa"/>
            <w:tcBorders>
              <w:top w:val="nil"/>
              <w:left w:val="nil"/>
              <w:bottom w:val="nil"/>
              <w:right w:val="nil"/>
            </w:tcBorders>
            <w:shd w:val="clear" w:color="auto" w:fill="FFFFFF" w:themeFill="background1"/>
          </w:tcPr>
          <w:p w14:paraId="04360D0C" w14:textId="029B1611" w:rsidR="00CC6612" w:rsidRPr="003B7976" w:rsidRDefault="00CC6612" w:rsidP="00AE2D19">
            <w:pPr>
              <w:pStyle w:val="TableText"/>
            </w:pPr>
            <w:r>
              <w:rPr>
                <w:rFonts w:eastAsia="Calibri"/>
              </w:rPr>
              <w:t>6</w:t>
            </w:r>
            <w:r w:rsidR="00676595">
              <w:rPr>
                <w:rFonts w:eastAsia="Calibri"/>
              </w:rPr>
              <w:t>0</w:t>
            </w:r>
            <w:r w:rsidRPr="003B7976">
              <w:rPr>
                <w:rFonts w:eastAsia="Calibri"/>
              </w:rPr>
              <w:t>%</w:t>
            </w:r>
          </w:p>
        </w:tc>
      </w:tr>
      <w:tr w:rsidR="00CC6612" w14:paraId="2FB769B6" w14:textId="77777777" w:rsidTr="00AE2D19">
        <w:tc>
          <w:tcPr>
            <w:tcW w:w="5940" w:type="dxa"/>
            <w:tcBorders>
              <w:top w:val="nil"/>
              <w:left w:val="nil"/>
              <w:bottom w:val="nil"/>
              <w:right w:val="nil"/>
            </w:tcBorders>
            <w:shd w:val="clear" w:color="auto" w:fill="FFFFFF" w:themeFill="background1"/>
          </w:tcPr>
          <w:p w14:paraId="7F00DF29" w14:textId="77777777" w:rsidR="00CC6612" w:rsidRPr="00AE2D19" w:rsidRDefault="00CC6612" w:rsidP="00AE2D19">
            <w:pPr>
              <w:pStyle w:val="TableText"/>
              <w:jc w:val="left"/>
            </w:pPr>
            <w:r w:rsidRPr="00AE2D19">
              <w:rPr>
                <w:rFonts w:eastAsia="Calibri"/>
              </w:rPr>
              <w:t>Flyers</w:t>
            </w:r>
          </w:p>
        </w:tc>
        <w:tc>
          <w:tcPr>
            <w:tcW w:w="990" w:type="dxa"/>
            <w:tcBorders>
              <w:top w:val="nil"/>
              <w:left w:val="nil"/>
              <w:bottom w:val="nil"/>
              <w:right w:val="nil"/>
            </w:tcBorders>
            <w:shd w:val="clear" w:color="auto" w:fill="FFFFFF" w:themeFill="background1"/>
          </w:tcPr>
          <w:p w14:paraId="5F7E2C11" w14:textId="2B70BC7B" w:rsidR="00CC6612" w:rsidRPr="003B7976" w:rsidRDefault="00676595" w:rsidP="00AE2D19">
            <w:pPr>
              <w:pStyle w:val="TableText"/>
            </w:pPr>
            <w:r>
              <w:rPr>
                <w:rFonts w:eastAsia="Calibri"/>
              </w:rPr>
              <w:t>60</w:t>
            </w:r>
          </w:p>
        </w:tc>
        <w:tc>
          <w:tcPr>
            <w:tcW w:w="2430" w:type="dxa"/>
            <w:tcBorders>
              <w:top w:val="nil"/>
              <w:left w:val="nil"/>
              <w:bottom w:val="nil"/>
              <w:right w:val="nil"/>
            </w:tcBorders>
            <w:shd w:val="clear" w:color="auto" w:fill="FFFFFF" w:themeFill="background1"/>
          </w:tcPr>
          <w:p w14:paraId="066D71E7" w14:textId="44763974" w:rsidR="00CC6612" w:rsidRPr="003B7976" w:rsidRDefault="00676595" w:rsidP="00AE2D19">
            <w:pPr>
              <w:pStyle w:val="TableText"/>
            </w:pPr>
            <w:r>
              <w:rPr>
                <w:rFonts w:eastAsia="Calibri"/>
              </w:rPr>
              <w:t>28</w:t>
            </w:r>
            <w:r w:rsidR="00CC6612" w:rsidRPr="003B7976">
              <w:rPr>
                <w:rFonts w:eastAsia="Calibri"/>
              </w:rPr>
              <w:t>%</w:t>
            </w:r>
          </w:p>
        </w:tc>
      </w:tr>
      <w:tr w:rsidR="00CC6612" w14:paraId="3C020AE0" w14:textId="77777777" w:rsidTr="00AE2D19">
        <w:tc>
          <w:tcPr>
            <w:tcW w:w="5940" w:type="dxa"/>
            <w:tcBorders>
              <w:top w:val="nil"/>
              <w:left w:val="nil"/>
              <w:bottom w:val="nil"/>
              <w:right w:val="nil"/>
            </w:tcBorders>
            <w:shd w:val="clear" w:color="auto" w:fill="FFFFFF" w:themeFill="background1"/>
          </w:tcPr>
          <w:p w14:paraId="2A5F26D6" w14:textId="77777777" w:rsidR="00CC6612" w:rsidRPr="00AE2D19" w:rsidRDefault="00CC6612" w:rsidP="00AE2D19">
            <w:pPr>
              <w:pStyle w:val="TableText"/>
              <w:jc w:val="left"/>
              <w:rPr>
                <w:rFonts w:eastAsia="Calibri"/>
              </w:rPr>
            </w:pPr>
            <w:r w:rsidRPr="00AE2D19">
              <w:rPr>
                <w:rFonts w:eastAsia="Calibri"/>
              </w:rPr>
              <w:t>Phone calls</w:t>
            </w:r>
          </w:p>
        </w:tc>
        <w:tc>
          <w:tcPr>
            <w:tcW w:w="990" w:type="dxa"/>
            <w:tcBorders>
              <w:top w:val="nil"/>
              <w:left w:val="nil"/>
              <w:bottom w:val="nil"/>
              <w:right w:val="nil"/>
            </w:tcBorders>
            <w:shd w:val="clear" w:color="auto" w:fill="FFFFFF" w:themeFill="background1"/>
          </w:tcPr>
          <w:p w14:paraId="1F61B0AB" w14:textId="69DA3EB6" w:rsidR="00CC6612" w:rsidRPr="003B7976" w:rsidRDefault="00676595" w:rsidP="00AE2D19">
            <w:pPr>
              <w:pStyle w:val="TableText"/>
              <w:rPr>
                <w:rFonts w:eastAsia="Calibri"/>
              </w:rPr>
            </w:pPr>
            <w:r>
              <w:rPr>
                <w:rFonts w:eastAsia="Calibri"/>
              </w:rPr>
              <w:t>37</w:t>
            </w:r>
          </w:p>
        </w:tc>
        <w:tc>
          <w:tcPr>
            <w:tcW w:w="2430" w:type="dxa"/>
            <w:tcBorders>
              <w:top w:val="nil"/>
              <w:left w:val="nil"/>
              <w:bottom w:val="nil"/>
              <w:right w:val="nil"/>
            </w:tcBorders>
            <w:shd w:val="clear" w:color="auto" w:fill="FFFFFF" w:themeFill="background1"/>
          </w:tcPr>
          <w:p w14:paraId="01C34A32" w14:textId="014DE19C" w:rsidR="00CC6612" w:rsidRPr="003B7976" w:rsidRDefault="00676595" w:rsidP="00AE2D19">
            <w:pPr>
              <w:pStyle w:val="TableText"/>
              <w:rPr>
                <w:rFonts w:eastAsia="Calibri"/>
              </w:rPr>
            </w:pPr>
            <w:r>
              <w:rPr>
                <w:rFonts w:eastAsia="Calibri"/>
              </w:rPr>
              <w:t>18</w:t>
            </w:r>
            <w:r w:rsidR="00CC6612">
              <w:rPr>
                <w:rFonts w:eastAsia="Calibri"/>
              </w:rPr>
              <w:t>%</w:t>
            </w:r>
          </w:p>
        </w:tc>
      </w:tr>
      <w:tr w:rsidR="00CC6612" w14:paraId="515BE200" w14:textId="77777777" w:rsidTr="00AE2D19">
        <w:tc>
          <w:tcPr>
            <w:tcW w:w="5940" w:type="dxa"/>
            <w:tcBorders>
              <w:top w:val="nil"/>
              <w:left w:val="nil"/>
              <w:bottom w:val="nil"/>
              <w:right w:val="nil"/>
            </w:tcBorders>
            <w:shd w:val="clear" w:color="auto" w:fill="FFFFFF" w:themeFill="background1"/>
          </w:tcPr>
          <w:p w14:paraId="3567FB62" w14:textId="77777777" w:rsidR="00CC6612" w:rsidRPr="00AE2D19" w:rsidRDefault="00CC6612" w:rsidP="00AE2D19">
            <w:pPr>
              <w:pStyle w:val="TableText"/>
              <w:jc w:val="left"/>
              <w:rPr>
                <w:rFonts w:eastAsia="Calibri"/>
              </w:rPr>
            </w:pPr>
            <w:r w:rsidRPr="00AE2D19">
              <w:rPr>
                <w:rFonts w:eastAsia="Calibri"/>
              </w:rPr>
              <w:t>Other</w:t>
            </w:r>
          </w:p>
        </w:tc>
        <w:tc>
          <w:tcPr>
            <w:tcW w:w="990" w:type="dxa"/>
            <w:tcBorders>
              <w:top w:val="nil"/>
              <w:left w:val="nil"/>
              <w:bottom w:val="nil"/>
              <w:right w:val="nil"/>
            </w:tcBorders>
            <w:shd w:val="clear" w:color="auto" w:fill="FFFFFF" w:themeFill="background1"/>
          </w:tcPr>
          <w:p w14:paraId="7123BE6F" w14:textId="46DB2401" w:rsidR="00CC6612" w:rsidRPr="003B7976" w:rsidRDefault="00676595" w:rsidP="00AE2D19">
            <w:pPr>
              <w:pStyle w:val="TableText"/>
              <w:rPr>
                <w:rFonts w:eastAsia="Calibri"/>
              </w:rPr>
            </w:pPr>
            <w:r>
              <w:rPr>
                <w:rFonts w:eastAsia="Calibri"/>
              </w:rPr>
              <w:t>31</w:t>
            </w:r>
          </w:p>
        </w:tc>
        <w:tc>
          <w:tcPr>
            <w:tcW w:w="2430" w:type="dxa"/>
            <w:tcBorders>
              <w:top w:val="nil"/>
              <w:left w:val="nil"/>
              <w:bottom w:val="nil"/>
              <w:right w:val="nil"/>
            </w:tcBorders>
            <w:shd w:val="clear" w:color="auto" w:fill="FFFFFF" w:themeFill="background1"/>
          </w:tcPr>
          <w:p w14:paraId="034D8E61" w14:textId="77777777" w:rsidR="00CC6612" w:rsidRPr="003B7976" w:rsidRDefault="00CC6612" w:rsidP="00AE2D19">
            <w:pPr>
              <w:pStyle w:val="TableText"/>
              <w:rPr>
                <w:rFonts w:eastAsia="Calibri"/>
              </w:rPr>
            </w:pPr>
            <w:r>
              <w:rPr>
                <w:rFonts w:eastAsia="Calibri"/>
              </w:rPr>
              <w:t>15%</w:t>
            </w:r>
          </w:p>
        </w:tc>
      </w:tr>
      <w:tr w:rsidR="00676595" w14:paraId="5BCD3142" w14:textId="77777777" w:rsidTr="00AE2D19">
        <w:trPr>
          <w:trHeight w:val="198"/>
        </w:trPr>
        <w:tc>
          <w:tcPr>
            <w:tcW w:w="5940" w:type="dxa"/>
            <w:tcBorders>
              <w:top w:val="nil"/>
              <w:left w:val="nil"/>
              <w:bottom w:val="single" w:sz="8" w:space="0" w:color="83C6BF" w:themeColor="accent3"/>
              <w:right w:val="nil"/>
            </w:tcBorders>
            <w:shd w:val="clear" w:color="auto" w:fill="FFFFFF" w:themeFill="background1"/>
          </w:tcPr>
          <w:p w14:paraId="7BD7D5B3" w14:textId="2A5975E7" w:rsidR="00676595" w:rsidRPr="00AE2D19" w:rsidRDefault="00676595" w:rsidP="00AE2D19">
            <w:pPr>
              <w:pStyle w:val="TableText"/>
              <w:jc w:val="left"/>
              <w:rPr>
                <w:rFonts w:eastAsia="Calibri"/>
              </w:rPr>
            </w:pPr>
            <w:r w:rsidRPr="00AE2D19">
              <w:rPr>
                <w:rFonts w:eastAsia="Calibri"/>
              </w:rPr>
              <w:t>I’m not sure</w:t>
            </w:r>
          </w:p>
        </w:tc>
        <w:tc>
          <w:tcPr>
            <w:tcW w:w="990" w:type="dxa"/>
            <w:tcBorders>
              <w:top w:val="nil"/>
              <w:left w:val="nil"/>
              <w:bottom w:val="single" w:sz="8" w:space="0" w:color="83C6BF" w:themeColor="accent3"/>
              <w:right w:val="nil"/>
            </w:tcBorders>
            <w:shd w:val="clear" w:color="auto" w:fill="FFFFFF" w:themeFill="background1"/>
          </w:tcPr>
          <w:p w14:paraId="222E3787" w14:textId="1B967456" w:rsidR="00676595" w:rsidRDefault="00676595" w:rsidP="00AE2D19">
            <w:pPr>
              <w:pStyle w:val="TableText"/>
              <w:rPr>
                <w:rFonts w:eastAsia="Calibri"/>
              </w:rPr>
            </w:pPr>
            <w:r>
              <w:rPr>
                <w:rFonts w:eastAsia="Calibri"/>
              </w:rPr>
              <w:t>21</w:t>
            </w:r>
          </w:p>
        </w:tc>
        <w:tc>
          <w:tcPr>
            <w:tcW w:w="2430" w:type="dxa"/>
            <w:tcBorders>
              <w:top w:val="nil"/>
              <w:left w:val="nil"/>
              <w:bottom w:val="single" w:sz="8" w:space="0" w:color="83C6BF" w:themeColor="accent3"/>
              <w:right w:val="nil"/>
            </w:tcBorders>
            <w:shd w:val="clear" w:color="auto" w:fill="FFFFFF" w:themeFill="background1"/>
          </w:tcPr>
          <w:p w14:paraId="6215077D" w14:textId="09C42128" w:rsidR="00676595" w:rsidRDefault="00676595" w:rsidP="00AE2D19">
            <w:pPr>
              <w:pStyle w:val="TableText"/>
              <w:rPr>
                <w:rFonts w:eastAsia="Calibri"/>
              </w:rPr>
            </w:pPr>
            <w:r>
              <w:rPr>
                <w:rFonts w:eastAsia="Calibri"/>
              </w:rPr>
              <w:t>10%</w:t>
            </w:r>
          </w:p>
        </w:tc>
      </w:tr>
    </w:tbl>
    <w:p w14:paraId="4CF9EDC6" w14:textId="77777777" w:rsidR="00CC6612" w:rsidRDefault="00CC6612" w:rsidP="00896997">
      <w:pPr>
        <w:pStyle w:val="TableFigureNote"/>
      </w:pPr>
      <w:r>
        <w:t>N</w:t>
      </w:r>
      <w:r w:rsidRPr="00592907">
        <w:t>otes: Respondents could select more than one response, so percentages will sum to more than 100 percent. The N includes all respondents who chose at least one response.</w:t>
      </w:r>
    </w:p>
    <w:p w14:paraId="4C646533" w14:textId="3C8138EE" w:rsidR="00CC6612" w:rsidRDefault="00BE2497" w:rsidP="00896997">
      <w:pPr>
        <w:pStyle w:val="TableFigureSource"/>
      </w:pPr>
      <w:r w:rsidRPr="00592907">
        <w:t xml:space="preserve">Source: </w:t>
      </w:r>
      <w:r>
        <w:t xml:space="preserve">Community member survey administered by </w:t>
      </w:r>
      <w:r w:rsidRPr="00592907">
        <w:t>Education Northwest</w:t>
      </w:r>
      <w:r>
        <w:t>.</w:t>
      </w:r>
    </w:p>
    <w:p w14:paraId="428B3BF4" w14:textId="4A84866A" w:rsidR="00CC6612" w:rsidRPr="00F9431F" w:rsidRDefault="00CC6612" w:rsidP="00896997">
      <w:pPr>
        <w:pStyle w:val="TableHeading"/>
      </w:pPr>
      <w:r w:rsidRPr="00F9431F">
        <w:t xml:space="preserve">Table </w:t>
      </w:r>
      <w:r w:rsidR="00BE2497">
        <w:t>B</w:t>
      </w:r>
      <w:r>
        <w:t>11</w:t>
      </w:r>
      <w:r w:rsidRPr="00F9431F">
        <w:t xml:space="preserve">. </w:t>
      </w:r>
      <w:r>
        <w:t xml:space="preserve">To your knowledge, what are the challenges do your Indigenous families to participate in activities beyond the school day? Select all that apply. </w:t>
      </w:r>
    </w:p>
    <w:tbl>
      <w:tblPr>
        <w:tblStyle w:val="TableGrid"/>
        <w:tblW w:w="0" w:type="auto"/>
        <w:tblLayout w:type="fixed"/>
        <w:tblLook w:val="04A0" w:firstRow="1" w:lastRow="0" w:firstColumn="1" w:lastColumn="0" w:noHBand="0" w:noVBand="1"/>
      </w:tblPr>
      <w:tblGrid>
        <w:gridCol w:w="5850"/>
        <w:gridCol w:w="1260"/>
        <w:gridCol w:w="2250"/>
      </w:tblGrid>
      <w:tr w:rsidR="00CC6612" w14:paraId="3855024E" w14:textId="77777777" w:rsidTr="00C23710">
        <w:trPr>
          <w:trHeight w:val="331"/>
        </w:trPr>
        <w:tc>
          <w:tcPr>
            <w:tcW w:w="5850" w:type="dxa"/>
            <w:tcBorders>
              <w:top w:val="single" w:sz="8" w:space="0" w:color="83C6BF" w:themeColor="accent3"/>
              <w:left w:val="nil"/>
              <w:bottom w:val="single" w:sz="8" w:space="0" w:color="83C6BF" w:themeColor="accent3"/>
              <w:right w:val="nil"/>
            </w:tcBorders>
          </w:tcPr>
          <w:p w14:paraId="7287E517" w14:textId="54323793" w:rsidR="00CC6612" w:rsidRDefault="00CC6612" w:rsidP="00AE2D19">
            <w:pPr>
              <w:pStyle w:val="TableColumnHeading"/>
            </w:pPr>
          </w:p>
        </w:tc>
        <w:tc>
          <w:tcPr>
            <w:tcW w:w="1260" w:type="dxa"/>
            <w:tcBorders>
              <w:top w:val="single" w:sz="8" w:space="0" w:color="83C6BF" w:themeColor="accent3"/>
              <w:left w:val="nil"/>
              <w:bottom w:val="single" w:sz="8" w:space="0" w:color="83C6BF" w:themeColor="accent3"/>
              <w:right w:val="nil"/>
            </w:tcBorders>
          </w:tcPr>
          <w:p w14:paraId="626CA14F" w14:textId="77777777" w:rsidR="00CC6612" w:rsidRDefault="00CC6612" w:rsidP="00AE2D19">
            <w:pPr>
              <w:pStyle w:val="TableColumnHeading"/>
            </w:pPr>
            <w:r w:rsidRPr="581C9A1E">
              <w:t>Count</w:t>
            </w:r>
          </w:p>
        </w:tc>
        <w:tc>
          <w:tcPr>
            <w:tcW w:w="2250" w:type="dxa"/>
            <w:tcBorders>
              <w:top w:val="single" w:sz="8" w:space="0" w:color="83C6BF" w:themeColor="accent3"/>
              <w:left w:val="nil"/>
              <w:bottom w:val="single" w:sz="8" w:space="0" w:color="83C6BF" w:themeColor="accent3"/>
              <w:right w:val="nil"/>
            </w:tcBorders>
          </w:tcPr>
          <w:p w14:paraId="7C753A93" w14:textId="77777777" w:rsidR="00CC6612" w:rsidRDefault="00CC6612" w:rsidP="00AE2D19">
            <w:pPr>
              <w:pStyle w:val="TableColumnHeading"/>
            </w:pPr>
            <w:r w:rsidRPr="581C9A1E">
              <w:t>Percentage</w:t>
            </w:r>
          </w:p>
        </w:tc>
      </w:tr>
      <w:tr w:rsidR="00CC6612" w14:paraId="5695EF7B" w14:textId="77777777" w:rsidTr="00C23710">
        <w:tc>
          <w:tcPr>
            <w:tcW w:w="5850" w:type="dxa"/>
            <w:tcBorders>
              <w:top w:val="single" w:sz="8" w:space="0" w:color="83C6BF" w:themeColor="accent3"/>
              <w:left w:val="nil"/>
              <w:bottom w:val="nil"/>
              <w:right w:val="nil"/>
            </w:tcBorders>
            <w:shd w:val="clear" w:color="auto" w:fill="FFFFFF" w:themeFill="background1"/>
          </w:tcPr>
          <w:p w14:paraId="30462934" w14:textId="77777777" w:rsidR="00CC6612" w:rsidRPr="003B7976" w:rsidRDefault="00CC6612" w:rsidP="004E3D45">
            <w:pPr>
              <w:pStyle w:val="TableText"/>
              <w:jc w:val="left"/>
            </w:pPr>
            <w:r>
              <w:rPr>
                <w:rFonts w:eastAsia="Calibri"/>
              </w:rPr>
              <w:t>Transportation</w:t>
            </w:r>
          </w:p>
        </w:tc>
        <w:tc>
          <w:tcPr>
            <w:tcW w:w="1260" w:type="dxa"/>
            <w:tcBorders>
              <w:top w:val="single" w:sz="8" w:space="0" w:color="83C6BF" w:themeColor="accent3"/>
              <w:left w:val="nil"/>
              <w:bottom w:val="nil"/>
              <w:right w:val="nil"/>
            </w:tcBorders>
            <w:shd w:val="clear" w:color="auto" w:fill="FFFFFF" w:themeFill="background1"/>
          </w:tcPr>
          <w:p w14:paraId="0EA77295" w14:textId="16C700AB" w:rsidR="00CC6612" w:rsidRPr="003B7976" w:rsidRDefault="00A4079A" w:rsidP="004E3D45">
            <w:pPr>
              <w:pStyle w:val="TableText"/>
            </w:pPr>
            <w:r>
              <w:rPr>
                <w:rFonts w:eastAsia="Calibri"/>
              </w:rPr>
              <w:t>35</w:t>
            </w:r>
          </w:p>
        </w:tc>
        <w:tc>
          <w:tcPr>
            <w:tcW w:w="2250" w:type="dxa"/>
            <w:tcBorders>
              <w:top w:val="single" w:sz="8" w:space="0" w:color="83C6BF" w:themeColor="accent3"/>
              <w:left w:val="nil"/>
              <w:bottom w:val="nil"/>
              <w:right w:val="nil"/>
            </w:tcBorders>
            <w:shd w:val="clear" w:color="auto" w:fill="FFFFFF" w:themeFill="background1"/>
          </w:tcPr>
          <w:p w14:paraId="48E36491" w14:textId="27080950" w:rsidR="00CC6612" w:rsidRPr="003B7976" w:rsidRDefault="00943FA8" w:rsidP="004E3D45">
            <w:pPr>
              <w:pStyle w:val="TableText"/>
            </w:pPr>
            <w:r>
              <w:rPr>
                <w:rFonts w:eastAsia="Calibri"/>
              </w:rPr>
              <w:t>17</w:t>
            </w:r>
            <w:r w:rsidR="00CC6612" w:rsidRPr="003B7976">
              <w:rPr>
                <w:rFonts w:eastAsia="Calibri"/>
              </w:rPr>
              <w:t>%</w:t>
            </w:r>
          </w:p>
        </w:tc>
      </w:tr>
      <w:tr w:rsidR="00CC6612" w14:paraId="3C327BC8" w14:textId="77777777" w:rsidTr="00C23710">
        <w:tc>
          <w:tcPr>
            <w:tcW w:w="5850" w:type="dxa"/>
            <w:tcBorders>
              <w:top w:val="nil"/>
              <w:left w:val="nil"/>
              <w:bottom w:val="nil"/>
              <w:right w:val="nil"/>
            </w:tcBorders>
            <w:shd w:val="clear" w:color="auto" w:fill="FFFFFF" w:themeFill="background1"/>
          </w:tcPr>
          <w:p w14:paraId="51113599" w14:textId="77777777" w:rsidR="00CC6612" w:rsidRPr="003B7976" w:rsidRDefault="00CC6612" w:rsidP="004E3D45">
            <w:pPr>
              <w:pStyle w:val="TableText"/>
              <w:jc w:val="left"/>
            </w:pPr>
            <w:r>
              <w:rPr>
                <w:rFonts w:eastAsia="Calibri"/>
              </w:rPr>
              <w:t>Fees</w:t>
            </w:r>
          </w:p>
        </w:tc>
        <w:tc>
          <w:tcPr>
            <w:tcW w:w="1260" w:type="dxa"/>
            <w:tcBorders>
              <w:top w:val="nil"/>
              <w:left w:val="nil"/>
              <w:bottom w:val="nil"/>
              <w:right w:val="nil"/>
            </w:tcBorders>
            <w:shd w:val="clear" w:color="auto" w:fill="FFFFFF" w:themeFill="background1"/>
          </w:tcPr>
          <w:p w14:paraId="1C420859" w14:textId="599606EE" w:rsidR="00CC6612" w:rsidRPr="003B7976" w:rsidRDefault="00A4079A" w:rsidP="004E3D45">
            <w:pPr>
              <w:pStyle w:val="TableText"/>
            </w:pPr>
            <w:r>
              <w:t>39</w:t>
            </w:r>
          </w:p>
        </w:tc>
        <w:tc>
          <w:tcPr>
            <w:tcW w:w="2250" w:type="dxa"/>
            <w:tcBorders>
              <w:top w:val="nil"/>
              <w:left w:val="nil"/>
              <w:bottom w:val="nil"/>
              <w:right w:val="nil"/>
            </w:tcBorders>
            <w:shd w:val="clear" w:color="auto" w:fill="FFFFFF" w:themeFill="background1"/>
          </w:tcPr>
          <w:p w14:paraId="2C470909" w14:textId="20ACEFEA" w:rsidR="00CC6612" w:rsidRPr="003B7976" w:rsidRDefault="00CC6612" w:rsidP="004E3D45">
            <w:pPr>
              <w:pStyle w:val="TableText"/>
            </w:pPr>
            <w:r>
              <w:rPr>
                <w:rFonts w:eastAsia="Calibri"/>
              </w:rPr>
              <w:t>1</w:t>
            </w:r>
            <w:r w:rsidR="00894E9E">
              <w:rPr>
                <w:rFonts w:eastAsia="Calibri"/>
              </w:rPr>
              <w:t>8</w:t>
            </w:r>
            <w:r w:rsidRPr="003B7976">
              <w:rPr>
                <w:rFonts w:eastAsia="Calibri"/>
              </w:rPr>
              <w:t>%</w:t>
            </w:r>
          </w:p>
        </w:tc>
      </w:tr>
      <w:tr w:rsidR="00CC6612" w14:paraId="0A2A9A62" w14:textId="77777777" w:rsidTr="00C23710">
        <w:tc>
          <w:tcPr>
            <w:tcW w:w="5850" w:type="dxa"/>
            <w:tcBorders>
              <w:top w:val="nil"/>
              <w:left w:val="nil"/>
              <w:bottom w:val="nil"/>
              <w:right w:val="nil"/>
            </w:tcBorders>
            <w:shd w:val="clear" w:color="auto" w:fill="FFFFFF" w:themeFill="background1"/>
          </w:tcPr>
          <w:p w14:paraId="77C37581" w14:textId="77777777" w:rsidR="00CC6612" w:rsidRPr="003B7976" w:rsidRDefault="00CC6612" w:rsidP="004E3D45">
            <w:pPr>
              <w:pStyle w:val="TableText"/>
              <w:jc w:val="left"/>
            </w:pPr>
            <w:r>
              <w:rPr>
                <w:rFonts w:eastAsia="Calibri"/>
              </w:rPr>
              <w:t>Childcare</w:t>
            </w:r>
          </w:p>
        </w:tc>
        <w:tc>
          <w:tcPr>
            <w:tcW w:w="1260" w:type="dxa"/>
            <w:tcBorders>
              <w:top w:val="nil"/>
              <w:left w:val="nil"/>
              <w:bottom w:val="nil"/>
              <w:right w:val="nil"/>
            </w:tcBorders>
            <w:shd w:val="clear" w:color="auto" w:fill="FFFFFF" w:themeFill="background1"/>
          </w:tcPr>
          <w:p w14:paraId="207FCB81" w14:textId="30544A32" w:rsidR="00CC6612" w:rsidRPr="003B7976" w:rsidRDefault="00A4079A" w:rsidP="004E3D45">
            <w:pPr>
              <w:pStyle w:val="TableText"/>
            </w:pPr>
            <w:r>
              <w:rPr>
                <w:rFonts w:eastAsia="Calibri"/>
              </w:rPr>
              <w:t>26</w:t>
            </w:r>
          </w:p>
        </w:tc>
        <w:tc>
          <w:tcPr>
            <w:tcW w:w="2250" w:type="dxa"/>
            <w:tcBorders>
              <w:top w:val="nil"/>
              <w:left w:val="nil"/>
              <w:bottom w:val="nil"/>
              <w:right w:val="nil"/>
            </w:tcBorders>
            <w:shd w:val="clear" w:color="auto" w:fill="FFFFFF" w:themeFill="background1"/>
          </w:tcPr>
          <w:p w14:paraId="61AECE3B" w14:textId="0FFC627D" w:rsidR="00CC6612" w:rsidRPr="003B7976" w:rsidRDefault="00CC6612" w:rsidP="004E3D45">
            <w:pPr>
              <w:pStyle w:val="TableText"/>
            </w:pPr>
            <w:r>
              <w:rPr>
                <w:rFonts w:eastAsia="Calibri"/>
              </w:rPr>
              <w:t>1</w:t>
            </w:r>
            <w:r w:rsidR="00894E9E">
              <w:rPr>
                <w:rFonts w:eastAsia="Calibri"/>
              </w:rPr>
              <w:t>2</w:t>
            </w:r>
            <w:r w:rsidRPr="003B7976">
              <w:rPr>
                <w:rFonts w:eastAsia="Calibri"/>
              </w:rPr>
              <w:t>%</w:t>
            </w:r>
          </w:p>
        </w:tc>
      </w:tr>
      <w:tr w:rsidR="00CC6612" w14:paraId="3F706FF1" w14:textId="77777777" w:rsidTr="00C23710">
        <w:tc>
          <w:tcPr>
            <w:tcW w:w="5850" w:type="dxa"/>
            <w:tcBorders>
              <w:top w:val="nil"/>
              <w:left w:val="nil"/>
              <w:bottom w:val="nil"/>
              <w:right w:val="nil"/>
            </w:tcBorders>
            <w:shd w:val="clear" w:color="auto" w:fill="FFFFFF" w:themeFill="background1"/>
          </w:tcPr>
          <w:p w14:paraId="1F715920" w14:textId="77777777" w:rsidR="00CC6612" w:rsidRDefault="00CC6612" w:rsidP="004E3D45">
            <w:pPr>
              <w:pStyle w:val="TableText"/>
              <w:jc w:val="left"/>
              <w:rPr>
                <w:rFonts w:eastAsia="Calibri"/>
              </w:rPr>
            </w:pPr>
            <w:r>
              <w:rPr>
                <w:rFonts w:eastAsia="Calibri"/>
              </w:rPr>
              <w:t>Student grades</w:t>
            </w:r>
          </w:p>
        </w:tc>
        <w:tc>
          <w:tcPr>
            <w:tcW w:w="1260" w:type="dxa"/>
            <w:tcBorders>
              <w:top w:val="nil"/>
              <w:left w:val="nil"/>
              <w:bottom w:val="nil"/>
              <w:right w:val="nil"/>
            </w:tcBorders>
            <w:shd w:val="clear" w:color="auto" w:fill="FFFFFF" w:themeFill="background1"/>
          </w:tcPr>
          <w:p w14:paraId="5A74EAF4" w14:textId="6171A9AF" w:rsidR="00CC6612" w:rsidRDefault="00A4079A" w:rsidP="004E3D45">
            <w:pPr>
              <w:pStyle w:val="TableText"/>
              <w:rPr>
                <w:rFonts w:eastAsia="Calibri"/>
              </w:rPr>
            </w:pPr>
            <w:r>
              <w:rPr>
                <w:rFonts w:eastAsia="Calibri"/>
              </w:rPr>
              <w:t>31</w:t>
            </w:r>
          </w:p>
        </w:tc>
        <w:tc>
          <w:tcPr>
            <w:tcW w:w="2250" w:type="dxa"/>
            <w:tcBorders>
              <w:top w:val="nil"/>
              <w:left w:val="nil"/>
              <w:bottom w:val="nil"/>
              <w:right w:val="nil"/>
            </w:tcBorders>
            <w:shd w:val="clear" w:color="auto" w:fill="FFFFFF" w:themeFill="background1"/>
          </w:tcPr>
          <w:p w14:paraId="526673AC" w14:textId="6AA53620" w:rsidR="00CC6612" w:rsidRDefault="00CC6612" w:rsidP="004E3D45">
            <w:pPr>
              <w:pStyle w:val="TableText"/>
              <w:rPr>
                <w:rFonts w:eastAsia="Calibri"/>
              </w:rPr>
            </w:pPr>
            <w:r>
              <w:rPr>
                <w:rFonts w:eastAsia="Calibri"/>
              </w:rPr>
              <w:t>1</w:t>
            </w:r>
            <w:r w:rsidR="00894E9E">
              <w:rPr>
                <w:rFonts w:eastAsia="Calibri"/>
              </w:rPr>
              <w:t>5</w:t>
            </w:r>
            <w:r>
              <w:rPr>
                <w:rFonts w:eastAsia="Calibri"/>
              </w:rPr>
              <w:t>%</w:t>
            </w:r>
          </w:p>
        </w:tc>
      </w:tr>
      <w:tr w:rsidR="00CC6612" w14:paraId="7ACBCDE4" w14:textId="77777777" w:rsidTr="00C23710">
        <w:tc>
          <w:tcPr>
            <w:tcW w:w="5850" w:type="dxa"/>
            <w:tcBorders>
              <w:top w:val="nil"/>
              <w:left w:val="nil"/>
              <w:bottom w:val="nil"/>
              <w:right w:val="nil"/>
            </w:tcBorders>
            <w:shd w:val="clear" w:color="auto" w:fill="FFFFFF" w:themeFill="background1"/>
          </w:tcPr>
          <w:p w14:paraId="57833DF3" w14:textId="77777777" w:rsidR="00CC6612" w:rsidRPr="003B7976" w:rsidRDefault="00CC6612" w:rsidP="004E3D45">
            <w:pPr>
              <w:pStyle w:val="TableText"/>
              <w:jc w:val="left"/>
              <w:rPr>
                <w:rFonts w:eastAsia="Calibri"/>
              </w:rPr>
            </w:pPr>
            <w:r>
              <w:rPr>
                <w:rFonts w:eastAsia="Calibri"/>
              </w:rPr>
              <w:t>Length of activities</w:t>
            </w:r>
          </w:p>
        </w:tc>
        <w:tc>
          <w:tcPr>
            <w:tcW w:w="1260" w:type="dxa"/>
            <w:tcBorders>
              <w:top w:val="nil"/>
              <w:left w:val="nil"/>
              <w:bottom w:val="nil"/>
              <w:right w:val="nil"/>
            </w:tcBorders>
            <w:shd w:val="clear" w:color="auto" w:fill="FFFFFF" w:themeFill="background1"/>
          </w:tcPr>
          <w:p w14:paraId="60EC8577" w14:textId="1E846A94" w:rsidR="00CC6612" w:rsidRPr="003B7976" w:rsidRDefault="00A4079A" w:rsidP="004E3D45">
            <w:pPr>
              <w:pStyle w:val="TableText"/>
              <w:rPr>
                <w:rFonts w:eastAsia="Calibri"/>
              </w:rPr>
            </w:pPr>
            <w:r>
              <w:rPr>
                <w:rFonts w:eastAsia="Calibri"/>
              </w:rPr>
              <w:t>22</w:t>
            </w:r>
          </w:p>
        </w:tc>
        <w:tc>
          <w:tcPr>
            <w:tcW w:w="2250" w:type="dxa"/>
            <w:tcBorders>
              <w:top w:val="nil"/>
              <w:left w:val="nil"/>
              <w:bottom w:val="nil"/>
              <w:right w:val="nil"/>
            </w:tcBorders>
            <w:shd w:val="clear" w:color="auto" w:fill="FFFFFF" w:themeFill="background1"/>
          </w:tcPr>
          <w:p w14:paraId="6CC91F89" w14:textId="19DECBC1" w:rsidR="00CC6612" w:rsidRPr="003B7976" w:rsidRDefault="00CC6612" w:rsidP="004E3D45">
            <w:pPr>
              <w:pStyle w:val="TableText"/>
              <w:rPr>
                <w:rFonts w:eastAsia="Calibri"/>
              </w:rPr>
            </w:pPr>
            <w:r>
              <w:rPr>
                <w:rFonts w:eastAsia="Calibri"/>
              </w:rPr>
              <w:t>1</w:t>
            </w:r>
            <w:r w:rsidR="00894E9E">
              <w:rPr>
                <w:rFonts w:eastAsia="Calibri"/>
              </w:rPr>
              <w:t>0</w:t>
            </w:r>
            <w:r>
              <w:rPr>
                <w:rFonts w:eastAsia="Calibri"/>
              </w:rPr>
              <w:t>%</w:t>
            </w:r>
          </w:p>
        </w:tc>
      </w:tr>
      <w:tr w:rsidR="00CC6612" w14:paraId="0A61EC8B" w14:textId="77777777" w:rsidTr="00C23710">
        <w:tc>
          <w:tcPr>
            <w:tcW w:w="5850" w:type="dxa"/>
            <w:tcBorders>
              <w:top w:val="nil"/>
              <w:left w:val="nil"/>
              <w:bottom w:val="nil"/>
              <w:right w:val="nil"/>
            </w:tcBorders>
            <w:shd w:val="clear" w:color="auto" w:fill="FFFFFF" w:themeFill="background1"/>
          </w:tcPr>
          <w:p w14:paraId="77A69F3B" w14:textId="77777777" w:rsidR="00CC6612" w:rsidRPr="003B7976" w:rsidRDefault="00CC6612" w:rsidP="004E3D45">
            <w:pPr>
              <w:pStyle w:val="TableText"/>
              <w:jc w:val="left"/>
              <w:rPr>
                <w:rFonts w:eastAsia="Calibri"/>
              </w:rPr>
            </w:pPr>
            <w:r>
              <w:rPr>
                <w:rFonts w:eastAsia="Calibri"/>
              </w:rPr>
              <w:t>Other</w:t>
            </w:r>
          </w:p>
        </w:tc>
        <w:tc>
          <w:tcPr>
            <w:tcW w:w="1260" w:type="dxa"/>
            <w:tcBorders>
              <w:top w:val="nil"/>
              <w:left w:val="nil"/>
              <w:bottom w:val="nil"/>
              <w:right w:val="nil"/>
            </w:tcBorders>
            <w:shd w:val="clear" w:color="auto" w:fill="FFFFFF" w:themeFill="background1"/>
          </w:tcPr>
          <w:p w14:paraId="4E37A0EE" w14:textId="2FA1570F" w:rsidR="00CC6612" w:rsidRPr="003B7976" w:rsidRDefault="00894E9E" w:rsidP="004E3D45">
            <w:pPr>
              <w:pStyle w:val="TableText"/>
              <w:rPr>
                <w:rFonts w:eastAsia="Calibri"/>
              </w:rPr>
            </w:pPr>
            <w:r>
              <w:rPr>
                <w:rFonts w:eastAsia="Calibri"/>
              </w:rPr>
              <w:t>25</w:t>
            </w:r>
          </w:p>
        </w:tc>
        <w:tc>
          <w:tcPr>
            <w:tcW w:w="2250" w:type="dxa"/>
            <w:tcBorders>
              <w:top w:val="nil"/>
              <w:left w:val="nil"/>
              <w:bottom w:val="nil"/>
              <w:right w:val="nil"/>
            </w:tcBorders>
            <w:shd w:val="clear" w:color="auto" w:fill="FFFFFF" w:themeFill="background1"/>
          </w:tcPr>
          <w:p w14:paraId="4725A619" w14:textId="3945DB51" w:rsidR="00CC6612" w:rsidRPr="003B7976" w:rsidRDefault="00894E9E" w:rsidP="004E3D45">
            <w:pPr>
              <w:pStyle w:val="TableText"/>
              <w:rPr>
                <w:rFonts w:eastAsia="Calibri"/>
              </w:rPr>
            </w:pPr>
            <w:r>
              <w:rPr>
                <w:rFonts w:eastAsia="Calibri"/>
              </w:rPr>
              <w:t>17</w:t>
            </w:r>
            <w:r w:rsidR="00CC6612">
              <w:rPr>
                <w:rFonts w:eastAsia="Calibri"/>
              </w:rPr>
              <w:t>%</w:t>
            </w:r>
          </w:p>
        </w:tc>
      </w:tr>
      <w:tr w:rsidR="00A24CA3" w14:paraId="01537114" w14:textId="77777777" w:rsidTr="00C23710">
        <w:tc>
          <w:tcPr>
            <w:tcW w:w="5850" w:type="dxa"/>
            <w:tcBorders>
              <w:top w:val="nil"/>
              <w:left w:val="nil"/>
              <w:bottom w:val="single" w:sz="8" w:space="0" w:color="83C6BF" w:themeColor="accent3"/>
              <w:right w:val="nil"/>
            </w:tcBorders>
            <w:shd w:val="clear" w:color="auto" w:fill="FFFFFF" w:themeFill="background1"/>
          </w:tcPr>
          <w:p w14:paraId="27C9BA8D" w14:textId="528D94D1" w:rsidR="00A24CA3" w:rsidRDefault="00A24CA3" w:rsidP="004E3D45">
            <w:pPr>
              <w:pStyle w:val="TableText"/>
              <w:jc w:val="left"/>
              <w:rPr>
                <w:rFonts w:eastAsia="Calibri"/>
              </w:rPr>
            </w:pPr>
            <w:r>
              <w:rPr>
                <w:rFonts w:eastAsia="Calibri"/>
              </w:rPr>
              <w:t>I don’t experience challenges to participating in activities</w:t>
            </w:r>
          </w:p>
        </w:tc>
        <w:tc>
          <w:tcPr>
            <w:tcW w:w="1260" w:type="dxa"/>
            <w:tcBorders>
              <w:top w:val="nil"/>
              <w:left w:val="nil"/>
              <w:bottom w:val="single" w:sz="8" w:space="0" w:color="83C6BF" w:themeColor="accent3"/>
              <w:right w:val="nil"/>
            </w:tcBorders>
            <w:shd w:val="clear" w:color="auto" w:fill="FFFFFF" w:themeFill="background1"/>
          </w:tcPr>
          <w:p w14:paraId="01068726" w14:textId="186635BD" w:rsidR="00A24CA3" w:rsidRDefault="00894E9E" w:rsidP="004E3D45">
            <w:pPr>
              <w:pStyle w:val="TableText"/>
              <w:rPr>
                <w:rFonts w:eastAsia="Calibri"/>
              </w:rPr>
            </w:pPr>
            <w:r>
              <w:rPr>
                <w:rFonts w:eastAsia="Calibri"/>
              </w:rPr>
              <w:t>76</w:t>
            </w:r>
          </w:p>
        </w:tc>
        <w:tc>
          <w:tcPr>
            <w:tcW w:w="2250" w:type="dxa"/>
            <w:tcBorders>
              <w:top w:val="nil"/>
              <w:left w:val="nil"/>
              <w:bottom w:val="single" w:sz="8" w:space="0" w:color="83C6BF" w:themeColor="accent3"/>
              <w:right w:val="nil"/>
            </w:tcBorders>
            <w:shd w:val="clear" w:color="auto" w:fill="FFFFFF" w:themeFill="background1"/>
          </w:tcPr>
          <w:p w14:paraId="727B5AB3" w14:textId="68BA89E9" w:rsidR="00A24CA3" w:rsidRDefault="00894E9E" w:rsidP="004E3D45">
            <w:pPr>
              <w:pStyle w:val="TableText"/>
              <w:rPr>
                <w:rFonts w:eastAsia="Calibri"/>
              </w:rPr>
            </w:pPr>
            <w:r>
              <w:rPr>
                <w:rFonts w:eastAsia="Calibri"/>
              </w:rPr>
              <w:t>36%</w:t>
            </w:r>
          </w:p>
        </w:tc>
      </w:tr>
    </w:tbl>
    <w:p w14:paraId="69BC53B4" w14:textId="77777777" w:rsidR="00CC6612" w:rsidRDefault="00CC6612" w:rsidP="00896997">
      <w:pPr>
        <w:pStyle w:val="TableFigureNote"/>
      </w:pPr>
      <w:r>
        <w:t>N</w:t>
      </w:r>
      <w:r w:rsidRPr="00592907">
        <w:t>otes: Respondents could select more than one response, so percentages will sum to more than 100 percent. The N includes all respondents who chose at least one response.</w:t>
      </w:r>
    </w:p>
    <w:p w14:paraId="625E9D6A" w14:textId="7A79E840" w:rsidR="00CC6612" w:rsidRDefault="00BE2497" w:rsidP="00896997">
      <w:pPr>
        <w:pStyle w:val="TableFigureSource"/>
      </w:pPr>
      <w:r w:rsidRPr="00592907">
        <w:t xml:space="preserve">Source: </w:t>
      </w:r>
      <w:r>
        <w:t xml:space="preserve">Community member survey administered by </w:t>
      </w:r>
      <w:r w:rsidRPr="00592907">
        <w:t>Education Northwest</w:t>
      </w:r>
      <w:r>
        <w:t>.</w:t>
      </w:r>
    </w:p>
    <w:p w14:paraId="62C9E21E" w14:textId="0A2BB87E" w:rsidR="00CC6612" w:rsidRPr="00F9431F" w:rsidRDefault="00CC6612" w:rsidP="00896997">
      <w:pPr>
        <w:pStyle w:val="TableHeading"/>
      </w:pPr>
      <w:r w:rsidRPr="00F9431F">
        <w:t xml:space="preserve">Table </w:t>
      </w:r>
      <w:r w:rsidR="00BE2497">
        <w:t>B</w:t>
      </w:r>
      <w:r>
        <w:t>12</w:t>
      </w:r>
      <w:r w:rsidRPr="00F9431F">
        <w:t xml:space="preserve">. </w:t>
      </w:r>
      <w:r>
        <w:t xml:space="preserve">To what extent </w:t>
      </w:r>
      <w:r w:rsidR="00A24CA3">
        <w:t xml:space="preserve">do you feel like the district or your school make </w:t>
      </w:r>
      <w:r>
        <w:t xml:space="preserve">Indigenous culture visible in </w:t>
      </w:r>
      <w:r w:rsidR="00A24CA3">
        <w:t>schools</w:t>
      </w:r>
      <w:r>
        <w:t xml:space="preserve"> (i.e., bulletin boards, posters, books, activities, etc.)?</w:t>
      </w:r>
    </w:p>
    <w:tbl>
      <w:tblPr>
        <w:tblStyle w:val="TableGrid"/>
        <w:tblW w:w="0" w:type="auto"/>
        <w:tblLayout w:type="fixed"/>
        <w:tblLook w:val="04A0" w:firstRow="1" w:lastRow="0" w:firstColumn="1" w:lastColumn="0" w:noHBand="0" w:noVBand="1"/>
      </w:tblPr>
      <w:tblGrid>
        <w:gridCol w:w="5850"/>
        <w:gridCol w:w="1080"/>
        <w:gridCol w:w="2430"/>
      </w:tblGrid>
      <w:tr w:rsidR="00CC6612" w14:paraId="165B28ED" w14:textId="77777777" w:rsidTr="00C23710">
        <w:trPr>
          <w:trHeight w:val="331"/>
          <w:tblHeader/>
        </w:trPr>
        <w:tc>
          <w:tcPr>
            <w:tcW w:w="5850" w:type="dxa"/>
            <w:tcBorders>
              <w:top w:val="single" w:sz="8" w:space="0" w:color="83C6BF" w:themeColor="accent3"/>
              <w:left w:val="nil"/>
              <w:bottom w:val="single" w:sz="8" w:space="0" w:color="83C6BF" w:themeColor="accent3"/>
              <w:right w:val="nil"/>
            </w:tcBorders>
          </w:tcPr>
          <w:p w14:paraId="75F48757" w14:textId="0AFE2DDD" w:rsidR="00CC6612" w:rsidRDefault="00CC6612" w:rsidP="00C23710">
            <w:pPr>
              <w:pStyle w:val="TableColumnHeading"/>
            </w:pPr>
          </w:p>
        </w:tc>
        <w:tc>
          <w:tcPr>
            <w:tcW w:w="1080" w:type="dxa"/>
            <w:tcBorders>
              <w:top w:val="single" w:sz="8" w:space="0" w:color="83C6BF" w:themeColor="accent3"/>
              <w:left w:val="nil"/>
              <w:bottom w:val="single" w:sz="8" w:space="0" w:color="83C6BF" w:themeColor="accent3"/>
              <w:right w:val="nil"/>
            </w:tcBorders>
          </w:tcPr>
          <w:p w14:paraId="40F90AC5" w14:textId="77777777" w:rsidR="00CC6612" w:rsidRDefault="00CC6612" w:rsidP="00C23710">
            <w:pPr>
              <w:pStyle w:val="TableColumnHeading"/>
            </w:pPr>
            <w:r w:rsidRPr="581C9A1E">
              <w:t>Count</w:t>
            </w:r>
          </w:p>
        </w:tc>
        <w:tc>
          <w:tcPr>
            <w:tcW w:w="2430" w:type="dxa"/>
            <w:tcBorders>
              <w:top w:val="single" w:sz="8" w:space="0" w:color="83C6BF" w:themeColor="accent3"/>
              <w:left w:val="nil"/>
              <w:bottom w:val="single" w:sz="8" w:space="0" w:color="83C6BF" w:themeColor="accent3"/>
              <w:right w:val="nil"/>
            </w:tcBorders>
          </w:tcPr>
          <w:p w14:paraId="2D1EEC47" w14:textId="77777777" w:rsidR="00CC6612" w:rsidRDefault="00CC6612" w:rsidP="00C23710">
            <w:pPr>
              <w:pStyle w:val="TableColumnHeading"/>
            </w:pPr>
            <w:r w:rsidRPr="581C9A1E">
              <w:t>Percentage</w:t>
            </w:r>
          </w:p>
        </w:tc>
      </w:tr>
      <w:tr w:rsidR="00CC6612" w14:paraId="0422EEAC" w14:textId="77777777" w:rsidTr="00C23710">
        <w:tc>
          <w:tcPr>
            <w:tcW w:w="5850" w:type="dxa"/>
            <w:tcBorders>
              <w:top w:val="single" w:sz="8" w:space="0" w:color="83C6BF" w:themeColor="accent3"/>
              <w:left w:val="nil"/>
              <w:bottom w:val="nil"/>
              <w:right w:val="nil"/>
            </w:tcBorders>
            <w:shd w:val="clear" w:color="auto" w:fill="FFFFFF" w:themeFill="background1"/>
          </w:tcPr>
          <w:p w14:paraId="423DCA5D" w14:textId="77777777" w:rsidR="00CC6612" w:rsidRPr="00C23710" w:rsidRDefault="00CC6612" w:rsidP="00C23710">
            <w:pPr>
              <w:pStyle w:val="TableText"/>
              <w:jc w:val="left"/>
            </w:pPr>
            <w:r w:rsidRPr="00C23710">
              <w:rPr>
                <w:rFonts w:eastAsia="Calibri"/>
              </w:rPr>
              <w:t>To no extent</w:t>
            </w:r>
          </w:p>
        </w:tc>
        <w:tc>
          <w:tcPr>
            <w:tcW w:w="1080" w:type="dxa"/>
            <w:tcBorders>
              <w:top w:val="single" w:sz="8" w:space="0" w:color="83C6BF" w:themeColor="accent3"/>
              <w:left w:val="nil"/>
              <w:bottom w:val="nil"/>
              <w:right w:val="nil"/>
            </w:tcBorders>
            <w:shd w:val="clear" w:color="auto" w:fill="FFFFFF" w:themeFill="background1"/>
          </w:tcPr>
          <w:p w14:paraId="57892973" w14:textId="41394CA4" w:rsidR="00CC6612" w:rsidRPr="003B7976" w:rsidRDefault="00943FA8" w:rsidP="00C23710">
            <w:pPr>
              <w:pStyle w:val="TableText"/>
            </w:pPr>
            <w:r>
              <w:rPr>
                <w:rFonts w:eastAsia="Calibri"/>
              </w:rPr>
              <w:t>41</w:t>
            </w:r>
          </w:p>
        </w:tc>
        <w:tc>
          <w:tcPr>
            <w:tcW w:w="2430" w:type="dxa"/>
            <w:tcBorders>
              <w:top w:val="single" w:sz="8" w:space="0" w:color="83C6BF" w:themeColor="accent3"/>
              <w:left w:val="nil"/>
              <w:bottom w:val="nil"/>
              <w:right w:val="nil"/>
            </w:tcBorders>
            <w:shd w:val="clear" w:color="auto" w:fill="FFFFFF" w:themeFill="background1"/>
          </w:tcPr>
          <w:p w14:paraId="44080E8C" w14:textId="20D33D66" w:rsidR="00CC6612" w:rsidRPr="003B7976" w:rsidRDefault="00943FA8" w:rsidP="00C23710">
            <w:pPr>
              <w:pStyle w:val="TableText"/>
            </w:pPr>
            <w:r>
              <w:rPr>
                <w:rFonts w:eastAsia="Calibri"/>
              </w:rPr>
              <w:t>23</w:t>
            </w:r>
            <w:r w:rsidR="00CC6612" w:rsidRPr="003B7976">
              <w:rPr>
                <w:rFonts w:eastAsia="Calibri"/>
              </w:rPr>
              <w:t>%</w:t>
            </w:r>
          </w:p>
        </w:tc>
      </w:tr>
      <w:tr w:rsidR="00CC6612" w14:paraId="64708664" w14:textId="77777777" w:rsidTr="00C23710">
        <w:tc>
          <w:tcPr>
            <w:tcW w:w="5850" w:type="dxa"/>
            <w:tcBorders>
              <w:top w:val="nil"/>
              <w:left w:val="nil"/>
              <w:bottom w:val="nil"/>
              <w:right w:val="nil"/>
            </w:tcBorders>
            <w:shd w:val="clear" w:color="auto" w:fill="FFFFFF" w:themeFill="background1"/>
          </w:tcPr>
          <w:p w14:paraId="4B2AFFD8" w14:textId="77777777" w:rsidR="00CC6612" w:rsidRPr="00C23710" w:rsidRDefault="00CC6612" w:rsidP="00C23710">
            <w:pPr>
              <w:pStyle w:val="TableText"/>
              <w:jc w:val="left"/>
            </w:pPr>
            <w:r w:rsidRPr="00C23710">
              <w:rPr>
                <w:rFonts w:eastAsia="Calibri"/>
              </w:rPr>
              <w:t>To minimal extent</w:t>
            </w:r>
          </w:p>
        </w:tc>
        <w:tc>
          <w:tcPr>
            <w:tcW w:w="1080" w:type="dxa"/>
            <w:tcBorders>
              <w:top w:val="nil"/>
              <w:left w:val="nil"/>
              <w:bottom w:val="nil"/>
              <w:right w:val="nil"/>
            </w:tcBorders>
            <w:shd w:val="clear" w:color="auto" w:fill="FFFFFF" w:themeFill="background1"/>
          </w:tcPr>
          <w:p w14:paraId="4BA5E69F" w14:textId="07FAE8D0" w:rsidR="00CC6612" w:rsidRPr="003B7976" w:rsidRDefault="00943FA8" w:rsidP="00C23710">
            <w:pPr>
              <w:pStyle w:val="TableText"/>
            </w:pPr>
            <w:r>
              <w:rPr>
                <w:rFonts w:eastAsia="Calibri"/>
              </w:rPr>
              <w:t>67</w:t>
            </w:r>
          </w:p>
        </w:tc>
        <w:tc>
          <w:tcPr>
            <w:tcW w:w="2430" w:type="dxa"/>
            <w:tcBorders>
              <w:top w:val="nil"/>
              <w:left w:val="nil"/>
              <w:bottom w:val="nil"/>
              <w:right w:val="nil"/>
            </w:tcBorders>
            <w:shd w:val="clear" w:color="auto" w:fill="FFFFFF" w:themeFill="background1"/>
          </w:tcPr>
          <w:p w14:paraId="368D43D8" w14:textId="2EA2DAC8" w:rsidR="00CC6612" w:rsidRPr="003B7976" w:rsidRDefault="00626504" w:rsidP="00C23710">
            <w:pPr>
              <w:pStyle w:val="TableText"/>
            </w:pPr>
            <w:r>
              <w:rPr>
                <w:rFonts w:eastAsia="Calibri"/>
              </w:rPr>
              <w:t>37</w:t>
            </w:r>
            <w:r w:rsidR="00CC6612" w:rsidRPr="003B7976">
              <w:rPr>
                <w:rFonts w:eastAsia="Calibri"/>
              </w:rPr>
              <w:t>%</w:t>
            </w:r>
          </w:p>
        </w:tc>
      </w:tr>
      <w:tr w:rsidR="00CC6612" w14:paraId="4E7DFA49" w14:textId="77777777" w:rsidTr="00C23710">
        <w:tc>
          <w:tcPr>
            <w:tcW w:w="5850" w:type="dxa"/>
            <w:tcBorders>
              <w:top w:val="nil"/>
              <w:left w:val="nil"/>
              <w:bottom w:val="nil"/>
              <w:right w:val="nil"/>
            </w:tcBorders>
            <w:shd w:val="clear" w:color="auto" w:fill="FFFFFF" w:themeFill="background1"/>
          </w:tcPr>
          <w:p w14:paraId="4BE08AC3" w14:textId="77777777" w:rsidR="00CC6612" w:rsidRPr="00C23710" w:rsidRDefault="00CC6612" w:rsidP="00C23710">
            <w:pPr>
              <w:pStyle w:val="TableText"/>
              <w:jc w:val="left"/>
            </w:pPr>
            <w:r w:rsidRPr="00C23710">
              <w:rPr>
                <w:rFonts w:eastAsia="Calibri"/>
              </w:rPr>
              <w:t>To some extent</w:t>
            </w:r>
          </w:p>
        </w:tc>
        <w:tc>
          <w:tcPr>
            <w:tcW w:w="1080" w:type="dxa"/>
            <w:tcBorders>
              <w:top w:val="nil"/>
              <w:left w:val="nil"/>
              <w:bottom w:val="nil"/>
              <w:right w:val="nil"/>
            </w:tcBorders>
            <w:shd w:val="clear" w:color="auto" w:fill="FFFFFF" w:themeFill="background1"/>
          </w:tcPr>
          <w:p w14:paraId="00382BEB" w14:textId="61F1F5BA" w:rsidR="00CC6612" w:rsidRPr="003B7976" w:rsidRDefault="00943FA8" w:rsidP="00C23710">
            <w:pPr>
              <w:pStyle w:val="TableText"/>
            </w:pPr>
            <w:r>
              <w:t>44</w:t>
            </w:r>
          </w:p>
        </w:tc>
        <w:tc>
          <w:tcPr>
            <w:tcW w:w="2430" w:type="dxa"/>
            <w:tcBorders>
              <w:top w:val="nil"/>
              <w:left w:val="nil"/>
              <w:bottom w:val="nil"/>
              <w:right w:val="nil"/>
            </w:tcBorders>
            <w:shd w:val="clear" w:color="auto" w:fill="FFFFFF" w:themeFill="background1"/>
          </w:tcPr>
          <w:p w14:paraId="05F97805" w14:textId="547284C1" w:rsidR="00CC6612" w:rsidRPr="003B7976" w:rsidRDefault="00943FA8" w:rsidP="00C23710">
            <w:pPr>
              <w:pStyle w:val="TableText"/>
            </w:pPr>
            <w:r>
              <w:rPr>
                <w:rFonts w:eastAsia="Calibri"/>
              </w:rPr>
              <w:t>2</w:t>
            </w:r>
            <w:r w:rsidR="00626504">
              <w:rPr>
                <w:rFonts w:eastAsia="Calibri"/>
              </w:rPr>
              <w:t>4</w:t>
            </w:r>
            <w:r w:rsidR="00CC6612" w:rsidRPr="003B7976">
              <w:rPr>
                <w:rFonts w:eastAsia="Calibri"/>
              </w:rPr>
              <w:t>%</w:t>
            </w:r>
          </w:p>
        </w:tc>
      </w:tr>
      <w:tr w:rsidR="00CC6612" w14:paraId="12E46164" w14:textId="77777777" w:rsidTr="00C23710">
        <w:tc>
          <w:tcPr>
            <w:tcW w:w="5850" w:type="dxa"/>
            <w:tcBorders>
              <w:top w:val="nil"/>
              <w:left w:val="nil"/>
              <w:bottom w:val="nil"/>
              <w:right w:val="nil"/>
            </w:tcBorders>
            <w:shd w:val="clear" w:color="auto" w:fill="FFFFFF" w:themeFill="background1"/>
          </w:tcPr>
          <w:p w14:paraId="51F799A5" w14:textId="77777777" w:rsidR="00CC6612" w:rsidRPr="00C23710" w:rsidRDefault="00CC6612" w:rsidP="00C23710">
            <w:pPr>
              <w:pStyle w:val="TableText"/>
              <w:jc w:val="left"/>
              <w:rPr>
                <w:rFonts w:eastAsia="Calibri"/>
              </w:rPr>
            </w:pPr>
            <w:r w:rsidRPr="00C23710">
              <w:rPr>
                <w:rFonts w:eastAsia="Calibri"/>
              </w:rPr>
              <w:t>To a great extent</w:t>
            </w:r>
          </w:p>
        </w:tc>
        <w:tc>
          <w:tcPr>
            <w:tcW w:w="1080" w:type="dxa"/>
            <w:tcBorders>
              <w:top w:val="nil"/>
              <w:left w:val="nil"/>
              <w:bottom w:val="nil"/>
              <w:right w:val="nil"/>
            </w:tcBorders>
            <w:shd w:val="clear" w:color="auto" w:fill="FFFFFF" w:themeFill="background1"/>
          </w:tcPr>
          <w:p w14:paraId="22CE41CF" w14:textId="69AB2876" w:rsidR="00CC6612" w:rsidRPr="003B7976" w:rsidRDefault="00943FA8" w:rsidP="00C23710">
            <w:pPr>
              <w:pStyle w:val="TableText"/>
              <w:rPr>
                <w:rFonts w:eastAsia="Calibri"/>
              </w:rPr>
            </w:pPr>
            <w:r>
              <w:rPr>
                <w:rFonts w:eastAsia="Calibri"/>
              </w:rPr>
              <w:t>19</w:t>
            </w:r>
          </w:p>
        </w:tc>
        <w:tc>
          <w:tcPr>
            <w:tcW w:w="2430" w:type="dxa"/>
            <w:tcBorders>
              <w:top w:val="nil"/>
              <w:left w:val="nil"/>
              <w:bottom w:val="nil"/>
              <w:right w:val="nil"/>
            </w:tcBorders>
            <w:shd w:val="clear" w:color="auto" w:fill="FFFFFF" w:themeFill="background1"/>
          </w:tcPr>
          <w:p w14:paraId="5DBF6722" w14:textId="04AB7847" w:rsidR="00CC6612" w:rsidRPr="003B7976" w:rsidRDefault="00943FA8" w:rsidP="00C23710">
            <w:pPr>
              <w:pStyle w:val="TableText"/>
              <w:rPr>
                <w:rFonts w:eastAsia="Calibri"/>
              </w:rPr>
            </w:pPr>
            <w:r>
              <w:rPr>
                <w:rFonts w:eastAsia="Calibri"/>
              </w:rPr>
              <w:t>1</w:t>
            </w:r>
            <w:r w:rsidR="00626504">
              <w:rPr>
                <w:rFonts w:eastAsia="Calibri"/>
              </w:rPr>
              <w:t>0</w:t>
            </w:r>
            <w:r w:rsidR="00CC6612">
              <w:rPr>
                <w:rFonts w:eastAsia="Calibri"/>
              </w:rPr>
              <w:t>%</w:t>
            </w:r>
          </w:p>
        </w:tc>
      </w:tr>
      <w:tr w:rsidR="00943FA8" w14:paraId="4252CEED" w14:textId="77777777" w:rsidTr="00C23710">
        <w:tc>
          <w:tcPr>
            <w:tcW w:w="5850" w:type="dxa"/>
            <w:tcBorders>
              <w:top w:val="nil"/>
              <w:left w:val="nil"/>
              <w:bottom w:val="single" w:sz="8" w:space="0" w:color="83C6BF" w:themeColor="accent3"/>
              <w:right w:val="nil"/>
            </w:tcBorders>
            <w:shd w:val="clear" w:color="auto" w:fill="FFFFFF" w:themeFill="background1"/>
          </w:tcPr>
          <w:p w14:paraId="442092B6" w14:textId="1A82F0BF" w:rsidR="00943FA8" w:rsidRPr="00C23710" w:rsidRDefault="00943FA8" w:rsidP="00C23710">
            <w:pPr>
              <w:pStyle w:val="TableText"/>
              <w:jc w:val="left"/>
              <w:rPr>
                <w:rFonts w:eastAsia="Calibri"/>
              </w:rPr>
            </w:pPr>
            <w:r w:rsidRPr="00C23710">
              <w:rPr>
                <w:rFonts w:eastAsia="Calibri"/>
              </w:rPr>
              <w:t>I’m not sure</w:t>
            </w:r>
          </w:p>
        </w:tc>
        <w:tc>
          <w:tcPr>
            <w:tcW w:w="1080" w:type="dxa"/>
            <w:tcBorders>
              <w:top w:val="nil"/>
              <w:left w:val="nil"/>
              <w:bottom w:val="single" w:sz="8" w:space="0" w:color="83C6BF" w:themeColor="accent3"/>
              <w:right w:val="nil"/>
            </w:tcBorders>
            <w:shd w:val="clear" w:color="auto" w:fill="FFFFFF" w:themeFill="background1"/>
          </w:tcPr>
          <w:p w14:paraId="30A92FA7" w14:textId="2A212A04" w:rsidR="00943FA8" w:rsidRDefault="00943FA8" w:rsidP="00C23710">
            <w:pPr>
              <w:pStyle w:val="TableText"/>
              <w:rPr>
                <w:rFonts w:eastAsia="Calibri"/>
              </w:rPr>
            </w:pPr>
            <w:r>
              <w:rPr>
                <w:rFonts w:eastAsia="Calibri"/>
              </w:rPr>
              <w:t>11</w:t>
            </w:r>
          </w:p>
        </w:tc>
        <w:tc>
          <w:tcPr>
            <w:tcW w:w="2430" w:type="dxa"/>
            <w:tcBorders>
              <w:top w:val="nil"/>
              <w:left w:val="nil"/>
              <w:bottom w:val="single" w:sz="8" w:space="0" w:color="83C6BF" w:themeColor="accent3"/>
              <w:right w:val="nil"/>
            </w:tcBorders>
            <w:shd w:val="clear" w:color="auto" w:fill="FFFFFF" w:themeFill="background1"/>
          </w:tcPr>
          <w:p w14:paraId="6595E3D8" w14:textId="50F6D400" w:rsidR="00943FA8" w:rsidRDefault="00943FA8" w:rsidP="00C23710">
            <w:pPr>
              <w:pStyle w:val="TableText"/>
              <w:rPr>
                <w:rFonts w:eastAsia="Calibri"/>
              </w:rPr>
            </w:pPr>
            <w:r>
              <w:rPr>
                <w:rFonts w:eastAsia="Calibri"/>
              </w:rPr>
              <w:t>6%</w:t>
            </w:r>
          </w:p>
        </w:tc>
      </w:tr>
    </w:tbl>
    <w:p w14:paraId="2B3431B5" w14:textId="77777777" w:rsidR="00BE2497" w:rsidRDefault="00BE2497" w:rsidP="00896997">
      <w:pPr>
        <w:pStyle w:val="TableFigureSource"/>
      </w:pPr>
      <w:r w:rsidRPr="00592907">
        <w:t xml:space="preserve">Source: </w:t>
      </w:r>
      <w:r>
        <w:t xml:space="preserve">Community member survey administered by </w:t>
      </w:r>
      <w:r w:rsidRPr="00592907">
        <w:t>Education Northwest</w:t>
      </w:r>
      <w:r>
        <w:t>.</w:t>
      </w:r>
    </w:p>
    <w:p w14:paraId="3812375E" w14:textId="77777777" w:rsidR="00CC6612" w:rsidRDefault="00CC6612" w:rsidP="00896997">
      <w:pPr>
        <w:pStyle w:val="Heading3"/>
      </w:pPr>
      <w:r>
        <w:t>Curriculum, instruction, and pedagogy</w:t>
      </w:r>
    </w:p>
    <w:p w14:paraId="18EAF4E9" w14:textId="4C77B652" w:rsidR="00A24CA3" w:rsidRPr="00F9431F" w:rsidRDefault="00A24CA3" w:rsidP="00896997">
      <w:pPr>
        <w:pStyle w:val="TableHeading"/>
      </w:pPr>
      <w:r w:rsidRPr="00F9431F">
        <w:t xml:space="preserve">Table </w:t>
      </w:r>
      <w:r w:rsidR="00BE2497">
        <w:t>B13</w:t>
      </w:r>
      <w:r w:rsidRPr="00F9431F">
        <w:t xml:space="preserve">. </w:t>
      </w:r>
      <w:r>
        <w:t>To what extent do y</w:t>
      </w:r>
      <w:r w:rsidR="00DB7897">
        <w:t>ou feel like the district or your school’s instruction is responsive to the needs of Indigenous students?</w:t>
      </w:r>
    </w:p>
    <w:tbl>
      <w:tblPr>
        <w:tblStyle w:val="TableGrid"/>
        <w:tblW w:w="0" w:type="auto"/>
        <w:tblLayout w:type="fixed"/>
        <w:tblLook w:val="04A0" w:firstRow="1" w:lastRow="0" w:firstColumn="1" w:lastColumn="0" w:noHBand="0" w:noVBand="1"/>
      </w:tblPr>
      <w:tblGrid>
        <w:gridCol w:w="5850"/>
        <w:gridCol w:w="990"/>
        <w:gridCol w:w="2520"/>
      </w:tblGrid>
      <w:tr w:rsidR="00A24CA3" w14:paraId="5A9DDF7A" w14:textId="77777777" w:rsidTr="00C23710">
        <w:trPr>
          <w:trHeight w:val="331"/>
          <w:tblHeader/>
        </w:trPr>
        <w:tc>
          <w:tcPr>
            <w:tcW w:w="5850" w:type="dxa"/>
            <w:tcBorders>
              <w:top w:val="single" w:sz="8" w:space="0" w:color="83C6BF" w:themeColor="accent3"/>
              <w:left w:val="nil"/>
              <w:bottom w:val="single" w:sz="8" w:space="0" w:color="83C6BF" w:themeColor="accent3"/>
              <w:right w:val="nil"/>
            </w:tcBorders>
          </w:tcPr>
          <w:p w14:paraId="08C25455" w14:textId="64C23F2A" w:rsidR="00A24CA3" w:rsidRDefault="00A24CA3" w:rsidP="00C23710">
            <w:pPr>
              <w:pStyle w:val="TableColumnHeading"/>
            </w:pPr>
          </w:p>
        </w:tc>
        <w:tc>
          <w:tcPr>
            <w:tcW w:w="990" w:type="dxa"/>
            <w:tcBorders>
              <w:top w:val="single" w:sz="8" w:space="0" w:color="83C6BF" w:themeColor="accent3"/>
              <w:left w:val="nil"/>
              <w:bottom w:val="single" w:sz="8" w:space="0" w:color="83C6BF" w:themeColor="accent3"/>
              <w:right w:val="nil"/>
            </w:tcBorders>
          </w:tcPr>
          <w:p w14:paraId="2229F182" w14:textId="77777777" w:rsidR="00A24CA3" w:rsidRDefault="00A24CA3" w:rsidP="00C23710">
            <w:pPr>
              <w:pStyle w:val="TableColumnHeading"/>
            </w:pPr>
            <w:r w:rsidRPr="581C9A1E">
              <w:t>Count</w:t>
            </w:r>
          </w:p>
        </w:tc>
        <w:tc>
          <w:tcPr>
            <w:tcW w:w="2520" w:type="dxa"/>
            <w:tcBorders>
              <w:top w:val="single" w:sz="8" w:space="0" w:color="83C6BF" w:themeColor="accent3"/>
              <w:left w:val="nil"/>
              <w:bottom w:val="single" w:sz="8" w:space="0" w:color="83C6BF" w:themeColor="accent3"/>
              <w:right w:val="nil"/>
            </w:tcBorders>
          </w:tcPr>
          <w:p w14:paraId="3E22DDA5" w14:textId="77777777" w:rsidR="00A24CA3" w:rsidRDefault="00A24CA3" w:rsidP="00C23710">
            <w:pPr>
              <w:pStyle w:val="TableColumnHeading"/>
            </w:pPr>
            <w:r w:rsidRPr="581C9A1E">
              <w:t>Percentage</w:t>
            </w:r>
          </w:p>
        </w:tc>
      </w:tr>
      <w:tr w:rsidR="00A24CA3" w14:paraId="4AAB2F22" w14:textId="77777777" w:rsidTr="00C23710">
        <w:tc>
          <w:tcPr>
            <w:tcW w:w="5850" w:type="dxa"/>
            <w:tcBorders>
              <w:top w:val="single" w:sz="8" w:space="0" w:color="83C6BF" w:themeColor="accent3"/>
              <w:left w:val="nil"/>
              <w:bottom w:val="nil"/>
              <w:right w:val="nil"/>
            </w:tcBorders>
            <w:shd w:val="clear" w:color="auto" w:fill="FFFFFF" w:themeFill="background1"/>
          </w:tcPr>
          <w:p w14:paraId="759331AB" w14:textId="77777777" w:rsidR="00A24CA3" w:rsidRPr="00C23710" w:rsidRDefault="00A24CA3" w:rsidP="00C23710">
            <w:pPr>
              <w:pStyle w:val="TableText"/>
              <w:jc w:val="left"/>
            </w:pPr>
            <w:r w:rsidRPr="00C23710">
              <w:rPr>
                <w:rFonts w:eastAsia="Calibri"/>
              </w:rPr>
              <w:t>To no extent</w:t>
            </w:r>
          </w:p>
        </w:tc>
        <w:tc>
          <w:tcPr>
            <w:tcW w:w="990" w:type="dxa"/>
            <w:tcBorders>
              <w:top w:val="single" w:sz="8" w:space="0" w:color="83C6BF" w:themeColor="accent3"/>
              <w:left w:val="nil"/>
              <w:bottom w:val="nil"/>
              <w:right w:val="nil"/>
            </w:tcBorders>
            <w:shd w:val="clear" w:color="auto" w:fill="FFFFFF" w:themeFill="background1"/>
          </w:tcPr>
          <w:p w14:paraId="2AE571F8" w14:textId="24922BFB" w:rsidR="00A24CA3" w:rsidRPr="003B7976" w:rsidRDefault="002E377C" w:rsidP="00C23710">
            <w:pPr>
              <w:pStyle w:val="TableText"/>
            </w:pPr>
            <w:r>
              <w:rPr>
                <w:rFonts w:eastAsia="Calibri"/>
              </w:rPr>
              <w:t>39</w:t>
            </w:r>
          </w:p>
        </w:tc>
        <w:tc>
          <w:tcPr>
            <w:tcW w:w="2520" w:type="dxa"/>
            <w:tcBorders>
              <w:top w:val="single" w:sz="8" w:space="0" w:color="83C6BF" w:themeColor="accent3"/>
              <w:left w:val="nil"/>
              <w:bottom w:val="nil"/>
              <w:right w:val="nil"/>
            </w:tcBorders>
            <w:shd w:val="clear" w:color="auto" w:fill="FFFFFF" w:themeFill="background1"/>
          </w:tcPr>
          <w:p w14:paraId="3F5212E2" w14:textId="7C8B0B75" w:rsidR="00A24CA3" w:rsidRPr="003B7976" w:rsidRDefault="002E377C" w:rsidP="00C23710">
            <w:pPr>
              <w:pStyle w:val="TableText"/>
            </w:pPr>
            <w:r>
              <w:rPr>
                <w:rFonts w:eastAsia="Calibri"/>
              </w:rPr>
              <w:t>22</w:t>
            </w:r>
            <w:r w:rsidR="00A24CA3" w:rsidRPr="003B7976">
              <w:rPr>
                <w:rFonts w:eastAsia="Calibri"/>
              </w:rPr>
              <w:t>%</w:t>
            </w:r>
          </w:p>
        </w:tc>
      </w:tr>
      <w:tr w:rsidR="00A24CA3" w14:paraId="4C99F1D5" w14:textId="77777777" w:rsidTr="00C23710">
        <w:tc>
          <w:tcPr>
            <w:tcW w:w="5850" w:type="dxa"/>
            <w:tcBorders>
              <w:top w:val="nil"/>
              <w:left w:val="nil"/>
              <w:bottom w:val="nil"/>
              <w:right w:val="nil"/>
            </w:tcBorders>
            <w:shd w:val="clear" w:color="auto" w:fill="FFFFFF" w:themeFill="background1"/>
          </w:tcPr>
          <w:p w14:paraId="243C0CAF" w14:textId="77777777" w:rsidR="00A24CA3" w:rsidRPr="00C23710" w:rsidRDefault="00A24CA3" w:rsidP="00C23710">
            <w:pPr>
              <w:pStyle w:val="TableText"/>
              <w:jc w:val="left"/>
            </w:pPr>
            <w:r w:rsidRPr="00C23710">
              <w:rPr>
                <w:rFonts w:eastAsia="Calibri"/>
              </w:rPr>
              <w:t>To minimal extent</w:t>
            </w:r>
          </w:p>
        </w:tc>
        <w:tc>
          <w:tcPr>
            <w:tcW w:w="990" w:type="dxa"/>
            <w:tcBorders>
              <w:top w:val="nil"/>
              <w:left w:val="nil"/>
              <w:bottom w:val="nil"/>
              <w:right w:val="nil"/>
            </w:tcBorders>
            <w:shd w:val="clear" w:color="auto" w:fill="FFFFFF" w:themeFill="background1"/>
          </w:tcPr>
          <w:p w14:paraId="2EBF6D8B" w14:textId="33CDD19C" w:rsidR="00A24CA3" w:rsidRPr="003B7976" w:rsidRDefault="002E377C" w:rsidP="00C23710">
            <w:pPr>
              <w:pStyle w:val="TableText"/>
            </w:pPr>
            <w:r>
              <w:rPr>
                <w:rFonts w:eastAsia="Calibri"/>
              </w:rPr>
              <w:t>59</w:t>
            </w:r>
          </w:p>
        </w:tc>
        <w:tc>
          <w:tcPr>
            <w:tcW w:w="2520" w:type="dxa"/>
            <w:tcBorders>
              <w:top w:val="nil"/>
              <w:left w:val="nil"/>
              <w:bottom w:val="nil"/>
              <w:right w:val="nil"/>
            </w:tcBorders>
            <w:shd w:val="clear" w:color="auto" w:fill="FFFFFF" w:themeFill="background1"/>
          </w:tcPr>
          <w:p w14:paraId="00DA2A6B" w14:textId="1D6081A5" w:rsidR="00A24CA3" w:rsidRPr="003B7976" w:rsidRDefault="00A24CA3" w:rsidP="00C23710">
            <w:pPr>
              <w:pStyle w:val="TableText"/>
            </w:pPr>
            <w:r>
              <w:rPr>
                <w:rFonts w:eastAsia="Calibri"/>
              </w:rPr>
              <w:t>3</w:t>
            </w:r>
            <w:r w:rsidR="002E377C">
              <w:rPr>
                <w:rFonts w:eastAsia="Calibri"/>
              </w:rPr>
              <w:t>3</w:t>
            </w:r>
            <w:r w:rsidRPr="003B7976">
              <w:rPr>
                <w:rFonts w:eastAsia="Calibri"/>
              </w:rPr>
              <w:t>%</w:t>
            </w:r>
          </w:p>
        </w:tc>
      </w:tr>
      <w:tr w:rsidR="00A24CA3" w14:paraId="042B8F03" w14:textId="77777777" w:rsidTr="00C23710">
        <w:tc>
          <w:tcPr>
            <w:tcW w:w="5850" w:type="dxa"/>
            <w:tcBorders>
              <w:top w:val="nil"/>
              <w:left w:val="nil"/>
              <w:bottom w:val="nil"/>
              <w:right w:val="nil"/>
            </w:tcBorders>
            <w:shd w:val="clear" w:color="auto" w:fill="FFFFFF" w:themeFill="background1"/>
          </w:tcPr>
          <w:p w14:paraId="48DF639A" w14:textId="77777777" w:rsidR="00A24CA3" w:rsidRPr="00C23710" w:rsidRDefault="00A24CA3" w:rsidP="00C23710">
            <w:pPr>
              <w:pStyle w:val="TableText"/>
              <w:jc w:val="left"/>
            </w:pPr>
            <w:r w:rsidRPr="00C23710">
              <w:rPr>
                <w:rFonts w:eastAsia="Calibri"/>
              </w:rPr>
              <w:t>To some extent</w:t>
            </w:r>
          </w:p>
        </w:tc>
        <w:tc>
          <w:tcPr>
            <w:tcW w:w="990" w:type="dxa"/>
            <w:tcBorders>
              <w:top w:val="nil"/>
              <w:left w:val="nil"/>
              <w:bottom w:val="nil"/>
              <w:right w:val="nil"/>
            </w:tcBorders>
            <w:shd w:val="clear" w:color="auto" w:fill="FFFFFF" w:themeFill="background1"/>
          </w:tcPr>
          <w:p w14:paraId="3CFCED7A" w14:textId="2D9690B7" w:rsidR="00A24CA3" w:rsidRPr="003B7976" w:rsidRDefault="002E377C" w:rsidP="00C23710">
            <w:pPr>
              <w:pStyle w:val="TableText"/>
            </w:pPr>
            <w:r>
              <w:t>40</w:t>
            </w:r>
          </w:p>
        </w:tc>
        <w:tc>
          <w:tcPr>
            <w:tcW w:w="2520" w:type="dxa"/>
            <w:tcBorders>
              <w:top w:val="nil"/>
              <w:left w:val="nil"/>
              <w:bottom w:val="nil"/>
              <w:right w:val="nil"/>
            </w:tcBorders>
            <w:shd w:val="clear" w:color="auto" w:fill="FFFFFF" w:themeFill="background1"/>
          </w:tcPr>
          <w:p w14:paraId="4E2F35B0" w14:textId="4E6B3AD4" w:rsidR="00A24CA3" w:rsidRPr="003B7976" w:rsidRDefault="002E377C" w:rsidP="00C23710">
            <w:pPr>
              <w:pStyle w:val="TableText"/>
            </w:pPr>
            <w:r>
              <w:rPr>
                <w:rFonts w:eastAsia="Calibri"/>
              </w:rPr>
              <w:t>22</w:t>
            </w:r>
            <w:r w:rsidR="00A24CA3" w:rsidRPr="003B7976">
              <w:rPr>
                <w:rFonts w:eastAsia="Calibri"/>
              </w:rPr>
              <w:t>%</w:t>
            </w:r>
          </w:p>
        </w:tc>
      </w:tr>
      <w:tr w:rsidR="00A24CA3" w14:paraId="683CC1CA" w14:textId="77777777" w:rsidTr="00C23710">
        <w:tc>
          <w:tcPr>
            <w:tcW w:w="5850" w:type="dxa"/>
            <w:tcBorders>
              <w:top w:val="nil"/>
              <w:left w:val="nil"/>
              <w:bottom w:val="nil"/>
              <w:right w:val="nil"/>
            </w:tcBorders>
            <w:shd w:val="clear" w:color="auto" w:fill="FFFFFF" w:themeFill="background1"/>
          </w:tcPr>
          <w:p w14:paraId="161A130D" w14:textId="77777777" w:rsidR="00A24CA3" w:rsidRPr="00C23710" w:rsidRDefault="00A24CA3" w:rsidP="00C23710">
            <w:pPr>
              <w:pStyle w:val="TableText"/>
              <w:jc w:val="left"/>
              <w:rPr>
                <w:rFonts w:eastAsia="Calibri"/>
              </w:rPr>
            </w:pPr>
            <w:r w:rsidRPr="00C23710">
              <w:rPr>
                <w:rFonts w:eastAsia="Calibri"/>
              </w:rPr>
              <w:t>To a great extent</w:t>
            </w:r>
          </w:p>
        </w:tc>
        <w:tc>
          <w:tcPr>
            <w:tcW w:w="990" w:type="dxa"/>
            <w:tcBorders>
              <w:top w:val="nil"/>
              <w:left w:val="nil"/>
              <w:bottom w:val="nil"/>
              <w:right w:val="nil"/>
            </w:tcBorders>
            <w:shd w:val="clear" w:color="auto" w:fill="FFFFFF" w:themeFill="background1"/>
          </w:tcPr>
          <w:p w14:paraId="01598C9A" w14:textId="133FE558" w:rsidR="00A24CA3" w:rsidRPr="003B7976" w:rsidRDefault="002E377C" w:rsidP="00C23710">
            <w:pPr>
              <w:pStyle w:val="TableText"/>
              <w:rPr>
                <w:rFonts w:eastAsia="Calibri"/>
              </w:rPr>
            </w:pPr>
            <w:r>
              <w:rPr>
                <w:rFonts w:eastAsia="Calibri"/>
              </w:rPr>
              <w:t>19</w:t>
            </w:r>
          </w:p>
        </w:tc>
        <w:tc>
          <w:tcPr>
            <w:tcW w:w="2520" w:type="dxa"/>
            <w:tcBorders>
              <w:top w:val="nil"/>
              <w:left w:val="nil"/>
              <w:bottom w:val="nil"/>
              <w:right w:val="nil"/>
            </w:tcBorders>
            <w:shd w:val="clear" w:color="auto" w:fill="FFFFFF" w:themeFill="background1"/>
          </w:tcPr>
          <w:p w14:paraId="6373B03B" w14:textId="191EB610" w:rsidR="00A24CA3" w:rsidRPr="003B7976" w:rsidRDefault="002E377C" w:rsidP="00C23710">
            <w:pPr>
              <w:pStyle w:val="TableText"/>
              <w:rPr>
                <w:rFonts w:eastAsia="Calibri"/>
              </w:rPr>
            </w:pPr>
            <w:r>
              <w:rPr>
                <w:rFonts w:eastAsia="Calibri"/>
              </w:rPr>
              <w:t>11</w:t>
            </w:r>
            <w:r w:rsidR="00A24CA3">
              <w:rPr>
                <w:rFonts w:eastAsia="Calibri"/>
              </w:rPr>
              <w:t>%</w:t>
            </w:r>
          </w:p>
        </w:tc>
      </w:tr>
      <w:tr w:rsidR="002E377C" w14:paraId="3F5E7B0E" w14:textId="77777777" w:rsidTr="00C23710">
        <w:tc>
          <w:tcPr>
            <w:tcW w:w="5850" w:type="dxa"/>
            <w:tcBorders>
              <w:top w:val="nil"/>
              <w:left w:val="nil"/>
              <w:bottom w:val="single" w:sz="8" w:space="0" w:color="83C6BF" w:themeColor="accent3"/>
              <w:right w:val="nil"/>
            </w:tcBorders>
            <w:shd w:val="clear" w:color="auto" w:fill="FFFFFF" w:themeFill="background1"/>
          </w:tcPr>
          <w:p w14:paraId="3B31965D" w14:textId="506F93AE" w:rsidR="002E377C" w:rsidRPr="00C23710" w:rsidRDefault="002E377C" w:rsidP="00C23710">
            <w:pPr>
              <w:pStyle w:val="TableText"/>
              <w:jc w:val="left"/>
              <w:rPr>
                <w:rFonts w:eastAsia="Calibri"/>
              </w:rPr>
            </w:pPr>
            <w:r w:rsidRPr="00C23710">
              <w:rPr>
                <w:rFonts w:eastAsia="Calibri"/>
              </w:rPr>
              <w:t>I’m not sure</w:t>
            </w:r>
          </w:p>
        </w:tc>
        <w:tc>
          <w:tcPr>
            <w:tcW w:w="990" w:type="dxa"/>
            <w:tcBorders>
              <w:top w:val="nil"/>
              <w:left w:val="nil"/>
              <w:bottom w:val="single" w:sz="8" w:space="0" w:color="83C6BF" w:themeColor="accent3"/>
              <w:right w:val="nil"/>
            </w:tcBorders>
            <w:shd w:val="clear" w:color="auto" w:fill="FFFFFF" w:themeFill="background1"/>
          </w:tcPr>
          <w:p w14:paraId="78623FC1" w14:textId="752315A4" w:rsidR="002E377C" w:rsidRDefault="002E377C" w:rsidP="00C23710">
            <w:pPr>
              <w:pStyle w:val="TableText"/>
              <w:rPr>
                <w:rFonts w:eastAsia="Calibri"/>
              </w:rPr>
            </w:pPr>
            <w:r>
              <w:rPr>
                <w:rFonts w:eastAsia="Calibri"/>
              </w:rPr>
              <w:t>21</w:t>
            </w:r>
          </w:p>
        </w:tc>
        <w:tc>
          <w:tcPr>
            <w:tcW w:w="2520" w:type="dxa"/>
            <w:tcBorders>
              <w:top w:val="nil"/>
              <w:left w:val="nil"/>
              <w:bottom w:val="single" w:sz="8" w:space="0" w:color="83C6BF" w:themeColor="accent3"/>
              <w:right w:val="nil"/>
            </w:tcBorders>
            <w:shd w:val="clear" w:color="auto" w:fill="FFFFFF" w:themeFill="background1"/>
          </w:tcPr>
          <w:p w14:paraId="6C34C460" w14:textId="66FAE48E" w:rsidR="002E377C" w:rsidRDefault="002E377C" w:rsidP="00C23710">
            <w:pPr>
              <w:pStyle w:val="TableText"/>
              <w:rPr>
                <w:rFonts w:eastAsia="Calibri"/>
              </w:rPr>
            </w:pPr>
            <w:r>
              <w:rPr>
                <w:rFonts w:eastAsia="Calibri"/>
              </w:rPr>
              <w:t>12%</w:t>
            </w:r>
          </w:p>
        </w:tc>
      </w:tr>
    </w:tbl>
    <w:p w14:paraId="6160CAC5" w14:textId="2304BFAD" w:rsidR="00DB7897" w:rsidRDefault="00BE2497" w:rsidP="00896997">
      <w:pPr>
        <w:pStyle w:val="TableFigureSource"/>
      </w:pPr>
      <w:r w:rsidRPr="00592907">
        <w:t xml:space="preserve">Source: </w:t>
      </w:r>
      <w:r>
        <w:t xml:space="preserve">Community member survey administered by </w:t>
      </w:r>
      <w:r w:rsidRPr="00592907">
        <w:t>Education Northwest</w:t>
      </w:r>
      <w:r>
        <w:t>.</w:t>
      </w:r>
    </w:p>
    <w:p w14:paraId="4C42C1E6" w14:textId="61F1A4E3" w:rsidR="00CC6612" w:rsidRPr="00F9431F" w:rsidRDefault="00CC6612" w:rsidP="00896997">
      <w:pPr>
        <w:pStyle w:val="TableHeading"/>
      </w:pPr>
      <w:r w:rsidRPr="00F9431F">
        <w:t xml:space="preserve">Table </w:t>
      </w:r>
      <w:r w:rsidR="00BE2497">
        <w:t>B</w:t>
      </w:r>
      <w:r>
        <w:t>14</w:t>
      </w:r>
      <w:r w:rsidRPr="00F9431F">
        <w:t xml:space="preserve">. </w:t>
      </w:r>
      <w:r>
        <w:t xml:space="preserve">From your </w:t>
      </w:r>
      <w:r w:rsidR="005D7855">
        <w:t>viewpoint</w:t>
      </w:r>
      <w:r>
        <w:t>, is the Indigenous perspective included in the district’s social studies curriculum?</w:t>
      </w:r>
    </w:p>
    <w:tbl>
      <w:tblPr>
        <w:tblStyle w:val="TableGrid"/>
        <w:tblW w:w="0" w:type="auto"/>
        <w:tblLayout w:type="fixed"/>
        <w:tblLook w:val="04A0" w:firstRow="1" w:lastRow="0" w:firstColumn="1" w:lastColumn="0" w:noHBand="0" w:noVBand="1"/>
      </w:tblPr>
      <w:tblGrid>
        <w:gridCol w:w="5760"/>
        <w:gridCol w:w="1170"/>
        <w:gridCol w:w="2430"/>
      </w:tblGrid>
      <w:tr w:rsidR="00CC6612" w14:paraId="27E156F7" w14:textId="77777777" w:rsidTr="00EE7C26">
        <w:trPr>
          <w:trHeight w:val="331"/>
          <w:tblHeader/>
        </w:trPr>
        <w:tc>
          <w:tcPr>
            <w:tcW w:w="5760" w:type="dxa"/>
            <w:tcBorders>
              <w:top w:val="single" w:sz="8" w:space="0" w:color="83C6BF" w:themeColor="accent3"/>
              <w:left w:val="nil"/>
              <w:bottom w:val="single" w:sz="8" w:space="0" w:color="83C6BF" w:themeColor="accent3"/>
              <w:right w:val="nil"/>
            </w:tcBorders>
          </w:tcPr>
          <w:p w14:paraId="38157E6E" w14:textId="187EA458" w:rsidR="00CC6612" w:rsidRDefault="00CC6612" w:rsidP="00645A5F">
            <w:pPr>
              <w:pStyle w:val="TableColumnHeading"/>
            </w:pPr>
          </w:p>
        </w:tc>
        <w:tc>
          <w:tcPr>
            <w:tcW w:w="1170" w:type="dxa"/>
            <w:tcBorders>
              <w:top w:val="single" w:sz="8" w:space="0" w:color="83C6BF" w:themeColor="accent3"/>
              <w:left w:val="nil"/>
              <w:bottom w:val="single" w:sz="8" w:space="0" w:color="83C6BF" w:themeColor="accent3"/>
              <w:right w:val="nil"/>
            </w:tcBorders>
          </w:tcPr>
          <w:p w14:paraId="2BA00EB0" w14:textId="77777777" w:rsidR="00CC6612" w:rsidRDefault="00CC6612" w:rsidP="00645A5F">
            <w:pPr>
              <w:pStyle w:val="TableColumnHeading"/>
            </w:pPr>
            <w:r w:rsidRPr="581C9A1E">
              <w:t>Count</w:t>
            </w:r>
          </w:p>
        </w:tc>
        <w:tc>
          <w:tcPr>
            <w:tcW w:w="2430" w:type="dxa"/>
            <w:tcBorders>
              <w:top w:val="single" w:sz="8" w:space="0" w:color="83C6BF" w:themeColor="accent3"/>
              <w:left w:val="nil"/>
              <w:bottom w:val="single" w:sz="8" w:space="0" w:color="83C6BF" w:themeColor="accent3"/>
              <w:right w:val="nil"/>
            </w:tcBorders>
          </w:tcPr>
          <w:p w14:paraId="36604FC7" w14:textId="77777777" w:rsidR="00CC6612" w:rsidRDefault="00CC6612" w:rsidP="00645A5F">
            <w:pPr>
              <w:pStyle w:val="TableColumnHeading"/>
            </w:pPr>
            <w:r w:rsidRPr="581C9A1E">
              <w:t>Percentage</w:t>
            </w:r>
          </w:p>
        </w:tc>
      </w:tr>
      <w:tr w:rsidR="00CC6612" w14:paraId="2F5DF43D" w14:textId="77777777" w:rsidTr="00645A5F">
        <w:tc>
          <w:tcPr>
            <w:tcW w:w="5760" w:type="dxa"/>
            <w:tcBorders>
              <w:top w:val="single" w:sz="8" w:space="0" w:color="83C6BF" w:themeColor="accent3"/>
              <w:left w:val="nil"/>
              <w:bottom w:val="nil"/>
              <w:right w:val="nil"/>
            </w:tcBorders>
            <w:shd w:val="clear" w:color="auto" w:fill="FFFFFF" w:themeFill="background1"/>
          </w:tcPr>
          <w:p w14:paraId="0AD21B20" w14:textId="77777777" w:rsidR="00CC6612" w:rsidRPr="00645A5F" w:rsidRDefault="00CC6612" w:rsidP="00645A5F">
            <w:pPr>
              <w:pStyle w:val="TableText"/>
              <w:jc w:val="left"/>
            </w:pPr>
            <w:r w:rsidRPr="00645A5F">
              <w:rPr>
                <w:rFonts w:eastAsia="Calibri"/>
              </w:rPr>
              <w:t>Yes</w:t>
            </w:r>
          </w:p>
        </w:tc>
        <w:tc>
          <w:tcPr>
            <w:tcW w:w="1170" w:type="dxa"/>
            <w:tcBorders>
              <w:top w:val="single" w:sz="8" w:space="0" w:color="83C6BF" w:themeColor="accent3"/>
              <w:left w:val="nil"/>
              <w:bottom w:val="nil"/>
              <w:right w:val="nil"/>
            </w:tcBorders>
            <w:shd w:val="clear" w:color="auto" w:fill="FFFFFF" w:themeFill="background1"/>
          </w:tcPr>
          <w:p w14:paraId="3967427D" w14:textId="7F87FADF" w:rsidR="00CC6612" w:rsidRPr="003B7976" w:rsidRDefault="00C65EC3" w:rsidP="00645A5F">
            <w:pPr>
              <w:pStyle w:val="TableText"/>
            </w:pPr>
            <w:r>
              <w:rPr>
                <w:rFonts w:eastAsia="Calibri"/>
              </w:rPr>
              <w:t>30</w:t>
            </w:r>
          </w:p>
        </w:tc>
        <w:tc>
          <w:tcPr>
            <w:tcW w:w="2430" w:type="dxa"/>
            <w:tcBorders>
              <w:top w:val="single" w:sz="8" w:space="0" w:color="83C6BF" w:themeColor="accent3"/>
              <w:left w:val="nil"/>
              <w:bottom w:val="nil"/>
              <w:right w:val="nil"/>
            </w:tcBorders>
            <w:shd w:val="clear" w:color="auto" w:fill="FFFFFF" w:themeFill="background1"/>
          </w:tcPr>
          <w:p w14:paraId="496E812A" w14:textId="58A54A3E" w:rsidR="00CC6612" w:rsidRPr="003B7976" w:rsidRDefault="00CC6612" w:rsidP="00645A5F">
            <w:pPr>
              <w:pStyle w:val="TableText"/>
            </w:pPr>
            <w:r>
              <w:rPr>
                <w:rFonts w:eastAsia="Calibri"/>
              </w:rPr>
              <w:t>1</w:t>
            </w:r>
            <w:r w:rsidR="00C65EC3">
              <w:rPr>
                <w:rFonts w:eastAsia="Calibri"/>
              </w:rPr>
              <w:t>7</w:t>
            </w:r>
            <w:r w:rsidRPr="003B7976">
              <w:rPr>
                <w:rFonts w:eastAsia="Calibri"/>
              </w:rPr>
              <w:t>%</w:t>
            </w:r>
          </w:p>
        </w:tc>
      </w:tr>
      <w:tr w:rsidR="00CC6612" w14:paraId="7C5070D7" w14:textId="77777777" w:rsidTr="00645A5F">
        <w:tc>
          <w:tcPr>
            <w:tcW w:w="5760" w:type="dxa"/>
            <w:tcBorders>
              <w:top w:val="nil"/>
              <w:left w:val="nil"/>
              <w:bottom w:val="nil"/>
              <w:right w:val="nil"/>
            </w:tcBorders>
            <w:shd w:val="clear" w:color="auto" w:fill="FFFFFF" w:themeFill="background1"/>
          </w:tcPr>
          <w:p w14:paraId="426F82AE" w14:textId="77777777" w:rsidR="00CC6612" w:rsidRPr="00645A5F" w:rsidRDefault="00CC6612" w:rsidP="00645A5F">
            <w:pPr>
              <w:pStyle w:val="TableText"/>
              <w:jc w:val="left"/>
            </w:pPr>
            <w:r w:rsidRPr="00645A5F">
              <w:rPr>
                <w:rFonts w:eastAsia="Calibri"/>
              </w:rPr>
              <w:t>No</w:t>
            </w:r>
          </w:p>
        </w:tc>
        <w:tc>
          <w:tcPr>
            <w:tcW w:w="1170" w:type="dxa"/>
            <w:tcBorders>
              <w:top w:val="nil"/>
              <w:left w:val="nil"/>
              <w:bottom w:val="nil"/>
              <w:right w:val="nil"/>
            </w:tcBorders>
            <w:shd w:val="clear" w:color="auto" w:fill="FFFFFF" w:themeFill="background1"/>
          </w:tcPr>
          <w:p w14:paraId="4AF521BB" w14:textId="199D44CE" w:rsidR="00CC6612" w:rsidRPr="003B7976" w:rsidRDefault="00C65EC3" w:rsidP="00645A5F">
            <w:pPr>
              <w:pStyle w:val="TableText"/>
            </w:pPr>
            <w:r>
              <w:rPr>
                <w:rFonts w:eastAsia="Calibri"/>
              </w:rPr>
              <w:t>92</w:t>
            </w:r>
          </w:p>
        </w:tc>
        <w:tc>
          <w:tcPr>
            <w:tcW w:w="2430" w:type="dxa"/>
            <w:tcBorders>
              <w:top w:val="nil"/>
              <w:left w:val="nil"/>
              <w:bottom w:val="nil"/>
              <w:right w:val="nil"/>
            </w:tcBorders>
            <w:shd w:val="clear" w:color="auto" w:fill="FFFFFF" w:themeFill="background1"/>
          </w:tcPr>
          <w:p w14:paraId="391BD894" w14:textId="1800A104" w:rsidR="00CC6612" w:rsidRPr="003B7976" w:rsidRDefault="00C65EC3" w:rsidP="00645A5F">
            <w:pPr>
              <w:pStyle w:val="TableText"/>
            </w:pPr>
            <w:r>
              <w:rPr>
                <w:rFonts w:eastAsia="Calibri"/>
              </w:rPr>
              <w:t>52</w:t>
            </w:r>
            <w:r w:rsidR="00CC6612" w:rsidRPr="003B7976">
              <w:rPr>
                <w:rFonts w:eastAsia="Calibri"/>
              </w:rPr>
              <w:t>%</w:t>
            </w:r>
          </w:p>
        </w:tc>
      </w:tr>
      <w:tr w:rsidR="00CC6612" w14:paraId="1EC48771" w14:textId="77777777" w:rsidTr="00645A5F">
        <w:trPr>
          <w:trHeight w:val="83"/>
        </w:trPr>
        <w:tc>
          <w:tcPr>
            <w:tcW w:w="5760" w:type="dxa"/>
            <w:tcBorders>
              <w:top w:val="nil"/>
              <w:left w:val="nil"/>
              <w:bottom w:val="single" w:sz="8" w:space="0" w:color="83C6BF" w:themeColor="accent3"/>
              <w:right w:val="nil"/>
            </w:tcBorders>
            <w:shd w:val="clear" w:color="auto" w:fill="FFFFFF" w:themeFill="background1"/>
          </w:tcPr>
          <w:p w14:paraId="3505E875" w14:textId="77777777" w:rsidR="00CC6612" w:rsidRPr="00645A5F" w:rsidRDefault="00CC6612" w:rsidP="00645A5F">
            <w:pPr>
              <w:pStyle w:val="TableText"/>
              <w:jc w:val="left"/>
            </w:pPr>
            <w:r w:rsidRPr="00645A5F">
              <w:rPr>
                <w:rFonts w:eastAsia="Calibri"/>
              </w:rPr>
              <w:t>I’m not sure</w:t>
            </w:r>
          </w:p>
        </w:tc>
        <w:tc>
          <w:tcPr>
            <w:tcW w:w="1170" w:type="dxa"/>
            <w:tcBorders>
              <w:top w:val="nil"/>
              <w:left w:val="nil"/>
              <w:bottom w:val="single" w:sz="8" w:space="0" w:color="83C6BF" w:themeColor="accent3"/>
              <w:right w:val="nil"/>
            </w:tcBorders>
            <w:shd w:val="clear" w:color="auto" w:fill="FFFFFF" w:themeFill="background1"/>
          </w:tcPr>
          <w:p w14:paraId="3EB3B030" w14:textId="687A77E0" w:rsidR="00CC6612" w:rsidRPr="003B7976" w:rsidRDefault="00C65EC3" w:rsidP="00645A5F">
            <w:pPr>
              <w:pStyle w:val="TableText"/>
            </w:pPr>
            <w:r>
              <w:t>55</w:t>
            </w:r>
          </w:p>
        </w:tc>
        <w:tc>
          <w:tcPr>
            <w:tcW w:w="2430" w:type="dxa"/>
            <w:tcBorders>
              <w:top w:val="nil"/>
              <w:left w:val="nil"/>
              <w:bottom w:val="single" w:sz="8" w:space="0" w:color="83C6BF" w:themeColor="accent3"/>
              <w:right w:val="nil"/>
            </w:tcBorders>
            <w:shd w:val="clear" w:color="auto" w:fill="FFFFFF" w:themeFill="background1"/>
          </w:tcPr>
          <w:p w14:paraId="0E7AF98E" w14:textId="7BF94966" w:rsidR="00CC6612" w:rsidRPr="003B7976" w:rsidRDefault="00C65EC3" w:rsidP="00645A5F">
            <w:pPr>
              <w:pStyle w:val="TableText"/>
            </w:pPr>
            <w:r>
              <w:rPr>
                <w:rFonts w:eastAsia="Calibri"/>
              </w:rPr>
              <w:t>31</w:t>
            </w:r>
            <w:r w:rsidR="00CC6612" w:rsidRPr="003B7976">
              <w:rPr>
                <w:rFonts w:eastAsia="Calibri"/>
              </w:rPr>
              <w:t>%</w:t>
            </w:r>
          </w:p>
        </w:tc>
      </w:tr>
    </w:tbl>
    <w:p w14:paraId="568D6752" w14:textId="1A3DAB6B" w:rsidR="00CC6612" w:rsidRDefault="00BE2497" w:rsidP="00896997">
      <w:pPr>
        <w:pStyle w:val="TableFigureSource"/>
      </w:pPr>
      <w:r w:rsidRPr="00592907">
        <w:t xml:space="preserve">Source: </w:t>
      </w:r>
      <w:r>
        <w:t xml:space="preserve">Community member survey administered by </w:t>
      </w:r>
      <w:r w:rsidRPr="00592907">
        <w:t>Education Northwest</w:t>
      </w:r>
      <w:r>
        <w:t>.</w:t>
      </w:r>
    </w:p>
    <w:p w14:paraId="4E60D75C" w14:textId="0B0EC389" w:rsidR="00DB7897" w:rsidRPr="00F9431F" w:rsidRDefault="00DB7897" w:rsidP="00896997">
      <w:pPr>
        <w:pStyle w:val="TableHeading"/>
      </w:pPr>
      <w:r w:rsidRPr="00F9431F">
        <w:t xml:space="preserve">Table </w:t>
      </w:r>
      <w:r w:rsidR="00BE2497">
        <w:t>B15</w:t>
      </w:r>
      <w:r w:rsidRPr="00F9431F">
        <w:t xml:space="preserve">. </w:t>
      </w:r>
      <w:r>
        <w:t xml:space="preserve">From your </w:t>
      </w:r>
      <w:r w:rsidR="005D7855">
        <w:t>viewpoint, do you feel that the district or your school provides instructional materials (i.e., textbooks, handouts, or resources) that reflect students’ cultural background, ethnicity, and identity?</w:t>
      </w:r>
    </w:p>
    <w:tbl>
      <w:tblPr>
        <w:tblStyle w:val="TableGrid"/>
        <w:tblW w:w="0" w:type="auto"/>
        <w:tblLayout w:type="fixed"/>
        <w:tblLook w:val="04A0" w:firstRow="1" w:lastRow="0" w:firstColumn="1" w:lastColumn="0" w:noHBand="0" w:noVBand="1"/>
      </w:tblPr>
      <w:tblGrid>
        <w:gridCol w:w="5760"/>
        <w:gridCol w:w="1080"/>
        <w:gridCol w:w="2520"/>
      </w:tblGrid>
      <w:tr w:rsidR="00DB7897" w14:paraId="79AAA741" w14:textId="77777777" w:rsidTr="00EE7C26">
        <w:trPr>
          <w:trHeight w:val="331"/>
          <w:tblHeader/>
        </w:trPr>
        <w:tc>
          <w:tcPr>
            <w:tcW w:w="5760" w:type="dxa"/>
            <w:tcBorders>
              <w:top w:val="single" w:sz="8" w:space="0" w:color="83C6BF" w:themeColor="accent3"/>
              <w:left w:val="nil"/>
              <w:bottom w:val="single" w:sz="8" w:space="0" w:color="83C6BF" w:themeColor="accent3"/>
              <w:right w:val="nil"/>
            </w:tcBorders>
          </w:tcPr>
          <w:p w14:paraId="7432BCE9" w14:textId="534EFE4D" w:rsidR="00DB7897" w:rsidRDefault="00DB7897" w:rsidP="00645A5F">
            <w:pPr>
              <w:pStyle w:val="TableColumnHeading"/>
            </w:pPr>
          </w:p>
        </w:tc>
        <w:tc>
          <w:tcPr>
            <w:tcW w:w="1080" w:type="dxa"/>
            <w:tcBorders>
              <w:top w:val="single" w:sz="8" w:space="0" w:color="83C6BF" w:themeColor="accent3"/>
              <w:left w:val="nil"/>
              <w:bottom w:val="single" w:sz="8" w:space="0" w:color="83C6BF" w:themeColor="accent3"/>
              <w:right w:val="nil"/>
            </w:tcBorders>
          </w:tcPr>
          <w:p w14:paraId="59862457" w14:textId="77777777" w:rsidR="00DB7897" w:rsidRDefault="00DB7897" w:rsidP="00645A5F">
            <w:pPr>
              <w:pStyle w:val="TableColumnHeading"/>
            </w:pPr>
            <w:r w:rsidRPr="581C9A1E">
              <w:t>Count</w:t>
            </w:r>
          </w:p>
        </w:tc>
        <w:tc>
          <w:tcPr>
            <w:tcW w:w="2520" w:type="dxa"/>
            <w:tcBorders>
              <w:top w:val="single" w:sz="8" w:space="0" w:color="83C6BF" w:themeColor="accent3"/>
              <w:left w:val="nil"/>
              <w:bottom w:val="single" w:sz="8" w:space="0" w:color="83C6BF" w:themeColor="accent3"/>
              <w:right w:val="nil"/>
            </w:tcBorders>
          </w:tcPr>
          <w:p w14:paraId="0A2CF473" w14:textId="77777777" w:rsidR="00DB7897" w:rsidRDefault="00DB7897" w:rsidP="00645A5F">
            <w:pPr>
              <w:pStyle w:val="TableColumnHeading"/>
            </w:pPr>
            <w:r w:rsidRPr="581C9A1E">
              <w:t>Percentage</w:t>
            </w:r>
          </w:p>
        </w:tc>
      </w:tr>
      <w:tr w:rsidR="00DB7897" w14:paraId="0E7CB72E" w14:textId="77777777" w:rsidTr="00645A5F">
        <w:tc>
          <w:tcPr>
            <w:tcW w:w="5760" w:type="dxa"/>
            <w:tcBorders>
              <w:top w:val="single" w:sz="8" w:space="0" w:color="83C6BF" w:themeColor="accent3"/>
              <w:left w:val="nil"/>
              <w:bottom w:val="nil"/>
              <w:right w:val="nil"/>
            </w:tcBorders>
            <w:shd w:val="clear" w:color="auto" w:fill="FFFFFF" w:themeFill="background1"/>
          </w:tcPr>
          <w:p w14:paraId="22DF73C2" w14:textId="77777777" w:rsidR="00DB7897" w:rsidRPr="00645A5F" w:rsidRDefault="00DB7897" w:rsidP="00645A5F">
            <w:pPr>
              <w:pStyle w:val="TableText"/>
              <w:jc w:val="left"/>
            </w:pPr>
            <w:r w:rsidRPr="00645A5F">
              <w:rPr>
                <w:rFonts w:eastAsia="Calibri"/>
              </w:rPr>
              <w:t>Yes</w:t>
            </w:r>
          </w:p>
        </w:tc>
        <w:tc>
          <w:tcPr>
            <w:tcW w:w="1080" w:type="dxa"/>
            <w:tcBorders>
              <w:top w:val="single" w:sz="8" w:space="0" w:color="83C6BF" w:themeColor="accent3"/>
              <w:left w:val="nil"/>
              <w:bottom w:val="nil"/>
              <w:right w:val="nil"/>
            </w:tcBorders>
            <w:shd w:val="clear" w:color="auto" w:fill="FFFFFF" w:themeFill="background1"/>
          </w:tcPr>
          <w:p w14:paraId="716898CA" w14:textId="38E83D1B" w:rsidR="00DB7897" w:rsidRPr="003B7976" w:rsidRDefault="00C532D0" w:rsidP="00645A5F">
            <w:pPr>
              <w:pStyle w:val="TableText"/>
            </w:pPr>
            <w:r>
              <w:rPr>
                <w:rFonts w:eastAsia="Calibri"/>
              </w:rPr>
              <w:t>21</w:t>
            </w:r>
          </w:p>
        </w:tc>
        <w:tc>
          <w:tcPr>
            <w:tcW w:w="2520" w:type="dxa"/>
            <w:tcBorders>
              <w:top w:val="single" w:sz="8" w:space="0" w:color="83C6BF" w:themeColor="accent3"/>
              <w:left w:val="nil"/>
              <w:bottom w:val="nil"/>
              <w:right w:val="nil"/>
            </w:tcBorders>
            <w:shd w:val="clear" w:color="auto" w:fill="FFFFFF" w:themeFill="background1"/>
          </w:tcPr>
          <w:p w14:paraId="54BA69E1" w14:textId="3C8C11E4" w:rsidR="00DB7897" w:rsidRPr="003B7976" w:rsidRDefault="00C532D0" w:rsidP="00645A5F">
            <w:pPr>
              <w:pStyle w:val="TableText"/>
            </w:pPr>
            <w:r>
              <w:rPr>
                <w:rFonts w:eastAsia="Calibri"/>
              </w:rPr>
              <w:t>12</w:t>
            </w:r>
            <w:r w:rsidR="00DB7897" w:rsidRPr="003B7976">
              <w:rPr>
                <w:rFonts w:eastAsia="Calibri"/>
              </w:rPr>
              <w:t>%</w:t>
            </w:r>
          </w:p>
        </w:tc>
      </w:tr>
      <w:tr w:rsidR="00DB7897" w14:paraId="5321A47A" w14:textId="77777777" w:rsidTr="00645A5F">
        <w:tc>
          <w:tcPr>
            <w:tcW w:w="5760" w:type="dxa"/>
            <w:tcBorders>
              <w:top w:val="nil"/>
              <w:left w:val="nil"/>
              <w:bottom w:val="nil"/>
              <w:right w:val="nil"/>
            </w:tcBorders>
            <w:shd w:val="clear" w:color="auto" w:fill="FFFFFF" w:themeFill="background1"/>
          </w:tcPr>
          <w:p w14:paraId="618C1C67" w14:textId="77777777" w:rsidR="00DB7897" w:rsidRPr="00645A5F" w:rsidRDefault="00DB7897" w:rsidP="00645A5F">
            <w:pPr>
              <w:pStyle w:val="TableText"/>
              <w:jc w:val="left"/>
            </w:pPr>
            <w:r w:rsidRPr="00645A5F">
              <w:rPr>
                <w:rFonts w:eastAsia="Calibri"/>
              </w:rPr>
              <w:t>No</w:t>
            </w:r>
          </w:p>
        </w:tc>
        <w:tc>
          <w:tcPr>
            <w:tcW w:w="1080" w:type="dxa"/>
            <w:tcBorders>
              <w:top w:val="nil"/>
              <w:left w:val="nil"/>
              <w:bottom w:val="nil"/>
              <w:right w:val="nil"/>
            </w:tcBorders>
            <w:shd w:val="clear" w:color="auto" w:fill="FFFFFF" w:themeFill="background1"/>
          </w:tcPr>
          <w:p w14:paraId="572A7A33" w14:textId="74C71671" w:rsidR="00DB7897" w:rsidRPr="003B7976" w:rsidRDefault="00C532D0" w:rsidP="00645A5F">
            <w:pPr>
              <w:pStyle w:val="TableText"/>
            </w:pPr>
            <w:r>
              <w:rPr>
                <w:rFonts w:eastAsia="Calibri"/>
              </w:rPr>
              <w:t>113</w:t>
            </w:r>
          </w:p>
        </w:tc>
        <w:tc>
          <w:tcPr>
            <w:tcW w:w="2520" w:type="dxa"/>
            <w:tcBorders>
              <w:top w:val="nil"/>
              <w:left w:val="nil"/>
              <w:bottom w:val="nil"/>
              <w:right w:val="nil"/>
            </w:tcBorders>
            <w:shd w:val="clear" w:color="auto" w:fill="FFFFFF" w:themeFill="background1"/>
          </w:tcPr>
          <w:p w14:paraId="139EEE1E" w14:textId="4C6C160F" w:rsidR="00DB7897" w:rsidRPr="003B7976" w:rsidRDefault="00C532D0" w:rsidP="00645A5F">
            <w:pPr>
              <w:pStyle w:val="TableText"/>
            </w:pPr>
            <w:r>
              <w:rPr>
                <w:rFonts w:eastAsia="Calibri"/>
              </w:rPr>
              <w:t>64</w:t>
            </w:r>
            <w:r w:rsidR="00DB7897" w:rsidRPr="003B7976">
              <w:rPr>
                <w:rFonts w:eastAsia="Calibri"/>
              </w:rPr>
              <w:t>%</w:t>
            </w:r>
          </w:p>
        </w:tc>
      </w:tr>
      <w:tr w:rsidR="00DB7897" w14:paraId="6CE1A5E2" w14:textId="77777777" w:rsidTr="00645A5F">
        <w:trPr>
          <w:trHeight w:val="83"/>
        </w:trPr>
        <w:tc>
          <w:tcPr>
            <w:tcW w:w="5760" w:type="dxa"/>
            <w:tcBorders>
              <w:top w:val="nil"/>
              <w:left w:val="nil"/>
              <w:bottom w:val="single" w:sz="8" w:space="0" w:color="83C6BF" w:themeColor="accent3"/>
              <w:right w:val="nil"/>
            </w:tcBorders>
            <w:shd w:val="clear" w:color="auto" w:fill="FFFFFF" w:themeFill="background1"/>
          </w:tcPr>
          <w:p w14:paraId="4CAFC345" w14:textId="77777777" w:rsidR="00DB7897" w:rsidRPr="00645A5F" w:rsidRDefault="00DB7897" w:rsidP="00645A5F">
            <w:pPr>
              <w:pStyle w:val="TableText"/>
              <w:jc w:val="left"/>
            </w:pPr>
            <w:r w:rsidRPr="00645A5F">
              <w:rPr>
                <w:rFonts w:eastAsia="Calibri"/>
              </w:rPr>
              <w:t>I’m not sure</w:t>
            </w:r>
          </w:p>
        </w:tc>
        <w:tc>
          <w:tcPr>
            <w:tcW w:w="1080" w:type="dxa"/>
            <w:tcBorders>
              <w:top w:val="nil"/>
              <w:left w:val="nil"/>
              <w:bottom w:val="single" w:sz="8" w:space="0" w:color="83C6BF" w:themeColor="accent3"/>
              <w:right w:val="nil"/>
            </w:tcBorders>
            <w:shd w:val="clear" w:color="auto" w:fill="FFFFFF" w:themeFill="background1"/>
          </w:tcPr>
          <w:p w14:paraId="0DE31DF0" w14:textId="021BE5D0" w:rsidR="00DB7897" w:rsidRPr="003B7976" w:rsidRDefault="00C532D0" w:rsidP="00645A5F">
            <w:pPr>
              <w:pStyle w:val="TableText"/>
            </w:pPr>
            <w:r>
              <w:rPr>
                <w:rFonts w:eastAsia="Calibri"/>
              </w:rPr>
              <w:t>43</w:t>
            </w:r>
          </w:p>
        </w:tc>
        <w:tc>
          <w:tcPr>
            <w:tcW w:w="2520" w:type="dxa"/>
            <w:tcBorders>
              <w:top w:val="nil"/>
              <w:left w:val="nil"/>
              <w:bottom w:val="single" w:sz="8" w:space="0" w:color="83C6BF" w:themeColor="accent3"/>
              <w:right w:val="nil"/>
            </w:tcBorders>
            <w:shd w:val="clear" w:color="auto" w:fill="FFFFFF" w:themeFill="background1"/>
          </w:tcPr>
          <w:p w14:paraId="5D003AEE" w14:textId="5DBF8966" w:rsidR="00DB7897" w:rsidRPr="003B7976" w:rsidRDefault="00C532D0" w:rsidP="00645A5F">
            <w:pPr>
              <w:pStyle w:val="TableText"/>
            </w:pPr>
            <w:r>
              <w:rPr>
                <w:rFonts w:eastAsia="Calibri"/>
              </w:rPr>
              <w:t>24</w:t>
            </w:r>
            <w:r w:rsidR="00DB7897" w:rsidRPr="003B7976">
              <w:rPr>
                <w:rFonts w:eastAsia="Calibri"/>
              </w:rPr>
              <w:t>%</w:t>
            </w:r>
          </w:p>
        </w:tc>
      </w:tr>
    </w:tbl>
    <w:p w14:paraId="1C9371BE" w14:textId="21E92C84" w:rsidR="00DB7897" w:rsidRDefault="00BE2497" w:rsidP="00896997">
      <w:pPr>
        <w:pStyle w:val="TableFigureSource"/>
      </w:pPr>
      <w:r w:rsidRPr="00592907">
        <w:t xml:space="preserve">Source: </w:t>
      </w:r>
      <w:r>
        <w:t xml:space="preserve">Community member survey administered by </w:t>
      </w:r>
      <w:r w:rsidRPr="00592907">
        <w:t>Education Northwest</w:t>
      </w:r>
      <w:r>
        <w:t>.</w:t>
      </w:r>
    </w:p>
    <w:p w14:paraId="29BAC4DE" w14:textId="0363E43B" w:rsidR="005D7855" w:rsidRPr="00F9431F" w:rsidRDefault="005D7855" w:rsidP="00896997">
      <w:pPr>
        <w:pStyle w:val="TableHeading"/>
      </w:pPr>
      <w:r w:rsidRPr="00F9431F">
        <w:t xml:space="preserve">Table </w:t>
      </w:r>
      <w:r w:rsidR="00BE2497">
        <w:t>B16</w:t>
      </w:r>
      <w:r w:rsidRPr="00F9431F">
        <w:t xml:space="preserve">. </w:t>
      </w:r>
      <w:r>
        <w:t>Do you feel the district or your school makes an effort to call upon Indigenous families and leaders as the experts in culture, language, and history?</w:t>
      </w:r>
    </w:p>
    <w:tbl>
      <w:tblPr>
        <w:tblStyle w:val="TableGrid"/>
        <w:tblW w:w="0" w:type="auto"/>
        <w:tblLayout w:type="fixed"/>
        <w:tblLook w:val="04A0" w:firstRow="1" w:lastRow="0" w:firstColumn="1" w:lastColumn="0" w:noHBand="0" w:noVBand="1"/>
      </w:tblPr>
      <w:tblGrid>
        <w:gridCol w:w="5670"/>
        <w:gridCol w:w="1170"/>
        <w:gridCol w:w="2520"/>
      </w:tblGrid>
      <w:tr w:rsidR="005D7855" w14:paraId="3307A9A1" w14:textId="77777777" w:rsidTr="00EE7C26">
        <w:trPr>
          <w:trHeight w:val="331"/>
          <w:tblHeader/>
        </w:trPr>
        <w:tc>
          <w:tcPr>
            <w:tcW w:w="5670" w:type="dxa"/>
            <w:tcBorders>
              <w:top w:val="single" w:sz="8" w:space="0" w:color="83C6BF" w:themeColor="accent3"/>
              <w:left w:val="nil"/>
              <w:bottom w:val="single" w:sz="8" w:space="0" w:color="83C6BF" w:themeColor="accent3"/>
              <w:right w:val="nil"/>
            </w:tcBorders>
          </w:tcPr>
          <w:p w14:paraId="7D1F5029" w14:textId="3062A48A" w:rsidR="005D7855" w:rsidRDefault="005D7855" w:rsidP="00645A5F">
            <w:pPr>
              <w:pStyle w:val="TableColumnHeading"/>
            </w:pPr>
          </w:p>
        </w:tc>
        <w:tc>
          <w:tcPr>
            <w:tcW w:w="1170" w:type="dxa"/>
            <w:tcBorders>
              <w:top w:val="single" w:sz="8" w:space="0" w:color="83C6BF" w:themeColor="accent3"/>
              <w:left w:val="nil"/>
              <w:bottom w:val="single" w:sz="8" w:space="0" w:color="83C6BF" w:themeColor="accent3"/>
              <w:right w:val="nil"/>
            </w:tcBorders>
          </w:tcPr>
          <w:p w14:paraId="35533B18" w14:textId="77777777" w:rsidR="005D7855" w:rsidRDefault="005D7855" w:rsidP="00645A5F">
            <w:pPr>
              <w:pStyle w:val="TableColumnHeading"/>
            </w:pPr>
            <w:r w:rsidRPr="581C9A1E">
              <w:t>Count</w:t>
            </w:r>
          </w:p>
        </w:tc>
        <w:tc>
          <w:tcPr>
            <w:tcW w:w="2520" w:type="dxa"/>
            <w:tcBorders>
              <w:top w:val="single" w:sz="8" w:space="0" w:color="83C6BF" w:themeColor="accent3"/>
              <w:left w:val="nil"/>
              <w:bottom w:val="single" w:sz="8" w:space="0" w:color="83C6BF" w:themeColor="accent3"/>
              <w:right w:val="nil"/>
            </w:tcBorders>
          </w:tcPr>
          <w:p w14:paraId="550EC77B" w14:textId="77777777" w:rsidR="005D7855" w:rsidRDefault="005D7855" w:rsidP="00645A5F">
            <w:pPr>
              <w:pStyle w:val="TableColumnHeading"/>
            </w:pPr>
            <w:r w:rsidRPr="581C9A1E">
              <w:t>Percentage</w:t>
            </w:r>
          </w:p>
        </w:tc>
      </w:tr>
      <w:tr w:rsidR="005D7855" w14:paraId="3CF6D6F3" w14:textId="77777777" w:rsidTr="00645A5F">
        <w:tc>
          <w:tcPr>
            <w:tcW w:w="5670" w:type="dxa"/>
            <w:tcBorders>
              <w:top w:val="single" w:sz="8" w:space="0" w:color="83C6BF" w:themeColor="accent3"/>
              <w:left w:val="nil"/>
              <w:bottom w:val="nil"/>
              <w:right w:val="nil"/>
            </w:tcBorders>
            <w:shd w:val="clear" w:color="auto" w:fill="FFFFFF" w:themeFill="background1"/>
          </w:tcPr>
          <w:p w14:paraId="48034733" w14:textId="77777777" w:rsidR="005D7855" w:rsidRPr="00645A5F" w:rsidRDefault="005D7855" w:rsidP="00645A5F">
            <w:pPr>
              <w:pStyle w:val="TableText"/>
              <w:jc w:val="left"/>
            </w:pPr>
            <w:r w:rsidRPr="00645A5F">
              <w:rPr>
                <w:rFonts w:eastAsia="Calibri"/>
              </w:rPr>
              <w:t>Yes</w:t>
            </w:r>
          </w:p>
        </w:tc>
        <w:tc>
          <w:tcPr>
            <w:tcW w:w="1170" w:type="dxa"/>
            <w:tcBorders>
              <w:top w:val="single" w:sz="8" w:space="0" w:color="83C6BF" w:themeColor="accent3"/>
              <w:left w:val="nil"/>
              <w:bottom w:val="nil"/>
              <w:right w:val="nil"/>
            </w:tcBorders>
            <w:shd w:val="clear" w:color="auto" w:fill="FFFFFF" w:themeFill="background1"/>
          </w:tcPr>
          <w:p w14:paraId="40CF54D5" w14:textId="361819EE" w:rsidR="005D7855" w:rsidRPr="003B7976" w:rsidRDefault="00F25EBB" w:rsidP="00645A5F">
            <w:pPr>
              <w:pStyle w:val="TableText"/>
            </w:pPr>
            <w:r>
              <w:rPr>
                <w:rFonts w:eastAsia="Calibri"/>
              </w:rPr>
              <w:t>40</w:t>
            </w:r>
          </w:p>
        </w:tc>
        <w:tc>
          <w:tcPr>
            <w:tcW w:w="2520" w:type="dxa"/>
            <w:tcBorders>
              <w:top w:val="single" w:sz="8" w:space="0" w:color="83C6BF" w:themeColor="accent3"/>
              <w:left w:val="nil"/>
              <w:bottom w:val="nil"/>
              <w:right w:val="nil"/>
            </w:tcBorders>
            <w:shd w:val="clear" w:color="auto" w:fill="FFFFFF" w:themeFill="background1"/>
          </w:tcPr>
          <w:p w14:paraId="6CF63908" w14:textId="41A82F8B" w:rsidR="005D7855" w:rsidRPr="003B7976" w:rsidRDefault="00F25EBB" w:rsidP="00645A5F">
            <w:pPr>
              <w:pStyle w:val="TableText"/>
            </w:pPr>
            <w:r>
              <w:rPr>
                <w:rFonts w:eastAsia="Calibri"/>
              </w:rPr>
              <w:t>22</w:t>
            </w:r>
            <w:r w:rsidR="005D7855" w:rsidRPr="003B7976">
              <w:rPr>
                <w:rFonts w:eastAsia="Calibri"/>
              </w:rPr>
              <w:t>%</w:t>
            </w:r>
          </w:p>
        </w:tc>
      </w:tr>
      <w:tr w:rsidR="005D7855" w14:paraId="07830A77" w14:textId="77777777" w:rsidTr="00645A5F">
        <w:tc>
          <w:tcPr>
            <w:tcW w:w="5670" w:type="dxa"/>
            <w:tcBorders>
              <w:top w:val="nil"/>
              <w:left w:val="nil"/>
              <w:bottom w:val="nil"/>
              <w:right w:val="nil"/>
            </w:tcBorders>
            <w:shd w:val="clear" w:color="auto" w:fill="FFFFFF" w:themeFill="background1"/>
          </w:tcPr>
          <w:p w14:paraId="64A1099B" w14:textId="77777777" w:rsidR="005D7855" w:rsidRPr="00645A5F" w:rsidRDefault="005D7855" w:rsidP="00645A5F">
            <w:pPr>
              <w:pStyle w:val="TableText"/>
              <w:jc w:val="left"/>
            </w:pPr>
            <w:r w:rsidRPr="00645A5F">
              <w:rPr>
                <w:rFonts w:eastAsia="Calibri"/>
              </w:rPr>
              <w:t>No</w:t>
            </w:r>
          </w:p>
        </w:tc>
        <w:tc>
          <w:tcPr>
            <w:tcW w:w="1170" w:type="dxa"/>
            <w:tcBorders>
              <w:top w:val="nil"/>
              <w:left w:val="nil"/>
              <w:bottom w:val="nil"/>
              <w:right w:val="nil"/>
            </w:tcBorders>
            <w:shd w:val="clear" w:color="auto" w:fill="FFFFFF" w:themeFill="background1"/>
          </w:tcPr>
          <w:p w14:paraId="10FA7DA4" w14:textId="599C7991" w:rsidR="005D7855" w:rsidRPr="003B7976" w:rsidRDefault="00F25EBB" w:rsidP="00645A5F">
            <w:pPr>
              <w:pStyle w:val="TableText"/>
            </w:pPr>
            <w:r>
              <w:rPr>
                <w:rFonts w:eastAsia="Calibri"/>
              </w:rPr>
              <w:t>95</w:t>
            </w:r>
          </w:p>
        </w:tc>
        <w:tc>
          <w:tcPr>
            <w:tcW w:w="2520" w:type="dxa"/>
            <w:tcBorders>
              <w:top w:val="nil"/>
              <w:left w:val="nil"/>
              <w:bottom w:val="nil"/>
              <w:right w:val="nil"/>
            </w:tcBorders>
            <w:shd w:val="clear" w:color="auto" w:fill="FFFFFF" w:themeFill="background1"/>
          </w:tcPr>
          <w:p w14:paraId="74B2B97E" w14:textId="70EFA838" w:rsidR="005D7855" w:rsidRPr="003B7976" w:rsidRDefault="00F25EBB" w:rsidP="00645A5F">
            <w:pPr>
              <w:pStyle w:val="TableText"/>
            </w:pPr>
            <w:r>
              <w:rPr>
                <w:rFonts w:eastAsia="Calibri"/>
              </w:rPr>
              <w:t>53</w:t>
            </w:r>
            <w:r w:rsidR="005D7855" w:rsidRPr="003B7976">
              <w:rPr>
                <w:rFonts w:eastAsia="Calibri"/>
              </w:rPr>
              <w:t>%</w:t>
            </w:r>
          </w:p>
        </w:tc>
      </w:tr>
      <w:tr w:rsidR="005D7855" w14:paraId="79EC282D" w14:textId="77777777" w:rsidTr="00645A5F">
        <w:trPr>
          <w:trHeight w:val="83"/>
        </w:trPr>
        <w:tc>
          <w:tcPr>
            <w:tcW w:w="5670" w:type="dxa"/>
            <w:tcBorders>
              <w:top w:val="nil"/>
              <w:left w:val="nil"/>
              <w:bottom w:val="single" w:sz="8" w:space="0" w:color="83C6BF" w:themeColor="accent3"/>
              <w:right w:val="nil"/>
            </w:tcBorders>
            <w:shd w:val="clear" w:color="auto" w:fill="FFFFFF" w:themeFill="background1"/>
          </w:tcPr>
          <w:p w14:paraId="49353C17" w14:textId="77777777" w:rsidR="005D7855" w:rsidRPr="00645A5F" w:rsidRDefault="005D7855" w:rsidP="00645A5F">
            <w:pPr>
              <w:pStyle w:val="TableText"/>
              <w:jc w:val="left"/>
            </w:pPr>
            <w:r w:rsidRPr="00645A5F">
              <w:rPr>
                <w:rFonts w:eastAsia="Calibri"/>
              </w:rPr>
              <w:t>I’m not sure</w:t>
            </w:r>
          </w:p>
        </w:tc>
        <w:tc>
          <w:tcPr>
            <w:tcW w:w="1170" w:type="dxa"/>
            <w:tcBorders>
              <w:top w:val="nil"/>
              <w:left w:val="nil"/>
              <w:bottom w:val="single" w:sz="8" w:space="0" w:color="83C6BF" w:themeColor="accent3"/>
              <w:right w:val="nil"/>
            </w:tcBorders>
            <w:shd w:val="clear" w:color="auto" w:fill="FFFFFF" w:themeFill="background1"/>
          </w:tcPr>
          <w:p w14:paraId="1A4F156D" w14:textId="1A15C808" w:rsidR="005D7855" w:rsidRPr="003B7976" w:rsidRDefault="00F25EBB" w:rsidP="00645A5F">
            <w:pPr>
              <w:pStyle w:val="TableText"/>
            </w:pPr>
            <w:r>
              <w:rPr>
                <w:rFonts w:eastAsia="Calibri"/>
              </w:rPr>
              <w:t>43</w:t>
            </w:r>
          </w:p>
        </w:tc>
        <w:tc>
          <w:tcPr>
            <w:tcW w:w="2520" w:type="dxa"/>
            <w:tcBorders>
              <w:top w:val="nil"/>
              <w:left w:val="nil"/>
              <w:bottom w:val="single" w:sz="8" w:space="0" w:color="83C6BF" w:themeColor="accent3"/>
              <w:right w:val="nil"/>
            </w:tcBorders>
            <w:shd w:val="clear" w:color="auto" w:fill="FFFFFF" w:themeFill="background1"/>
          </w:tcPr>
          <w:p w14:paraId="66F5AC9E" w14:textId="554B924F" w:rsidR="005D7855" w:rsidRPr="003B7976" w:rsidRDefault="00F25EBB" w:rsidP="00645A5F">
            <w:pPr>
              <w:pStyle w:val="TableText"/>
            </w:pPr>
            <w:r>
              <w:rPr>
                <w:rFonts w:eastAsia="Calibri"/>
              </w:rPr>
              <w:t>24</w:t>
            </w:r>
            <w:r w:rsidR="005D7855" w:rsidRPr="003B7976">
              <w:rPr>
                <w:rFonts w:eastAsia="Calibri"/>
              </w:rPr>
              <w:t>%</w:t>
            </w:r>
          </w:p>
        </w:tc>
      </w:tr>
    </w:tbl>
    <w:p w14:paraId="3D456183" w14:textId="45EAC609" w:rsidR="005D7855" w:rsidRDefault="00BE2497" w:rsidP="00896997">
      <w:pPr>
        <w:pStyle w:val="TableFigureSource"/>
      </w:pPr>
      <w:r w:rsidRPr="00592907">
        <w:t xml:space="preserve">Source: </w:t>
      </w:r>
      <w:r>
        <w:t xml:space="preserve">Community member survey administered by </w:t>
      </w:r>
      <w:r w:rsidRPr="00592907">
        <w:t>Education Northwest</w:t>
      </w:r>
      <w:r>
        <w:t>.</w:t>
      </w:r>
    </w:p>
    <w:p w14:paraId="2E8E082F" w14:textId="622A4210" w:rsidR="005D7855" w:rsidRPr="00F9431F" w:rsidRDefault="005D7855" w:rsidP="00896997">
      <w:pPr>
        <w:pStyle w:val="TableHeading"/>
      </w:pPr>
      <w:r w:rsidRPr="00F9431F">
        <w:t xml:space="preserve">Table </w:t>
      </w:r>
      <w:r w:rsidR="00BE2497">
        <w:t>B17</w:t>
      </w:r>
      <w:r w:rsidRPr="00F9431F">
        <w:t xml:space="preserve">. </w:t>
      </w:r>
      <w:r>
        <w:t>Have you ever felt the teaching materials used by the district were offensive?</w:t>
      </w:r>
    </w:p>
    <w:tbl>
      <w:tblPr>
        <w:tblStyle w:val="TableGrid"/>
        <w:tblW w:w="0" w:type="auto"/>
        <w:tblLayout w:type="fixed"/>
        <w:tblLook w:val="04A0" w:firstRow="1" w:lastRow="0" w:firstColumn="1" w:lastColumn="0" w:noHBand="0" w:noVBand="1"/>
      </w:tblPr>
      <w:tblGrid>
        <w:gridCol w:w="5670"/>
        <w:gridCol w:w="1080"/>
        <w:gridCol w:w="2610"/>
      </w:tblGrid>
      <w:tr w:rsidR="005D7855" w14:paraId="3CA18DB8" w14:textId="77777777" w:rsidTr="00EE7C26">
        <w:trPr>
          <w:trHeight w:val="331"/>
          <w:tblHeader/>
        </w:trPr>
        <w:tc>
          <w:tcPr>
            <w:tcW w:w="5670" w:type="dxa"/>
            <w:tcBorders>
              <w:top w:val="single" w:sz="8" w:space="0" w:color="83C6BF" w:themeColor="accent3"/>
              <w:left w:val="nil"/>
              <w:bottom w:val="single" w:sz="8" w:space="0" w:color="83C6BF" w:themeColor="accent3"/>
              <w:right w:val="nil"/>
            </w:tcBorders>
          </w:tcPr>
          <w:p w14:paraId="19DCB5D7" w14:textId="79118685" w:rsidR="005D7855" w:rsidRDefault="005D7855" w:rsidP="00645A5F">
            <w:pPr>
              <w:pStyle w:val="TableColumnHeading"/>
            </w:pPr>
          </w:p>
        </w:tc>
        <w:tc>
          <w:tcPr>
            <w:tcW w:w="1080" w:type="dxa"/>
            <w:tcBorders>
              <w:top w:val="single" w:sz="8" w:space="0" w:color="83C6BF" w:themeColor="accent3"/>
              <w:left w:val="nil"/>
              <w:bottom w:val="single" w:sz="8" w:space="0" w:color="83C6BF" w:themeColor="accent3"/>
              <w:right w:val="nil"/>
            </w:tcBorders>
          </w:tcPr>
          <w:p w14:paraId="4338A683" w14:textId="77777777" w:rsidR="005D7855" w:rsidRDefault="005D7855" w:rsidP="00645A5F">
            <w:pPr>
              <w:pStyle w:val="TableColumnHeading"/>
            </w:pPr>
            <w:r w:rsidRPr="581C9A1E">
              <w:t>Count</w:t>
            </w:r>
          </w:p>
        </w:tc>
        <w:tc>
          <w:tcPr>
            <w:tcW w:w="2610" w:type="dxa"/>
            <w:tcBorders>
              <w:top w:val="single" w:sz="8" w:space="0" w:color="83C6BF" w:themeColor="accent3"/>
              <w:left w:val="nil"/>
              <w:bottom w:val="single" w:sz="8" w:space="0" w:color="83C6BF" w:themeColor="accent3"/>
              <w:right w:val="nil"/>
            </w:tcBorders>
          </w:tcPr>
          <w:p w14:paraId="6F58CC46" w14:textId="77777777" w:rsidR="005D7855" w:rsidRDefault="005D7855" w:rsidP="00645A5F">
            <w:pPr>
              <w:pStyle w:val="TableColumnHeading"/>
            </w:pPr>
            <w:r w:rsidRPr="581C9A1E">
              <w:t>Percentage</w:t>
            </w:r>
          </w:p>
        </w:tc>
      </w:tr>
      <w:tr w:rsidR="005D7855" w14:paraId="3C6D2649" w14:textId="77777777" w:rsidTr="00645A5F">
        <w:tc>
          <w:tcPr>
            <w:tcW w:w="5670" w:type="dxa"/>
            <w:tcBorders>
              <w:top w:val="single" w:sz="8" w:space="0" w:color="83C6BF" w:themeColor="accent3"/>
              <w:left w:val="nil"/>
              <w:bottom w:val="nil"/>
              <w:right w:val="nil"/>
            </w:tcBorders>
            <w:shd w:val="clear" w:color="auto" w:fill="FFFFFF" w:themeFill="background1"/>
          </w:tcPr>
          <w:p w14:paraId="1CC6A217" w14:textId="77777777" w:rsidR="005D7855" w:rsidRPr="003B7976" w:rsidRDefault="005D7855" w:rsidP="00645A5F">
            <w:pPr>
              <w:pStyle w:val="TableText"/>
              <w:jc w:val="left"/>
            </w:pPr>
            <w:r>
              <w:rPr>
                <w:rFonts w:eastAsia="Calibri"/>
              </w:rPr>
              <w:t>Yes</w:t>
            </w:r>
          </w:p>
        </w:tc>
        <w:tc>
          <w:tcPr>
            <w:tcW w:w="1080" w:type="dxa"/>
            <w:tcBorders>
              <w:top w:val="single" w:sz="8" w:space="0" w:color="83C6BF" w:themeColor="accent3"/>
              <w:left w:val="nil"/>
              <w:bottom w:val="nil"/>
              <w:right w:val="nil"/>
            </w:tcBorders>
            <w:shd w:val="clear" w:color="auto" w:fill="FFFFFF" w:themeFill="background1"/>
          </w:tcPr>
          <w:p w14:paraId="0B450275" w14:textId="01EC5401" w:rsidR="005D7855" w:rsidRPr="003B7976" w:rsidRDefault="002D5051" w:rsidP="00645A5F">
            <w:pPr>
              <w:pStyle w:val="TableText"/>
            </w:pPr>
            <w:r>
              <w:rPr>
                <w:rFonts w:eastAsia="Calibri"/>
              </w:rPr>
              <w:t>66</w:t>
            </w:r>
          </w:p>
        </w:tc>
        <w:tc>
          <w:tcPr>
            <w:tcW w:w="2610" w:type="dxa"/>
            <w:tcBorders>
              <w:top w:val="single" w:sz="8" w:space="0" w:color="83C6BF" w:themeColor="accent3"/>
              <w:left w:val="nil"/>
              <w:bottom w:val="nil"/>
              <w:right w:val="nil"/>
            </w:tcBorders>
            <w:shd w:val="clear" w:color="auto" w:fill="FFFFFF" w:themeFill="background1"/>
          </w:tcPr>
          <w:p w14:paraId="717BFB86" w14:textId="6D0C002B" w:rsidR="005D7855" w:rsidRPr="003B7976" w:rsidRDefault="002D5051" w:rsidP="00645A5F">
            <w:pPr>
              <w:pStyle w:val="TableText"/>
            </w:pPr>
            <w:r>
              <w:rPr>
                <w:rFonts w:eastAsia="Calibri"/>
              </w:rPr>
              <w:t>37</w:t>
            </w:r>
            <w:r w:rsidR="005D7855" w:rsidRPr="003B7976">
              <w:rPr>
                <w:rFonts w:eastAsia="Calibri"/>
              </w:rPr>
              <w:t>%</w:t>
            </w:r>
          </w:p>
        </w:tc>
      </w:tr>
      <w:tr w:rsidR="005D7855" w14:paraId="4EEC5974" w14:textId="77777777" w:rsidTr="00EE7C26">
        <w:tc>
          <w:tcPr>
            <w:tcW w:w="5670" w:type="dxa"/>
            <w:tcBorders>
              <w:top w:val="nil"/>
              <w:left w:val="nil"/>
              <w:bottom w:val="nil"/>
              <w:right w:val="nil"/>
            </w:tcBorders>
            <w:shd w:val="clear" w:color="auto" w:fill="FFFFFF" w:themeFill="background1"/>
          </w:tcPr>
          <w:p w14:paraId="426299DB" w14:textId="77777777" w:rsidR="005D7855" w:rsidRPr="003B7976" w:rsidRDefault="005D7855" w:rsidP="00645A5F">
            <w:pPr>
              <w:pStyle w:val="TableText"/>
              <w:jc w:val="left"/>
            </w:pPr>
            <w:r>
              <w:rPr>
                <w:rFonts w:eastAsia="Calibri"/>
              </w:rPr>
              <w:t>No</w:t>
            </w:r>
          </w:p>
        </w:tc>
        <w:tc>
          <w:tcPr>
            <w:tcW w:w="1080" w:type="dxa"/>
            <w:tcBorders>
              <w:top w:val="nil"/>
              <w:left w:val="nil"/>
              <w:bottom w:val="nil"/>
              <w:right w:val="nil"/>
            </w:tcBorders>
            <w:shd w:val="clear" w:color="auto" w:fill="FFFFFF" w:themeFill="background1"/>
          </w:tcPr>
          <w:p w14:paraId="5BB55081" w14:textId="2E436D31" w:rsidR="005D7855" w:rsidRPr="003B7976" w:rsidRDefault="002D5051" w:rsidP="00645A5F">
            <w:pPr>
              <w:pStyle w:val="TableText"/>
            </w:pPr>
            <w:r>
              <w:rPr>
                <w:rFonts w:eastAsia="Calibri"/>
              </w:rPr>
              <w:t>65</w:t>
            </w:r>
          </w:p>
        </w:tc>
        <w:tc>
          <w:tcPr>
            <w:tcW w:w="2610" w:type="dxa"/>
            <w:tcBorders>
              <w:top w:val="nil"/>
              <w:left w:val="nil"/>
              <w:bottom w:val="nil"/>
              <w:right w:val="nil"/>
            </w:tcBorders>
            <w:shd w:val="clear" w:color="auto" w:fill="FFFFFF" w:themeFill="background1"/>
          </w:tcPr>
          <w:p w14:paraId="55DE5EEC" w14:textId="0F49A851" w:rsidR="005D7855" w:rsidRPr="003B7976" w:rsidRDefault="002D5051" w:rsidP="00645A5F">
            <w:pPr>
              <w:pStyle w:val="TableText"/>
            </w:pPr>
            <w:r>
              <w:rPr>
                <w:rFonts w:eastAsia="Calibri"/>
              </w:rPr>
              <w:t>36</w:t>
            </w:r>
            <w:r w:rsidR="005D7855" w:rsidRPr="003B7976">
              <w:rPr>
                <w:rFonts w:eastAsia="Calibri"/>
              </w:rPr>
              <w:t>%</w:t>
            </w:r>
          </w:p>
        </w:tc>
      </w:tr>
      <w:tr w:rsidR="005D7855" w14:paraId="0044936B" w14:textId="77777777" w:rsidTr="00EE7C26">
        <w:trPr>
          <w:trHeight w:val="83"/>
        </w:trPr>
        <w:tc>
          <w:tcPr>
            <w:tcW w:w="5670" w:type="dxa"/>
            <w:tcBorders>
              <w:top w:val="nil"/>
              <w:left w:val="nil"/>
              <w:bottom w:val="single" w:sz="8" w:space="0" w:color="83C6BF" w:themeColor="accent3"/>
              <w:right w:val="nil"/>
            </w:tcBorders>
            <w:shd w:val="clear" w:color="auto" w:fill="FFFFFF" w:themeFill="background1"/>
          </w:tcPr>
          <w:p w14:paraId="5C308930" w14:textId="77777777" w:rsidR="005D7855" w:rsidRPr="003B7976" w:rsidRDefault="005D7855" w:rsidP="00645A5F">
            <w:pPr>
              <w:pStyle w:val="TableText"/>
              <w:jc w:val="left"/>
            </w:pPr>
            <w:r>
              <w:rPr>
                <w:rFonts w:eastAsia="Calibri"/>
              </w:rPr>
              <w:t>I’m not sure</w:t>
            </w:r>
          </w:p>
        </w:tc>
        <w:tc>
          <w:tcPr>
            <w:tcW w:w="1080" w:type="dxa"/>
            <w:tcBorders>
              <w:top w:val="nil"/>
              <w:left w:val="nil"/>
              <w:bottom w:val="single" w:sz="8" w:space="0" w:color="83C6BF" w:themeColor="accent3"/>
              <w:right w:val="nil"/>
            </w:tcBorders>
            <w:shd w:val="clear" w:color="auto" w:fill="FFFFFF" w:themeFill="background1"/>
          </w:tcPr>
          <w:p w14:paraId="4D0BCC4E" w14:textId="2EB7E8FB" w:rsidR="005D7855" w:rsidRPr="003B7976" w:rsidRDefault="002D5051" w:rsidP="00645A5F">
            <w:pPr>
              <w:pStyle w:val="TableText"/>
            </w:pPr>
            <w:r>
              <w:rPr>
                <w:rFonts w:eastAsia="Calibri"/>
              </w:rPr>
              <w:t>48</w:t>
            </w:r>
          </w:p>
        </w:tc>
        <w:tc>
          <w:tcPr>
            <w:tcW w:w="2610" w:type="dxa"/>
            <w:tcBorders>
              <w:top w:val="nil"/>
              <w:left w:val="nil"/>
              <w:bottom w:val="single" w:sz="8" w:space="0" w:color="83C6BF" w:themeColor="accent3"/>
              <w:right w:val="nil"/>
            </w:tcBorders>
            <w:shd w:val="clear" w:color="auto" w:fill="FFFFFF" w:themeFill="background1"/>
          </w:tcPr>
          <w:p w14:paraId="58A9AC51" w14:textId="158B9165" w:rsidR="005D7855" w:rsidRPr="003B7976" w:rsidRDefault="002D5051" w:rsidP="00645A5F">
            <w:pPr>
              <w:pStyle w:val="TableText"/>
            </w:pPr>
            <w:r>
              <w:rPr>
                <w:rFonts w:eastAsia="Calibri"/>
              </w:rPr>
              <w:t>27</w:t>
            </w:r>
            <w:r w:rsidR="005D7855" w:rsidRPr="003B7976">
              <w:rPr>
                <w:rFonts w:eastAsia="Calibri"/>
              </w:rPr>
              <w:t>%</w:t>
            </w:r>
          </w:p>
        </w:tc>
      </w:tr>
    </w:tbl>
    <w:p w14:paraId="3340F0A4" w14:textId="77777777" w:rsidR="00BE2497" w:rsidRDefault="00BE2497" w:rsidP="00896997">
      <w:pPr>
        <w:pStyle w:val="TableFigureSource"/>
      </w:pPr>
      <w:r w:rsidRPr="00592907">
        <w:t xml:space="preserve">Source: </w:t>
      </w:r>
      <w:r>
        <w:t xml:space="preserve">Community member survey administered by </w:t>
      </w:r>
      <w:r w:rsidRPr="00592907">
        <w:t>Education Northwest</w:t>
      </w:r>
      <w:r>
        <w:t>.</w:t>
      </w:r>
    </w:p>
    <w:p w14:paraId="78E4D4CC" w14:textId="77777777" w:rsidR="00CC6612" w:rsidRDefault="00CC6612" w:rsidP="0089003F">
      <w:pPr>
        <w:pStyle w:val="Heading3"/>
      </w:pPr>
      <w:r>
        <w:t>School climate and safety</w:t>
      </w:r>
    </w:p>
    <w:p w14:paraId="56987181" w14:textId="2EB08734" w:rsidR="005D7855" w:rsidRPr="00F9431F" w:rsidRDefault="005D7855" w:rsidP="0089003F">
      <w:pPr>
        <w:pStyle w:val="TableHeading"/>
        <w:spacing w:before="240"/>
      </w:pPr>
      <w:r w:rsidRPr="00F9431F">
        <w:t xml:space="preserve">Table </w:t>
      </w:r>
      <w:r w:rsidR="00BE2497">
        <w:t>B18</w:t>
      </w:r>
      <w:r w:rsidRPr="00F9431F">
        <w:t xml:space="preserve">. </w:t>
      </w:r>
      <w:r>
        <w:t>To what extent do you feel like the district or your school partners with Indigenous families and community members to reduce bullying?</w:t>
      </w:r>
    </w:p>
    <w:tbl>
      <w:tblPr>
        <w:tblStyle w:val="TableGrid"/>
        <w:tblW w:w="0" w:type="auto"/>
        <w:tblLayout w:type="fixed"/>
        <w:tblLook w:val="04A0" w:firstRow="1" w:lastRow="0" w:firstColumn="1" w:lastColumn="0" w:noHBand="0" w:noVBand="1"/>
      </w:tblPr>
      <w:tblGrid>
        <w:gridCol w:w="4140"/>
        <w:gridCol w:w="2250"/>
        <w:gridCol w:w="2970"/>
      </w:tblGrid>
      <w:tr w:rsidR="005D7855" w14:paraId="658271EE" w14:textId="77777777" w:rsidTr="0089003F">
        <w:trPr>
          <w:trHeight w:val="331"/>
        </w:trPr>
        <w:tc>
          <w:tcPr>
            <w:tcW w:w="4140" w:type="dxa"/>
            <w:tcBorders>
              <w:top w:val="single" w:sz="8" w:space="0" w:color="83C6BF" w:themeColor="accent3"/>
              <w:left w:val="nil"/>
              <w:bottom w:val="single" w:sz="8" w:space="0" w:color="83C6BF" w:themeColor="accent3"/>
              <w:right w:val="nil"/>
            </w:tcBorders>
          </w:tcPr>
          <w:p w14:paraId="314751CF" w14:textId="31BEA01F" w:rsidR="005D7855" w:rsidRDefault="005D7855" w:rsidP="0089003F">
            <w:pPr>
              <w:pStyle w:val="TableColumnHeading"/>
            </w:pPr>
          </w:p>
        </w:tc>
        <w:tc>
          <w:tcPr>
            <w:tcW w:w="2250" w:type="dxa"/>
            <w:tcBorders>
              <w:top w:val="single" w:sz="8" w:space="0" w:color="83C6BF" w:themeColor="accent3"/>
              <w:left w:val="nil"/>
              <w:bottom w:val="single" w:sz="8" w:space="0" w:color="83C6BF" w:themeColor="accent3"/>
              <w:right w:val="nil"/>
            </w:tcBorders>
          </w:tcPr>
          <w:p w14:paraId="181A33EA" w14:textId="77777777" w:rsidR="005D7855" w:rsidRDefault="005D7855" w:rsidP="0089003F">
            <w:pPr>
              <w:pStyle w:val="TableColumnHeading"/>
            </w:pPr>
            <w:r w:rsidRPr="581C9A1E">
              <w:t>Count</w:t>
            </w:r>
          </w:p>
        </w:tc>
        <w:tc>
          <w:tcPr>
            <w:tcW w:w="2970" w:type="dxa"/>
            <w:tcBorders>
              <w:top w:val="single" w:sz="8" w:space="0" w:color="83C6BF" w:themeColor="accent3"/>
              <w:left w:val="nil"/>
              <w:bottom w:val="single" w:sz="8" w:space="0" w:color="83C6BF" w:themeColor="accent3"/>
              <w:right w:val="nil"/>
            </w:tcBorders>
          </w:tcPr>
          <w:p w14:paraId="404656F3" w14:textId="77777777" w:rsidR="005D7855" w:rsidRDefault="005D7855" w:rsidP="0089003F">
            <w:pPr>
              <w:pStyle w:val="TableColumnHeading"/>
            </w:pPr>
            <w:r w:rsidRPr="581C9A1E">
              <w:t>Percentage</w:t>
            </w:r>
          </w:p>
        </w:tc>
      </w:tr>
      <w:tr w:rsidR="005D7855" w14:paraId="0D44E37E" w14:textId="77777777" w:rsidTr="0089003F">
        <w:tc>
          <w:tcPr>
            <w:tcW w:w="4140" w:type="dxa"/>
            <w:tcBorders>
              <w:top w:val="single" w:sz="8" w:space="0" w:color="83C6BF" w:themeColor="accent3"/>
              <w:left w:val="nil"/>
              <w:bottom w:val="nil"/>
              <w:right w:val="nil"/>
            </w:tcBorders>
            <w:shd w:val="clear" w:color="auto" w:fill="FFFFFF" w:themeFill="background1"/>
          </w:tcPr>
          <w:p w14:paraId="5859A681" w14:textId="77777777" w:rsidR="005D7855" w:rsidRPr="003B7976" w:rsidRDefault="005D7855" w:rsidP="006A1330">
            <w:pPr>
              <w:pStyle w:val="TableText"/>
              <w:jc w:val="left"/>
            </w:pPr>
            <w:r>
              <w:rPr>
                <w:rFonts w:eastAsia="Calibri"/>
              </w:rPr>
              <w:t>To no extent</w:t>
            </w:r>
          </w:p>
        </w:tc>
        <w:tc>
          <w:tcPr>
            <w:tcW w:w="2250" w:type="dxa"/>
            <w:tcBorders>
              <w:top w:val="single" w:sz="8" w:space="0" w:color="83C6BF" w:themeColor="accent3"/>
              <w:left w:val="nil"/>
              <w:bottom w:val="nil"/>
              <w:right w:val="nil"/>
            </w:tcBorders>
            <w:shd w:val="clear" w:color="auto" w:fill="FFFFFF" w:themeFill="background1"/>
          </w:tcPr>
          <w:p w14:paraId="0255840D" w14:textId="156C53EC" w:rsidR="005D7855" w:rsidRPr="003B7976" w:rsidRDefault="005B724A" w:rsidP="0089003F">
            <w:pPr>
              <w:pStyle w:val="TableText"/>
            </w:pPr>
            <w:r>
              <w:rPr>
                <w:rFonts w:eastAsia="Calibri"/>
              </w:rPr>
              <w:t>50</w:t>
            </w:r>
          </w:p>
        </w:tc>
        <w:tc>
          <w:tcPr>
            <w:tcW w:w="2970" w:type="dxa"/>
            <w:tcBorders>
              <w:top w:val="single" w:sz="8" w:space="0" w:color="83C6BF" w:themeColor="accent3"/>
              <w:left w:val="nil"/>
              <w:bottom w:val="nil"/>
              <w:right w:val="nil"/>
            </w:tcBorders>
            <w:shd w:val="clear" w:color="auto" w:fill="FFFFFF" w:themeFill="background1"/>
          </w:tcPr>
          <w:p w14:paraId="25B78A64" w14:textId="5A515E13" w:rsidR="005D7855" w:rsidRPr="003B7976" w:rsidRDefault="005B724A" w:rsidP="0089003F">
            <w:pPr>
              <w:pStyle w:val="TableText"/>
            </w:pPr>
            <w:r>
              <w:rPr>
                <w:rFonts w:eastAsia="Calibri"/>
              </w:rPr>
              <w:t>28</w:t>
            </w:r>
            <w:r w:rsidR="005D7855" w:rsidRPr="003B7976">
              <w:rPr>
                <w:rFonts w:eastAsia="Calibri"/>
              </w:rPr>
              <w:t>%</w:t>
            </w:r>
          </w:p>
        </w:tc>
      </w:tr>
      <w:tr w:rsidR="005D7855" w14:paraId="27783336" w14:textId="77777777" w:rsidTr="00A018CA">
        <w:tc>
          <w:tcPr>
            <w:tcW w:w="4140" w:type="dxa"/>
            <w:tcBorders>
              <w:top w:val="nil"/>
              <w:left w:val="nil"/>
              <w:bottom w:val="nil"/>
              <w:right w:val="nil"/>
            </w:tcBorders>
            <w:shd w:val="clear" w:color="auto" w:fill="FFFFFF" w:themeFill="background1"/>
          </w:tcPr>
          <w:p w14:paraId="26D815FE" w14:textId="77777777" w:rsidR="005D7855" w:rsidRPr="003B7976" w:rsidRDefault="005D7855" w:rsidP="006A1330">
            <w:pPr>
              <w:pStyle w:val="TableText"/>
              <w:jc w:val="left"/>
            </w:pPr>
            <w:r>
              <w:rPr>
                <w:rFonts w:eastAsia="Calibri"/>
              </w:rPr>
              <w:t>To minimal extent</w:t>
            </w:r>
          </w:p>
        </w:tc>
        <w:tc>
          <w:tcPr>
            <w:tcW w:w="2250" w:type="dxa"/>
            <w:tcBorders>
              <w:top w:val="nil"/>
              <w:left w:val="nil"/>
              <w:bottom w:val="nil"/>
              <w:right w:val="nil"/>
            </w:tcBorders>
            <w:shd w:val="clear" w:color="auto" w:fill="FFFFFF" w:themeFill="background1"/>
          </w:tcPr>
          <w:p w14:paraId="4AD0741C" w14:textId="5DACD86A" w:rsidR="005D7855" w:rsidRPr="003B7976" w:rsidRDefault="005B724A" w:rsidP="0089003F">
            <w:pPr>
              <w:pStyle w:val="TableText"/>
            </w:pPr>
            <w:r>
              <w:rPr>
                <w:rFonts w:eastAsia="Calibri"/>
              </w:rPr>
              <w:t>50</w:t>
            </w:r>
          </w:p>
        </w:tc>
        <w:tc>
          <w:tcPr>
            <w:tcW w:w="2970" w:type="dxa"/>
            <w:tcBorders>
              <w:top w:val="nil"/>
              <w:left w:val="nil"/>
              <w:bottom w:val="nil"/>
              <w:right w:val="nil"/>
            </w:tcBorders>
            <w:shd w:val="clear" w:color="auto" w:fill="FFFFFF" w:themeFill="background1"/>
          </w:tcPr>
          <w:p w14:paraId="3A0330E9" w14:textId="1E13675A" w:rsidR="005D7855" w:rsidRPr="003B7976" w:rsidRDefault="005B724A" w:rsidP="0089003F">
            <w:pPr>
              <w:pStyle w:val="TableText"/>
            </w:pPr>
            <w:r>
              <w:rPr>
                <w:rFonts w:eastAsia="Calibri"/>
              </w:rPr>
              <w:t>28</w:t>
            </w:r>
            <w:r w:rsidR="005D7855" w:rsidRPr="003B7976">
              <w:rPr>
                <w:rFonts w:eastAsia="Calibri"/>
              </w:rPr>
              <w:t>%</w:t>
            </w:r>
          </w:p>
        </w:tc>
      </w:tr>
      <w:tr w:rsidR="005D7855" w14:paraId="3366BEA9" w14:textId="77777777" w:rsidTr="00A018CA">
        <w:tc>
          <w:tcPr>
            <w:tcW w:w="4140" w:type="dxa"/>
            <w:tcBorders>
              <w:top w:val="nil"/>
              <w:left w:val="nil"/>
              <w:bottom w:val="nil"/>
              <w:right w:val="nil"/>
            </w:tcBorders>
            <w:shd w:val="clear" w:color="auto" w:fill="FFFFFF" w:themeFill="background1"/>
          </w:tcPr>
          <w:p w14:paraId="49516CEB" w14:textId="77777777" w:rsidR="005D7855" w:rsidRPr="003B7976" w:rsidRDefault="005D7855" w:rsidP="006A1330">
            <w:pPr>
              <w:pStyle w:val="TableText"/>
              <w:jc w:val="left"/>
            </w:pPr>
            <w:r>
              <w:rPr>
                <w:rFonts w:eastAsia="Calibri"/>
              </w:rPr>
              <w:t>To some extent</w:t>
            </w:r>
          </w:p>
        </w:tc>
        <w:tc>
          <w:tcPr>
            <w:tcW w:w="2250" w:type="dxa"/>
            <w:tcBorders>
              <w:top w:val="nil"/>
              <w:left w:val="nil"/>
              <w:bottom w:val="nil"/>
              <w:right w:val="nil"/>
            </w:tcBorders>
            <w:shd w:val="clear" w:color="auto" w:fill="FFFFFF" w:themeFill="background1"/>
          </w:tcPr>
          <w:p w14:paraId="53CC4617" w14:textId="13964622" w:rsidR="005D7855" w:rsidRPr="003B7976" w:rsidRDefault="005B724A" w:rsidP="0089003F">
            <w:pPr>
              <w:pStyle w:val="TableText"/>
            </w:pPr>
            <w:r>
              <w:t>39</w:t>
            </w:r>
          </w:p>
        </w:tc>
        <w:tc>
          <w:tcPr>
            <w:tcW w:w="2970" w:type="dxa"/>
            <w:tcBorders>
              <w:top w:val="nil"/>
              <w:left w:val="nil"/>
              <w:bottom w:val="nil"/>
              <w:right w:val="nil"/>
            </w:tcBorders>
            <w:shd w:val="clear" w:color="auto" w:fill="FFFFFF" w:themeFill="background1"/>
          </w:tcPr>
          <w:p w14:paraId="5EA9CE93" w14:textId="2D8B50D8" w:rsidR="005D7855" w:rsidRPr="003B7976" w:rsidRDefault="005B724A" w:rsidP="0089003F">
            <w:pPr>
              <w:pStyle w:val="TableText"/>
            </w:pPr>
            <w:r>
              <w:rPr>
                <w:rFonts w:eastAsia="Calibri"/>
              </w:rPr>
              <w:t>22</w:t>
            </w:r>
            <w:r w:rsidR="005D7855" w:rsidRPr="003B7976">
              <w:rPr>
                <w:rFonts w:eastAsia="Calibri"/>
              </w:rPr>
              <w:t>%</w:t>
            </w:r>
          </w:p>
        </w:tc>
      </w:tr>
      <w:tr w:rsidR="005D7855" w14:paraId="51DD23D8" w14:textId="77777777" w:rsidTr="005D7855">
        <w:tc>
          <w:tcPr>
            <w:tcW w:w="4140" w:type="dxa"/>
            <w:tcBorders>
              <w:top w:val="nil"/>
              <w:left w:val="nil"/>
              <w:bottom w:val="nil"/>
              <w:right w:val="nil"/>
            </w:tcBorders>
            <w:shd w:val="clear" w:color="auto" w:fill="FFFFFF" w:themeFill="background1"/>
          </w:tcPr>
          <w:p w14:paraId="07AD2A65" w14:textId="77777777" w:rsidR="005D7855" w:rsidRPr="003B7976" w:rsidRDefault="005D7855" w:rsidP="006A1330">
            <w:pPr>
              <w:pStyle w:val="TableText"/>
              <w:jc w:val="left"/>
              <w:rPr>
                <w:rFonts w:eastAsia="Calibri"/>
              </w:rPr>
            </w:pPr>
            <w:r>
              <w:rPr>
                <w:rFonts w:eastAsia="Calibri"/>
              </w:rPr>
              <w:t>To a great extent</w:t>
            </w:r>
          </w:p>
        </w:tc>
        <w:tc>
          <w:tcPr>
            <w:tcW w:w="2250" w:type="dxa"/>
            <w:tcBorders>
              <w:top w:val="nil"/>
              <w:left w:val="nil"/>
              <w:bottom w:val="nil"/>
              <w:right w:val="nil"/>
            </w:tcBorders>
            <w:shd w:val="clear" w:color="auto" w:fill="FFFFFF" w:themeFill="background1"/>
          </w:tcPr>
          <w:p w14:paraId="194025BB" w14:textId="5990DAC9" w:rsidR="005D7855" w:rsidRPr="003B7976" w:rsidRDefault="005B724A" w:rsidP="0089003F">
            <w:pPr>
              <w:pStyle w:val="TableText"/>
              <w:rPr>
                <w:rFonts w:eastAsia="Calibri"/>
              </w:rPr>
            </w:pPr>
            <w:r>
              <w:rPr>
                <w:rFonts w:eastAsia="Calibri"/>
              </w:rPr>
              <w:t>10</w:t>
            </w:r>
          </w:p>
        </w:tc>
        <w:tc>
          <w:tcPr>
            <w:tcW w:w="2970" w:type="dxa"/>
            <w:tcBorders>
              <w:top w:val="nil"/>
              <w:left w:val="nil"/>
              <w:bottom w:val="nil"/>
              <w:right w:val="nil"/>
            </w:tcBorders>
            <w:shd w:val="clear" w:color="auto" w:fill="FFFFFF" w:themeFill="background1"/>
          </w:tcPr>
          <w:p w14:paraId="4CF443E2" w14:textId="7AD52C90" w:rsidR="005D7855" w:rsidRPr="003B7976" w:rsidRDefault="005B724A" w:rsidP="0089003F">
            <w:pPr>
              <w:pStyle w:val="TableText"/>
              <w:rPr>
                <w:rFonts w:eastAsia="Calibri"/>
              </w:rPr>
            </w:pPr>
            <w:r>
              <w:rPr>
                <w:rFonts w:eastAsia="Calibri"/>
              </w:rPr>
              <w:t>6</w:t>
            </w:r>
            <w:r w:rsidR="005D7855">
              <w:rPr>
                <w:rFonts w:eastAsia="Calibri"/>
              </w:rPr>
              <w:t>%</w:t>
            </w:r>
          </w:p>
        </w:tc>
      </w:tr>
      <w:tr w:rsidR="005D7855" w14:paraId="0B29C8D8" w14:textId="77777777" w:rsidTr="0089003F">
        <w:tc>
          <w:tcPr>
            <w:tcW w:w="4140" w:type="dxa"/>
            <w:tcBorders>
              <w:top w:val="nil"/>
              <w:left w:val="nil"/>
              <w:bottom w:val="single" w:sz="8" w:space="0" w:color="83C6BF" w:themeColor="accent3"/>
              <w:right w:val="nil"/>
            </w:tcBorders>
            <w:shd w:val="clear" w:color="auto" w:fill="FFFFFF" w:themeFill="background1"/>
          </w:tcPr>
          <w:p w14:paraId="4958E5A4" w14:textId="46D018F7" w:rsidR="005D7855" w:rsidRDefault="005D7855" w:rsidP="006A1330">
            <w:pPr>
              <w:pStyle w:val="TableText"/>
              <w:jc w:val="left"/>
              <w:rPr>
                <w:rFonts w:eastAsia="Calibri"/>
              </w:rPr>
            </w:pPr>
            <w:r>
              <w:rPr>
                <w:rFonts w:eastAsia="Calibri"/>
              </w:rPr>
              <w:t>I’m not sure</w:t>
            </w:r>
          </w:p>
        </w:tc>
        <w:tc>
          <w:tcPr>
            <w:tcW w:w="2250" w:type="dxa"/>
            <w:tcBorders>
              <w:top w:val="nil"/>
              <w:left w:val="nil"/>
              <w:bottom w:val="single" w:sz="8" w:space="0" w:color="83C6BF" w:themeColor="accent3"/>
              <w:right w:val="nil"/>
            </w:tcBorders>
            <w:shd w:val="clear" w:color="auto" w:fill="FFFFFF" w:themeFill="background1"/>
          </w:tcPr>
          <w:p w14:paraId="726E9187" w14:textId="476627A4" w:rsidR="005D7855" w:rsidRDefault="005B724A" w:rsidP="0089003F">
            <w:pPr>
              <w:pStyle w:val="TableText"/>
              <w:rPr>
                <w:rFonts w:eastAsia="Calibri"/>
              </w:rPr>
            </w:pPr>
            <w:r>
              <w:rPr>
                <w:rFonts w:eastAsia="Calibri"/>
              </w:rPr>
              <w:t>27</w:t>
            </w:r>
          </w:p>
        </w:tc>
        <w:tc>
          <w:tcPr>
            <w:tcW w:w="2970" w:type="dxa"/>
            <w:tcBorders>
              <w:top w:val="nil"/>
              <w:left w:val="nil"/>
              <w:bottom w:val="single" w:sz="8" w:space="0" w:color="83C6BF" w:themeColor="accent3"/>
              <w:right w:val="nil"/>
            </w:tcBorders>
            <w:shd w:val="clear" w:color="auto" w:fill="FFFFFF" w:themeFill="background1"/>
          </w:tcPr>
          <w:p w14:paraId="16D1D6CA" w14:textId="4F0B999F" w:rsidR="005D7855" w:rsidRDefault="005B724A" w:rsidP="0089003F">
            <w:pPr>
              <w:pStyle w:val="TableText"/>
              <w:rPr>
                <w:rFonts w:eastAsia="Calibri"/>
              </w:rPr>
            </w:pPr>
            <w:r>
              <w:rPr>
                <w:rFonts w:eastAsia="Calibri"/>
              </w:rPr>
              <w:t>15%</w:t>
            </w:r>
          </w:p>
        </w:tc>
      </w:tr>
    </w:tbl>
    <w:p w14:paraId="359AFA1A" w14:textId="5612157C" w:rsidR="005D7855" w:rsidRDefault="00BE2497" w:rsidP="00896997">
      <w:pPr>
        <w:pStyle w:val="TableFigureSource"/>
      </w:pPr>
      <w:r w:rsidRPr="00592907">
        <w:t xml:space="preserve">Source: </w:t>
      </w:r>
      <w:r>
        <w:t xml:space="preserve">Community member survey administered by </w:t>
      </w:r>
      <w:r w:rsidRPr="00592907">
        <w:t>Education Northwest</w:t>
      </w:r>
      <w:r>
        <w:t>.</w:t>
      </w:r>
    </w:p>
    <w:p w14:paraId="0EBB3068" w14:textId="0E407719" w:rsidR="005D7855" w:rsidRPr="00F9431F" w:rsidRDefault="005D7855" w:rsidP="00896997">
      <w:pPr>
        <w:pStyle w:val="TableHeading"/>
      </w:pPr>
      <w:r w:rsidRPr="00F9431F">
        <w:t xml:space="preserve">Table </w:t>
      </w:r>
      <w:r w:rsidR="00BE2497">
        <w:t>B19</w:t>
      </w:r>
      <w:r w:rsidRPr="00F9431F">
        <w:t xml:space="preserve">. </w:t>
      </w:r>
      <w:r>
        <w:t>To what extent do you feel teachers at your district or school make an effort to establish relationships with Indigenous families?</w:t>
      </w:r>
    </w:p>
    <w:tbl>
      <w:tblPr>
        <w:tblStyle w:val="TableGrid"/>
        <w:tblW w:w="0" w:type="auto"/>
        <w:tblLayout w:type="fixed"/>
        <w:tblLook w:val="04A0" w:firstRow="1" w:lastRow="0" w:firstColumn="1" w:lastColumn="0" w:noHBand="0" w:noVBand="1"/>
      </w:tblPr>
      <w:tblGrid>
        <w:gridCol w:w="4140"/>
        <w:gridCol w:w="2250"/>
        <w:gridCol w:w="2970"/>
      </w:tblGrid>
      <w:tr w:rsidR="005D7855" w14:paraId="5CB3F395" w14:textId="77777777" w:rsidTr="006A1330">
        <w:trPr>
          <w:trHeight w:val="331"/>
        </w:trPr>
        <w:tc>
          <w:tcPr>
            <w:tcW w:w="4140" w:type="dxa"/>
            <w:tcBorders>
              <w:top w:val="single" w:sz="8" w:space="0" w:color="83C6BF" w:themeColor="accent3"/>
              <w:left w:val="nil"/>
              <w:bottom w:val="single" w:sz="8" w:space="0" w:color="83C6BF" w:themeColor="accent3"/>
              <w:right w:val="nil"/>
            </w:tcBorders>
          </w:tcPr>
          <w:p w14:paraId="3E3CB104" w14:textId="26D2F02C" w:rsidR="005D7855" w:rsidRDefault="005D7855" w:rsidP="0089003F">
            <w:pPr>
              <w:pStyle w:val="TableColumnHeading"/>
            </w:pPr>
          </w:p>
        </w:tc>
        <w:tc>
          <w:tcPr>
            <w:tcW w:w="2250" w:type="dxa"/>
            <w:tcBorders>
              <w:top w:val="single" w:sz="8" w:space="0" w:color="83C6BF" w:themeColor="accent3"/>
              <w:left w:val="nil"/>
              <w:bottom w:val="single" w:sz="8" w:space="0" w:color="83C6BF" w:themeColor="accent3"/>
              <w:right w:val="nil"/>
            </w:tcBorders>
          </w:tcPr>
          <w:p w14:paraId="395FB8E0" w14:textId="77777777" w:rsidR="005D7855" w:rsidRDefault="005D7855" w:rsidP="0089003F">
            <w:pPr>
              <w:pStyle w:val="TableColumnHeading"/>
            </w:pPr>
            <w:r w:rsidRPr="581C9A1E">
              <w:t>Count</w:t>
            </w:r>
          </w:p>
        </w:tc>
        <w:tc>
          <w:tcPr>
            <w:tcW w:w="2970" w:type="dxa"/>
            <w:tcBorders>
              <w:top w:val="single" w:sz="8" w:space="0" w:color="83C6BF" w:themeColor="accent3"/>
              <w:left w:val="nil"/>
              <w:bottom w:val="single" w:sz="8" w:space="0" w:color="83C6BF" w:themeColor="accent3"/>
              <w:right w:val="nil"/>
            </w:tcBorders>
          </w:tcPr>
          <w:p w14:paraId="28443BB9" w14:textId="77777777" w:rsidR="005D7855" w:rsidRDefault="005D7855" w:rsidP="0089003F">
            <w:pPr>
              <w:pStyle w:val="TableColumnHeading"/>
            </w:pPr>
            <w:r w:rsidRPr="581C9A1E">
              <w:t>Percentage</w:t>
            </w:r>
          </w:p>
        </w:tc>
      </w:tr>
      <w:tr w:rsidR="005D7855" w14:paraId="245A7048" w14:textId="77777777" w:rsidTr="006A1330">
        <w:tc>
          <w:tcPr>
            <w:tcW w:w="4140" w:type="dxa"/>
            <w:tcBorders>
              <w:top w:val="single" w:sz="8" w:space="0" w:color="83C6BF" w:themeColor="accent3"/>
              <w:left w:val="nil"/>
              <w:bottom w:val="nil"/>
              <w:right w:val="nil"/>
            </w:tcBorders>
            <w:shd w:val="clear" w:color="auto" w:fill="FFFFFF" w:themeFill="background1"/>
          </w:tcPr>
          <w:p w14:paraId="7E9490FD" w14:textId="77777777" w:rsidR="005D7855" w:rsidRPr="003B7976" w:rsidRDefault="005D7855" w:rsidP="006A1330">
            <w:pPr>
              <w:pStyle w:val="TableText"/>
              <w:jc w:val="left"/>
            </w:pPr>
            <w:r>
              <w:rPr>
                <w:rFonts w:eastAsia="Calibri"/>
              </w:rPr>
              <w:t>To no extent</w:t>
            </w:r>
          </w:p>
        </w:tc>
        <w:tc>
          <w:tcPr>
            <w:tcW w:w="2250" w:type="dxa"/>
            <w:tcBorders>
              <w:top w:val="single" w:sz="8" w:space="0" w:color="83C6BF" w:themeColor="accent3"/>
              <w:left w:val="nil"/>
              <w:bottom w:val="nil"/>
              <w:right w:val="nil"/>
            </w:tcBorders>
            <w:shd w:val="clear" w:color="auto" w:fill="FFFFFF" w:themeFill="background1"/>
          </w:tcPr>
          <w:p w14:paraId="248B2F66" w14:textId="42CB56B2" w:rsidR="005D7855" w:rsidRPr="003B7976" w:rsidRDefault="00200087" w:rsidP="0089003F">
            <w:pPr>
              <w:pStyle w:val="TableText"/>
            </w:pPr>
            <w:r>
              <w:rPr>
                <w:rFonts w:eastAsia="Calibri"/>
              </w:rPr>
              <w:t>43</w:t>
            </w:r>
          </w:p>
        </w:tc>
        <w:tc>
          <w:tcPr>
            <w:tcW w:w="2970" w:type="dxa"/>
            <w:tcBorders>
              <w:top w:val="single" w:sz="8" w:space="0" w:color="83C6BF" w:themeColor="accent3"/>
              <w:left w:val="nil"/>
              <w:bottom w:val="nil"/>
              <w:right w:val="nil"/>
            </w:tcBorders>
            <w:shd w:val="clear" w:color="auto" w:fill="FFFFFF" w:themeFill="background1"/>
          </w:tcPr>
          <w:p w14:paraId="0AA62EB4" w14:textId="7638989F" w:rsidR="005D7855" w:rsidRPr="003B7976" w:rsidRDefault="00200087" w:rsidP="0089003F">
            <w:pPr>
              <w:pStyle w:val="TableText"/>
            </w:pPr>
            <w:r>
              <w:rPr>
                <w:rFonts w:eastAsia="Calibri"/>
              </w:rPr>
              <w:t>24</w:t>
            </w:r>
            <w:r w:rsidR="005D7855" w:rsidRPr="003B7976">
              <w:rPr>
                <w:rFonts w:eastAsia="Calibri"/>
              </w:rPr>
              <w:t>%</w:t>
            </w:r>
          </w:p>
        </w:tc>
      </w:tr>
      <w:tr w:rsidR="005D7855" w14:paraId="691CEEFD" w14:textId="77777777" w:rsidTr="00A018CA">
        <w:tc>
          <w:tcPr>
            <w:tcW w:w="4140" w:type="dxa"/>
            <w:tcBorders>
              <w:top w:val="nil"/>
              <w:left w:val="nil"/>
              <w:bottom w:val="nil"/>
              <w:right w:val="nil"/>
            </w:tcBorders>
            <w:shd w:val="clear" w:color="auto" w:fill="FFFFFF" w:themeFill="background1"/>
          </w:tcPr>
          <w:p w14:paraId="3C92392C" w14:textId="77777777" w:rsidR="005D7855" w:rsidRPr="003B7976" w:rsidRDefault="005D7855" w:rsidP="006A1330">
            <w:pPr>
              <w:pStyle w:val="TableText"/>
              <w:jc w:val="left"/>
            </w:pPr>
            <w:r>
              <w:rPr>
                <w:rFonts w:eastAsia="Calibri"/>
              </w:rPr>
              <w:t>To minimal extent</w:t>
            </w:r>
          </w:p>
        </w:tc>
        <w:tc>
          <w:tcPr>
            <w:tcW w:w="2250" w:type="dxa"/>
            <w:tcBorders>
              <w:top w:val="nil"/>
              <w:left w:val="nil"/>
              <w:bottom w:val="nil"/>
              <w:right w:val="nil"/>
            </w:tcBorders>
            <w:shd w:val="clear" w:color="auto" w:fill="FFFFFF" w:themeFill="background1"/>
          </w:tcPr>
          <w:p w14:paraId="50A81D9B" w14:textId="67343C39" w:rsidR="005D7855" w:rsidRPr="003B7976" w:rsidRDefault="00200087" w:rsidP="0089003F">
            <w:pPr>
              <w:pStyle w:val="TableText"/>
            </w:pPr>
            <w:r>
              <w:rPr>
                <w:rFonts w:eastAsia="Calibri"/>
              </w:rPr>
              <w:t>44</w:t>
            </w:r>
          </w:p>
        </w:tc>
        <w:tc>
          <w:tcPr>
            <w:tcW w:w="2970" w:type="dxa"/>
            <w:tcBorders>
              <w:top w:val="nil"/>
              <w:left w:val="nil"/>
              <w:bottom w:val="nil"/>
              <w:right w:val="nil"/>
            </w:tcBorders>
            <w:shd w:val="clear" w:color="auto" w:fill="FFFFFF" w:themeFill="background1"/>
          </w:tcPr>
          <w:p w14:paraId="5C84AE3B" w14:textId="7336AF73" w:rsidR="005D7855" w:rsidRPr="003B7976" w:rsidRDefault="00200087" w:rsidP="0089003F">
            <w:pPr>
              <w:pStyle w:val="TableText"/>
            </w:pPr>
            <w:r>
              <w:rPr>
                <w:rFonts w:eastAsia="Calibri"/>
              </w:rPr>
              <w:t>25</w:t>
            </w:r>
            <w:r w:rsidR="005D7855" w:rsidRPr="003B7976">
              <w:rPr>
                <w:rFonts w:eastAsia="Calibri"/>
              </w:rPr>
              <w:t>%</w:t>
            </w:r>
          </w:p>
        </w:tc>
      </w:tr>
      <w:tr w:rsidR="005D7855" w14:paraId="5870EFED" w14:textId="77777777" w:rsidTr="00A018CA">
        <w:tc>
          <w:tcPr>
            <w:tcW w:w="4140" w:type="dxa"/>
            <w:tcBorders>
              <w:top w:val="nil"/>
              <w:left w:val="nil"/>
              <w:bottom w:val="nil"/>
              <w:right w:val="nil"/>
            </w:tcBorders>
            <w:shd w:val="clear" w:color="auto" w:fill="FFFFFF" w:themeFill="background1"/>
          </w:tcPr>
          <w:p w14:paraId="16094CC9" w14:textId="77777777" w:rsidR="005D7855" w:rsidRPr="003B7976" w:rsidRDefault="005D7855" w:rsidP="006A1330">
            <w:pPr>
              <w:pStyle w:val="TableText"/>
              <w:jc w:val="left"/>
            </w:pPr>
            <w:r>
              <w:rPr>
                <w:rFonts w:eastAsia="Calibri"/>
              </w:rPr>
              <w:t>To some extent</w:t>
            </w:r>
          </w:p>
        </w:tc>
        <w:tc>
          <w:tcPr>
            <w:tcW w:w="2250" w:type="dxa"/>
            <w:tcBorders>
              <w:top w:val="nil"/>
              <w:left w:val="nil"/>
              <w:bottom w:val="nil"/>
              <w:right w:val="nil"/>
            </w:tcBorders>
            <w:shd w:val="clear" w:color="auto" w:fill="FFFFFF" w:themeFill="background1"/>
          </w:tcPr>
          <w:p w14:paraId="7DD36B92" w14:textId="68FA719E" w:rsidR="005D7855" w:rsidRPr="003B7976" w:rsidRDefault="00200087" w:rsidP="0089003F">
            <w:pPr>
              <w:pStyle w:val="TableText"/>
            </w:pPr>
            <w:r>
              <w:t>42</w:t>
            </w:r>
          </w:p>
        </w:tc>
        <w:tc>
          <w:tcPr>
            <w:tcW w:w="2970" w:type="dxa"/>
            <w:tcBorders>
              <w:top w:val="nil"/>
              <w:left w:val="nil"/>
              <w:bottom w:val="nil"/>
              <w:right w:val="nil"/>
            </w:tcBorders>
            <w:shd w:val="clear" w:color="auto" w:fill="FFFFFF" w:themeFill="background1"/>
          </w:tcPr>
          <w:p w14:paraId="32D2B4DA" w14:textId="5A152FDE" w:rsidR="005D7855" w:rsidRPr="003B7976" w:rsidRDefault="00200087" w:rsidP="0089003F">
            <w:pPr>
              <w:pStyle w:val="TableText"/>
            </w:pPr>
            <w:r>
              <w:rPr>
                <w:rFonts w:eastAsia="Calibri"/>
              </w:rPr>
              <w:t>24</w:t>
            </w:r>
            <w:r w:rsidR="005D7855" w:rsidRPr="003B7976">
              <w:rPr>
                <w:rFonts w:eastAsia="Calibri"/>
              </w:rPr>
              <w:t>%</w:t>
            </w:r>
          </w:p>
        </w:tc>
      </w:tr>
      <w:tr w:rsidR="005D7855" w14:paraId="21B573DE" w14:textId="77777777" w:rsidTr="005D7855">
        <w:tc>
          <w:tcPr>
            <w:tcW w:w="4140" w:type="dxa"/>
            <w:tcBorders>
              <w:top w:val="nil"/>
              <w:left w:val="nil"/>
              <w:bottom w:val="nil"/>
              <w:right w:val="nil"/>
            </w:tcBorders>
            <w:shd w:val="clear" w:color="auto" w:fill="FFFFFF" w:themeFill="background1"/>
          </w:tcPr>
          <w:p w14:paraId="7FB1440A" w14:textId="77777777" w:rsidR="005D7855" w:rsidRPr="003B7976" w:rsidRDefault="005D7855" w:rsidP="006A1330">
            <w:pPr>
              <w:pStyle w:val="TableText"/>
              <w:jc w:val="left"/>
              <w:rPr>
                <w:rFonts w:eastAsia="Calibri"/>
              </w:rPr>
            </w:pPr>
            <w:r>
              <w:rPr>
                <w:rFonts w:eastAsia="Calibri"/>
              </w:rPr>
              <w:t>To a great extent</w:t>
            </w:r>
          </w:p>
        </w:tc>
        <w:tc>
          <w:tcPr>
            <w:tcW w:w="2250" w:type="dxa"/>
            <w:tcBorders>
              <w:top w:val="nil"/>
              <w:left w:val="nil"/>
              <w:bottom w:val="nil"/>
              <w:right w:val="nil"/>
            </w:tcBorders>
            <w:shd w:val="clear" w:color="auto" w:fill="FFFFFF" w:themeFill="background1"/>
          </w:tcPr>
          <w:p w14:paraId="4E8C37E1" w14:textId="508B8F9C" w:rsidR="005D7855" w:rsidRPr="003B7976" w:rsidRDefault="00200087" w:rsidP="0089003F">
            <w:pPr>
              <w:pStyle w:val="TableText"/>
              <w:rPr>
                <w:rFonts w:eastAsia="Calibri"/>
              </w:rPr>
            </w:pPr>
            <w:r>
              <w:rPr>
                <w:rFonts w:eastAsia="Calibri"/>
              </w:rPr>
              <w:t>30</w:t>
            </w:r>
          </w:p>
        </w:tc>
        <w:tc>
          <w:tcPr>
            <w:tcW w:w="2970" w:type="dxa"/>
            <w:tcBorders>
              <w:top w:val="nil"/>
              <w:left w:val="nil"/>
              <w:bottom w:val="nil"/>
              <w:right w:val="nil"/>
            </w:tcBorders>
            <w:shd w:val="clear" w:color="auto" w:fill="FFFFFF" w:themeFill="background1"/>
          </w:tcPr>
          <w:p w14:paraId="7448A381" w14:textId="2AA1FEFF" w:rsidR="005D7855" w:rsidRPr="003B7976" w:rsidRDefault="00200087" w:rsidP="0089003F">
            <w:pPr>
              <w:pStyle w:val="TableText"/>
              <w:rPr>
                <w:rFonts w:eastAsia="Calibri"/>
              </w:rPr>
            </w:pPr>
            <w:r>
              <w:rPr>
                <w:rFonts w:eastAsia="Calibri"/>
              </w:rPr>
              <w:t>17</w:t>
            </w:r>
            <w:r w:rsidR="005D7855">
              <w:rPr>
                <w:rFonts w:eastAsia="Calibri"/>
              </w:rPr>
              <w:t>%</w:t>
            </w:r>
          </w:p>
        </w:tc>
      </w:tr>
      <w:tr w:rsidR="005D7855" w14:paraId="6AED2B6E" w14:textId="77777777" w:rsidTr="006A1330">
        <w:trPr>
          <w:trHeight w:val="162"/>
        </w:trPr>
        <w:tc>
          <w:tcPr>
            <w:tcW w:w="4140" w:type="dxa"/>
            <w:tcBorders>
              <w:top w:val="nil"/>
              <w:left w:val="nil"/>
              <w:bottom w:val="single" w:sz="8" w:space="0" w:color="83C6BF" w:themeColor="accent3"/>
              <w:right w:val="nil"/>
            </w:tcBorders>
            <w:shd w:val="clear" w:color="auto" w:fill="FFFFFF" w:themeFill="background1"/>
          </w:tcPr>
          <w:p w14:paraId="263F04DF" w14:textId="543F187F" w:rsidR="005D7855" w:rsidRDefault="005D7855" w:rsidP="006A1330">
            <w:pPr>
              <w:pStyle w:val="TableText"/>
              <w:jc w:val="left"/>
              <w:rPr>
                <w:rFonts w:eastAsia="Calibri"/>
              </w:rPr>
            </w:pPr>
            <w:r>
              <w:rPr>
                <w:rFonts w:eastAsia="Calibri"/>
              </w:rPr>
              <w:t>I’m not sure</w:t>
            </w:r>
          </w:p>
        </w:tc>
        <w:tc>
          <w:tcPr>
            <w:tcW w:w="2250" w:type="dxa"/>
            <w:tcBorders>
              <w:top w:val="nil"/>
              <w:left w:val="nil"/>
              <w:bottom w:val="single" w:sz="8" w:space="0" w:color="83C6BF" w:themeColor="accent3"/>
              <w:right w:val="nil"/>
            </w:tcBorders>
            <w:shd w:val="clear" w:color="auto" w:fill="FFFFFF" w:themeFill="background1"/>
          </w:tcPr>
          <w:p w14:paraId="5AAA9F39" w14:textId="52C62153" w:rsidR="005D7855" w:rsidRDefault="00200087" w:rsidP="0089003F">
            <w:pPr>
              <w:pStyle w:val="TableText"/>
              <w:rPr>
                <w:rFonts w:eastAsia="Calibri"/>
              </w:rPr>
            </w:pPr>
            <w:r>
              <w:rPr>
                <w:rFonts w:eastAsia="Calibri"/>
              </w:rPr>
              <w:t>18</w:t>
            </w:r>
          </w:p>
        </w:tc>
        <w:tc>
          <w:tcPr>
            <w:tcW w:w="2970" w:type="dxa"/>
            <w:tcBorders>
              <w:top w:val="nil"/>
              <w:left w:val="nil"/>
              <w:bottom w:val="single" w:sz="8" w:space="0" w:color="83C6BF" w:themeColor="accent3"/>
              <w:right w:val="nil"/>
            </w:tcBorders>
            <w:shd w:val="clear" w:color="auto" w:fill="FFFFFF" w:themeFill="background1"/>
          </w:tcPr>
          <w:p w14:paraId="5EAB4118" w14:textId="7A9F0CE2" w:rsidR="005D7855" w:rsidRDefault="00200087" w:rsidP="0089003F">
            <w:pPr>
              <w:pStyle w:val="TableText"/>
              <w:rPr>
                <w:rFonts w:eastAsia="Calibri"/>
              </w:rPr>
            </w:pPr>
            <w:r>
              <w:rPr>
                <w:rFonts w:eastAsia="Calibri"/>
              </w:rPr>
              <w:t>10%</w:t>
            </w:r>
          </w:p>
        </w:tc>
      </w:tr>
    </w:tbl>
    <w:p w14:paraId="6DFB5C2F" w14:textId="77777777" w:rsidR="00BE2497" w:rsidRDefault="00BE2497" w:rsidP="0089003F">
      <w:pPr>
        <w:pStyle w:val="TableFigureSource"/>
        <w:spacing w:after="240"/>
      </w:pPr>
      <w:r w:rsidRPr="00592907">
        <w:t xml:space="preserve">Source: </w:t>
      </w:r>
      <w:r>
        <w:t xml:space="preserve">Community member survey administered by </w:t>
      </w:r>
      <w:r w:rsidRPr="00592907">
        <w:t>Education Northwest</w:t>
      </w:r>
      <w:r>
        <w:t>.</w:t>
      </w:r>
    </w:p>
    <w:p w14:paraId="50442209" w14:textId="77777777" w:rsidR="005E5BFF" w:rsidRDefault="005E5BFF" w:rsidP="0089003F">
      <w:pPr>
        <w:pStyle w:val="Heading3"/>
      </w:pPr>
    </w:p>
    <w:p w14:paraId="361AB864" w14:textId="77777777" w:rsidR="005E5BFF" w:rsidRDefault="005E5BFF" w:rsidP="0089003F">
      <w:pPr>
        <w:pStyle w:val="Heading3"/>
      </w:pPr>
    </w:p>
    <w:p w14:paraId="30A2442D" w14:textId="77777777" w:rsidR="005E5BFF" w:rsidRDefault="005E5BFF" w:rsidP="005E5BFF"/>
    <w:p w14:paraId="0CEB5253" w14:textId="77777777" w:rsidR="005E5BFF" w:rsidRPr="005E5BFF" w:rsidRDefault="005E5BFF" w:rsidP="005E5BFF"/>
    <w:p w14:paraId="226767ED" w14:textId="3F0B7881" w:rsidR="00CC6612" w:rsidRDefault="00CC6612" w:rsidP="0089003F">
      <w:pPr>
        <w:pStyle w:val="Heading3"/>
      </w:pPr>
      <w:r>
        <w:t>Postsecondary opportunities</w:t>
      </w:r>
    </w:p>
    <w:p w14:paraId="5A8C8AB9" w14:textId="3955B362" w:rsidR="00CC6612" w:rsidRDefault="00CC6612" w:rsidP="0089003F">
      <w:pPr>
        <w:pStyle w:val="TableHeading"/>
        <w:spacing w:before="240"/>
      </w:pPr>
      <w:r w:rsidRPr="581C9A1E">
        <w:t xml:space="preserve">Table </w:t>
      </w:r>
      <w:r w:rsidR="00BE2497">
        <w:t>B20</w:t>
      </w:r>
      <w:r w:rsidRPr="581C9A1E">
        <w:t xml:space="preserve">. </w:t>
      </w:r>
      <w:r>
        <w:t>To what extent…</w:t>
      </w:r>
    </w:p>
    <w:tbl>
      <w:tblPr>
        <w:tblStyle w:val="TableGrid"/>
        <w:tblW w:w="9270" w:type="dxa"/>
        <w:tblLayout w:type="fixed"/>
        <w:tblLook w:val="04A0" w:firstRow="1" w:lastRow="0" w:firstColumn="1" w:lastColumn="0" w:noHBand="0" w:noVBand="1"/>
      </w:tblPr>
      <w:tblGrid>
        <w:gridCol w:w="4500"/>
        <w:gridCol w:w="720"/>
        <w:gridCol w:w="1170"/>
        <w:gridCol w:w="990"/>
        <w:gridCol w:w="1080"/>
        <w:gridCol w:w="810"/>
      </w:tblGrid>
      <w:tr w:rsidR="00626504" w14:paraId="0762264A" w14:textId="33169625" w:rsidTr="005E5BFF">
        <w:trPr>
          <w:trHeight w:val="331"/>
          <w:tblHeader/>
        </w:trPr>
        <w:tc>
          <w:tcPr>
            <w:tcW w:w="4500" w:type="dxa"/>
            <w:tcBorders>
              <w:top w:val="single" w:sz="8" w:space="0" w:color="83C6BF" w:themeColor="accent3"/>
              <w:left w:val="nil"/>
              <w:bottom w:val="single" w:sz="8" w:space="0" w:color="83C6BF" w:themeColor="accent3"/>
              <w:right w:val="nil"/>
            </w:tcBorders>
          </w:tcPr>
          <w:p w14:paraId="5CB2C754" w14:textId="77777777" w:rsidR="00626504" w:rsidRDefault="00626504" w:rsidP="00A018CA">
            <w:pPr>
              <w:pStyle w:val="ColumnHeading"/>
            </w:pPr>
          </w:p>
        </w:tc>
        <w:tc>
          <w:tcPr>
            <w:tcW w:w="720" w:type="dxa"/>
            <w:tcBorders>
              <w:top w:val="single" w:sz="8" w:space="0" w:color="83C6BF" w:themeColor="accent3"/>
              <w:left w:val="nil"/>
              <w:bottom w:val="single" w:sz="8" w:space="0" w:color="83C6BF" w:themeColor="accent3"/>
              <w:right w:val="nil"/>
            </w:tcBorders>
          </w:tcPr>
          <w:p w14:paraId="5195BF7A" w14:textId="77777777" w:rsidR="00626504" w:rsidRDefault="00626504" w:rsidP="0089003F">
            <w:pPr>
              <w:pStyle w:val="ColumnHeading"/>
              <w:ind w:left="-26" w:right="-128"/>
              <w:jc w:val="center"/>
            </w:pPr>
            <w:r>
              <w:t>To no extent</w:t>
            </w:r>
          </w:p>
        </w:tc>
        <w:tc>
          <w:tcPr>
            <w:tcW w:w="1170" w:type="dxa"/>
            <w:tcBorders>
              <w:top w:val="single" w:sz="8" w:space="0" w:color="83C6BF" w:themeColor="accent3"/>
              <w:left w:val="nil"/>
              <w:bottom w:val="single" w:sz="8" w:space="0" w:color="83C6BF" w:themeColor="accent3"/>
              <w:right w:val="nil"/>
            </w:tcBorders>
          </w:tcPr>
          <w:p w14:paraId="78DF7C9D" w14:textId="77777777" w:rsidR="00626504" w:rsidRDefault="00626504" w:rsidP="0089003F">
            <w:pPr>
              <w:pStyle w:val="ColumnHeading"/>
              <w:ind w:left="-14" w:right="-20"/>
              <w:jc w:val="center"/>
            </w:pPr>
            <w:r>
              <w:t>To minimal extent</w:t>
            </w:r>
          </w:p>
        </w:tc>
        <w:tc>
          <w:tcPr>
            <w:tcW w:w="990" w:type="dxa"/>
            <w:tcBorders>
              <w:top w:val="single" w:sz="8" w:space="0" w:color="83C6BF" w:themeColor="accent3"/>
              <w:left w:val="nil"/>
              <w:bottom w:val="single" w:sz="8" w:space="0" w:color="83C6BF" w:themeColor="accent3"/>
              <w:right w:val="nil"/>
            </w:tcBorders>
          </w:tcPr>
          <w:p w14:paraId="30BC9650" w14:textId="77777777" w:rsidR="00626504" w:rsidRDefault="00626504" w:rsidP="0089003F">
            <w:pPr>
              <w:pStyle w:val="ColumnHeading"/>
              <w:ind w:left="0" w:right="-17"/>
              <w:jc w:val="center"/>
            </w:pPr>
            <w:r>
              <w:t>To some extent</w:t>
            </w:r>
          </w:p>
        </w:tc>
        <w:tc>
          <w:tcPr>
            <w:tcW w:w="1080" w:type="dxa"/>
            <w:tcBorders>
              <w:top w:val="single" w:sz="8" w:space="0" w:color="83C6BF" w:themeColor="accent3"/>
              <w:left w:val="nil"/>
              <w:bottom w:val="single" w:sz="8" w:space="0" w:color="83C6BF" w:themeColor="accent3"/>
              <w:right w:val="nil"/>
            </w:tcBorders>
          </w:tcPr>
          <w:p w14:paraId="4DDF3787" w14:textId="77777777" w:rsidR="00626504" w:rsidRDefault="00626504" w:rsidP="0089003F">
            <w:pPr>
              <w:pStyle w:val="ColumnHeading"/>
              <w:ind w:left="-17" w:right="0"/>
              <w:jc w:val="center"/>
            </w:pPr>
            <w:r>
              <w:t>To a great extent</w:t>
            </w:r>
          </w:p>
        </w:tc>
        <w:tc>
          <w:tcPr>
            <w:tcW w:w="810" w:type="dxa"/>
            <w:tcBorders>
              <w:top w:val="single" w:sz="8" w:space="0" w:color="83C6BF" w:themeColor="accent3"/>
              <w:left w:val="nil"/>
              <w:bottom w:val="single" w:sz="8" w:space="0" w:color="83C6BF" w:themeColor="accent3"/>
              <w:right w:val="nil"/>
            </w:tcBorders>
          </w:tcPr>
          <w:p w14:paraId="048AD80C" w14:textId="19423A68" w:rsidR="00626504" w:rsidRDefault="005E5BFF" w:rsidP="0089003F">
            <w:pPr>
              <w:pStyle w:val="ColumnHeading"/>
              <w:ind w:left="-17" w:right="0"/>
              <w:jc w:val="center"/>
            </w:pPr>
            <w:r>
              <w:t>I don’t know</w:t>
            </w:r>
          </w:p>
        </w:tc>
      </w:tr>
      <w:tr w:rsidR="00626504" w14:paraId="2AF4A393" w14:textId="3414ED98" w:rsidTr="005E5BFF">
        <w:tc>
          <w:tcPr>
            <w:tcW w:w="4500" w:type="dxa"/>
            <w:tcBorders>
              <w:top w:val="single" w:sz="8" w:space="0" w:color="83C6BF" w:themeColor="accent3"/>
              <w:left w:val="nil"/>
              <w:bottom w:val="nil"/>
              <w:right w:val="nil"/>
            </w:tcBorders>
            <w:shd w:val="clear" w:color="auto" w:fill="FFFFFF" w:themeFill="background1"/>
          </w:tcPr>
          <w:p w14:paraId="5B639C1B" w14:textId="69BA89D5" w:rsidR="00626504" w:rsidRPr="00EE7C26" w:rsidRDefault="00626504" w:rsidP="00EE7C26">
            <w:pPr>
              <w:pStyle w:val="TableText"/>
              <w:jc w:val="left"/>
            </w:pPr>
            <w:r w:rsidRPr="00EE7C26">
              <w:rPr>
                <w:rFonts w:eastAsia="Calibri"/>
              </w:rPr>
              <w:t>Do you feel the district or your school provides opportunities for Indigenous students to visit college or university campuses?</w:t>
            </w:r>
          </w:p>
        </w:tc>
        <w:tc>
          <w:tcPr>
            <w:tcW w:w="720" w:type="dxa"/>
            <w:tcBorders>
              <w:top w:val="single" w:sz="8" w:space="0" w:color="83C6BF" w:themeColor="accent3"/>
              <w:left w:val="nil"/>
              <w:bottom w:val="nil"/>
              <w:right w:val="nil"/>
            </w:tcBorders>
            <w:shd w:val="clear" w:color="auto" w:fill="FFFFFF" w:themeFill="background1"/>
          </w:tcPr>
          <w:p w14:paraId="17688CA1" w14:textId="53000545" w:rsidR="00626504" w:rsidRDefault="00626504" w:rsidP="0089003F">
            <w:pPr>
              <w:pStyle w:val="TableText"/>
              <w:ind w:left="-26" w:right="-128"/>
            </w:pPr>
            <w:r>
              <w:rPr>
                <w:rFonts w:eastAsia="Calibri"/>
              </w:rPr>
              <w:t>21</w:t>
            </w:r>
            <w:r w:rsidRPr="581C9A1E">
              <w:rPr>
                <w:rFonts w:eastAsia="Calibri"/>
              </w:rPr>
              <w:t>%</w:t>
            </w:r>
          </w:p>
        </w:tc>
        <w:tc>
          <w:tcPr>
            <w:tcW w:w="1170" w:type="dxa"/>
            <w:tcBorders>
              <w:top w:val="single" w:sz="8" w:space="0" w:color="83C6BF" w:themeColor="accent3"/>
              <w:left w:val="nil"/>
              <w:bottom w:val="nil"/>
              <w:right w:val="nil"/>
            </w:tcBorders>
            <w:shd w:val="clear" w:color="auto" w:fill="FFFFFF" w:themeFill="background1"/>
          </w:tcPr>
          <w:p w14:paraId="20E7C7A5" w14:textId="4AB226A7" w:rsidR="00626504" w:rsidRDefault="00626504" w:rsidP="0089003F">
            <w:pPr>
              <w:pStyle w:val="TableText"/>
              <w:ind w:left="-14" w:right="-20"/>
            </w:pPr>
            <w:r>
              <w:rPr>
                <w:rFonts w:eastAsia="Calibri"/>
              </w:rPr>
              <w:t>22</w:t>
            </w:r>
            <w:r w:rsidRPr="581C9A1E">
              <w:rPr>
                <w:rFonts w:eastAsia="Calibri"/>
              </w:rPr>
              <w:t>%</w:t>
            </w:r>
          </w:p>
        </w:tc>
        <w:tc>
          <w:tcPr>
            <w:tcW w:w="990" w:type="dxa"/>
            <w:tcBorders>
              <w:top w:val="single" w:sz="8" w:space="0" w:color="83C6BF" w:themeColor="accent3"/>
              <w:left w:val="nil"/>
              <w:bottom w:val="nil"/>
              <w:right w:val="nil"/>
            </w:tcBorders>
            <w:shd w:val="clear" w:color="auto" w:fill="FFFFFF" w:themeFill="background1"/>
          </w:tcPr>
          <w:p w14:paraId="76E2BF88" w14:textId="2138C8A5" w:rsidR="00626504" w:rsidRDefault="00626504" w:rsidP="0089003F">
            <w:pPr>
              <w:pStyle w:val="TableText"/>
              <w:ind w:left="0" w:right="-17"/>
            </w:pPr>
            <w:r>
              <w:rPr>
                <w:rFonts w:eastAsia="Calibri"/>
              </w:rPr>
              <w:t>23</w:t>
            </w:r>
            <w:r w:rsidRPr="581C9A1E">
              <w:rPr>
                <w:rFonts w:eastAsia="Calibri"/>
              </w:rPr>
              <w:t>%</w:t>
            </w:r>
          </w:p>
        </w:tc>
        <w:tc>
          <w:tcPr>
            <w:tcW w:w="1080" w:type="dxa"/>
            <w:tcBorders>
              <w:top w:val="single" w:sz="8" w:space="0" w:color="83C6BF" w:themeColor="accent3"/>
              <w:left w:val="nil"/>
              <w:bottom w:val="nil"/>
              <w:right w:val="nil"/>
            </w:tcBorders>
            <w:shd w:val="clear" w:color="auto" w:fill="FFFFFF" w:themeFill="background1"/>
          </w:tcPr>
          <w:p w14:paraId="73DAC641" w14:textId="09092E6E" w:rsidR="00626504" w:rsidRDefault="00626504" w:rsidP="0089003F">
            <w:pPr>
              <w:pStyle w:val="TableText"/>
              <w:ind w:left="-17" w:right="0"/>
            </w:pPr>
            <w:r>
              <w:rPr>
                <w:rFonts w:eastAsia="Calibri"/>
              </w:rPr>
              <w:t>13</w:t>
            </w:r>
            <w:r w:rsidRPr="581C9A1E">
              <w:rPr>
                <w:rFonts w:eastAsia="Calibri"/>
              </w:rPr>
              <w:t>%</w:t>
            </w:r>
          </w:p>
        </w:tc>
        <w:tc>
          <w:tcPr>
            <w:tcW w:w="810" w:type="dxa"/>
            <w:tcBorders>
              <w:top w:val="single" w:sz="8" w:space="0" w:color="83C6BF" w:themeColor="accent3"/>
              <w:left w:val="nil"/>
              <w:bottom w:val="nil"/>
              <w:right w:val="nil"/>
            </w:tcBorders>
            <w:shd w:val="clear" w:color="auto" w:fill="FFFFFF" w:themeFill="background1"/>
          </w:tcPr>
          <w:p w14:paraId="21EBA322" w14:textId="1E394568" w:rsidR="00626504" w:rsidRDefault="005E5BFF" w:rsidP="0089003F">
            <w:pPr>
              <w:pStyle w:val="TableText"/>
              <w:ind w:left="-17" w:right="0"/>
              <w:rPr>
                <w:rFonts w:eastAsia="Calibri"/>
              </w:rPr>
            </w:pPr>
            <w:r>
              <w:rPr>
                <w:rFonts w:eastAsia="Calibri"/>
              </w:rPr>
              <w:t>21%</w:t>
            </w:r>
          </w:p>
        </w:tc>
      </w:tr>
      <w:tr w:rsidR="00626504" w14:paraId="5E625192" w14:textId="4648B7D9" w:rsidTr="005E5BFF">
        <w:tc>
          <w:tcPr>
            <w:tcW w:w="4500" w:type="dxa"/>
            <w:tcBorders>
              <w:top w:val="nil"/>
              <w:left w:val="nil"/>
              <w:bottom w:val="nil"/>
              <w:right w:val="nil"/>
            </w:tcBorders>
            <w:shd w:val="clear" w:color="auto" w:fill="FFFFFF" w:themeFill="background1"/>
          </w:tcPr>
          <w:p w14:paraId="063410E7" w14:textId="720E7B11" w:rsidR="00626504" w:rsidRPr="00EE7C26" w:rsidRDefault="00626504" w:rsidP="00EE7C26">
            <w:pPr>
              <w:pStyle w:val="TableText"/>
              <w:jc w:val="left"/>
            </w:pPr>
            <w:r w:rsidRPr="00EE7C26">
              <w:rPr>
                <w:rFonts w:eastAsia="Calibri"/>
              </w:rPr>
              <w:t>Do you feel the district or your school provides opportunities for Indigenous students and families to learn about and apply for higher education (i.e., support with the application processes, FAFSA, financial aid documents, scholarships)?</w:t>
            </w:r>
          </w:p>
        </w:tc>
        <w:tc>
          <w:tcPr>
            <w:tcW w:w="720" w:type="dxa"/>
            <w:tcBorders>
              <w:top w:val="nil"/>
              <w:left w:val="nil"/>
              <w:bottom w:val="nil"/>
              <w:right w:val="nil"/>
            </w:tcBorders>
            <w:shd w:val="clear" w:color="auto" w:fill="FFFFFF" w:themeFill="background1"/>
          </w:tcPr>
          <w:p w14:paraId="167920DF" w14:textId="4CAA9BE0" w:rsidR="00626504" w:rsidRDefault="00626504" w:rsidP="0089003F">
            <w:pPr>
              <w:pStyle w:val="TableText"/>
              <w:ind w:left="-26" w:right="-128"/>
            </w:pPr>
            <w:r>
              <w:rPr>
                <w:rFonts w:eastAsia="Calibri"/>
              </w:rPr>
              <w:t>18</w:t>
            </w:r>
            <w:r w:rsidRPr="581C9A1E">
              <w:rPr>
                <w:rFonts w:eastAsia="Calibri"/>
              </w:rPr>
              <w:t>%</w:t>
            </w:r>
          </w:p>
        </w:tc>
        <w:tc>
          <w:tcPr>
            <w:tcW w:w="1170" w:type="dxa"/>
            <w:tcBorders>
              <w:top w:val="nil"/>
              <w:left w:val="nil"/>
              <w:bottom w:val="nil"/>
              <w:right w:val="nil"/>
            </w:tcBorders>
            <w:shd w:val="clear" w:color="auto" w:fill="FFFFFF" w:themeFill="background1"/>
          </w:tcPr>
          <w:p w14:paraId="3FEED245" w14:textId="1223C467" w:rsidR="00626504" w:rsidRDefault="00626504" w:rsidP="0089003F">
            <w:pPr>
              <w:pStyle w:val="TableText"/>
              <w:ind w:left="-14" w:right="-20"/>
            </w:pPr>
            <w:r>
              <w:rPr>
                <w:rFonts w:eastAsia="Calibri"/>
              </w:rPr>
              <w:t>26</w:t>
            </w:r>
            <w:r w:rsidRPr="581C9A1E">
              <w:rPr>
                <w:rFonts w:eastAsia="Calibri"/>
              </w:rPr>
              <w:t>%</w:t>
            </w:r>
          </w:p>
        </w:tc>
        <w:tc>
          <w:tcPr>
            <w:tcW w:w="990" w:type="dxa"/>
            <w:tcBorders>
              <w:top w:val="nil"/>
              <w:left w:val="nil"/>
              <w:bottom w:val="nil"/>
              <w:right w:val="nil"/>
            </w:tcBorders>
            <w:shd w:val="clear" w:color="auto" w:fill="FFFFFF" w:themeFill="background1"/>
          </w:tcPr>
          <w:p w14:paraId="480570F1" w14:textId="023AE197" w:rsidR="00626504" w:rsidRDefault="00626504" w:rsidP="0089003F">
            <w:pPr>
              <w:pStyle w:val="TableText"/>
              <w:ind w:left="0" w:right="-17"/>
            </w:pPr>
            <w:r>
              <w:rPr>
                <w:rFonts w:eastAsia="Calibri"/>
              </w:rPr>
              <w:t>18</w:t>
            </w:r>
            <w:r w:rsidRPr="581C9A1E">
              <w:rPr>
                <w:rFonts w:eastAsia="Calibri"/>
              </w:rPr>
              <w:t>%</w:t>
            </w:r>
          </w:p>
        </w:tc>
        <w:tc>
          <w:tcPr>
            <w:tcW w:w="1080" w:type="dxa"/>
            <w:tcBorders>
              <w:top w:val="nil"/>
              <w:left w:val="nil"/>
              <w:bottom w:val="nil"/>
              <w:right w:val="nil"/>
            </w:tcBorders>
            <w:shd w:val="clear" w:color="auto" w:fill="FFFFFF" w:themeFill="background1"/>
          </w:tcPr>
          <w:p w14:paraId="13CA9928" w14:textId="1634D31F" w:rsidR="00626504" w:rsidRDefault="00626504" w:rsidP="0089003F">
            <w:pPr>
              <w:pStyle w:val="TableText"/>
              <w:ind w:left="-17" w:right="0"/>
            </w:pPr>
            <w:r>
              <w:rPr>
                <w:rFonts w:eastAsia="Calibri"/>
              </w:rPr>
              <w:t>15</w:t>
            </w:r>
            <w:r w:rsidRPr="581C9A1E">
              <w:rPr>
                <w:rFonts w:eastAsia="Calibri"/>
              </w:rPr>
              <w:t>%</w:t>
            </w:r>
          </w:p>
        </w:tc>
        <w:tc>
          <w:tcPr>
            <w:tcW w:w="810" w:type="dxa"/>
            <w:tcBorders>
              <w:top w:val="nil"/>
              <w:left w:val="nil"/>
              <w:bottom w:val="nil"/>
              <w:right w:val="nil"/>
            </w:tcBorders>
            <w:shd w:val="clear" w:color="auto" w:fill="FFFFFF" w:themeFill="background1"/>
          </w:tcPr>
          <w:p w14:paraId="6EC1CF07" w14:textId="5E1A73C4" w:rsidR="00626504" w:rsidRDefault="005E5BFF" w:rsidP="0089003F">
            <w:pPr>
              <w:pStyle w:val="TableText"/>
              <w:ind w:left="-17" w:right="0"/>
              <w:rPr>
                <w:rFonts w:eastAsia="Calibri"/>
              </w:rPr>
            </w:pPr>
            <w:r>
              <w:rPr>
                <w:rFonts w:eastAsia="Calibri"/>
              </w:rPr>
              <w:t>23%</w:t>
            </w:r>
          </w:p>
        </w:tc>
      </w:tr>
      <w:tr w:rsidR="00626504" w14:paraId="0A2E0DB4" w14:textId="16745F2B" w:rsidTr="005E5BFF">
        <w:trPr>
          <w:trHeight w:val="216"/>
        </w:trPr>
        <w:tc>
          <w:tcPr>
            <w:tcW w:w="4500" w:type="dxa"/>
            <w:tcBorders>
              <w:top w:val="nil"/>
              <w:left w:val="nil"/>
              <w:bottom w:val="single" w:sz="8" w:space="0" w:color="83C6BF" w:themeColor="accent3"/>
              <w:right w:val="nil"/>
            </w:tcBorders>
            <w:shd w:val="clear" w:color="auto" w:fill="FFFFFF" w:themeFill="background1"/>
          </w:tcPr>
          <w:p w14:paraId="7CE03729" w14:textId="7D35FC2D" w:rsidR="00626504" w:rsidRPr="00EE7C26" w:rsidRDefault="00626504" w:rsidP="00EE7C26">
            <w:pPr>
              <w:pStyle w:val="TableText"/>
              <w:jc w:val="left"/>
            </w:pPr>
            <w:r w:rsidRPr="00EE7C26">
              <w:rPr>
                <w:rFonts w:eastAsia="Calibri"/>
              </w:rPr>
              <w:t>Do you feel the district or your school shares information about alternative educational pathways (i.e., workforce development programs, certificates, etc.)?</w:t>
            </w:r>
          </w:p>
        </w:tc>
        <w:tc>
          <w:tcPr>
            <w:tcW w:w="720" w:type="dxa"/>
            <w:tcBorders>
              <w:top w:val="nil"/>
              <w:left w:val="nil"/>
              <w:bottom w:val="single" w:sz="8" w:space="0" w:color="83C6BF" w:themeColor="accent3"/>
              <w:right w:val="nil"/>
            </w:tcBorders>
            <w:shd w:val="clear" w:color="auto" w:fill="FFFFFF" w:themeFill="background1"/>
          </w:tcPr>
          <w:p w14:paraId="40B11A07" w14:textId="117CC749" w:rsidR="00626504" w:rsidRDefault="00626504" w:rsidP="0089003F">
            <w:pPr>
              <w:pStyle w:val="TableText"/>
              <w:ind w:left="-26" w:right="-128"/>
            </w:pPr>
            <w:r>
              <w:rPr>
                <w:rFonts w:eastAsia="Calibri"/>
              </w:rPr>
              <w:t>19</w:t>
            </w:r>
            <w:r w:rsidRPr="581C9A1E">
              <w:rPr>
                <w:rFonts w:eastAsia="Calibri"/>
              </w:rPr>
              <w:t>%</w:t>
            </w:r>
          </w:p>
        </w:tc>
        <w:tc>
          <w:tcPr>
            <w:tcW w:w="1170" w:type="dxa"/>
            <w:tcBorders>
              <w:top w:val="nil"/>
              <w:left w:val="nil"/>
              <w:bottom w:val="single" w:sz="8" w:space="0" w:color="83C6BF" w:themeColor="accent3"/>
              <w:right w:val="nil"/>
            </w:tcBorders>
            <w:shd w:val="clear" w:color="auto" w:fill="FFFFFF" w:themeFill="background1"/>
          </w:tcPr>
          <w:p w14:paraId="65405B61" w14:textId="20006B45" w:rsidR="00626504" w:rsidRDefault="00626504" w:rsidP="0089003F">
            <w:pPr>
              <w:pStyle w:val="TableText"/>
              <w:ind w:left="-14" w:right="-20"/>
            </w:pPr>
            <w:r>
              <w:rPr>
                <w:rFonts w:eastAsia="Calibri"/>
              </w:rPr>
              <w:t>26</w:t>
            </w:r>
            <w:r w:rsidRPr="581C9A1E">
              <w:rPr>
                <w:rFonts w:eastAsia="Calibri"/>
              </w:rPr>
              <w:t>%</w:t>
            </w:r>
          </w:p>
        </w:tc>
        <w:tc>
          <w:tcPr>
            <w:tcW w:w="990" w:type="dxa"/>
            <w:tcBorders>
              <w:top w:val="nil"/>
              <w:left w:val="nil"/>
              <w:bottom w:val="single" w:sz="8" w:space="0" w:color="83C6BF" w:themeColor="accent3"/>
              <w:right w:val="nil"/>
            </w:tcBorders>
            <w:shd w:val="clear" w:color="auto" w:fill="FFFFFF" w:themeFill="background1"/>
          </w:tcPr>
          <w:p w14:paraId="70FE7419" w14:textId="6DD94861" w:rsidR="00626504" w:rsidRDefault="00626504" w:rsidP="0089003F">
            <w:pPr>
              <w:pStyle w:val="TableText"/>
              <w:ind w:left="0" w:right="-17"/>
            </w:pPr>
            <w:r>
              <w:rPr>
                <w:rFonts w:eastAsia="Calibri"/>
              </w:rPr>
              <w:t>21</w:t>
            </w:r>
            <w:r w:rsidRPr="581C9A1E">
              <w:rPr>
                <w:rFonts w:eastAsia="Calibri"/>
              </w:rPr>
              <w:t>%</w:t>
            </w:r>
          </w:p>
        </w:tc>
        <w:tc>
          <w:tcPr>
            <w:tcW w:w="1080" w:type="dxa"/>
            <w:tcBorders>
              <w:top w:val="nil"/>
              <w:left w:val="nil"/>
              <w:bottom w:val="single" w:sz="8" w:space="0" w:color="83C6BF" w:themeColor="accent3"/>
              <w:right w:val="nil"/>
            </w:tcBorders>
            <w:shd w:val="clear" w:color="auto" w:fill="FFFFFF" w:themeFill="background1"/>
          </w:tcPr>
          <w:p w14:paraId="6CB8D771" w14:textId="379E0A0E" w:rsidR="00626504" w:rsidRDefault="00626504" w:rsidP="0089003F">
            <w:pPr>
              <w:pStyle w:val="TableText"/>
              <w:ind w:left="-17" w:right="0"/>
            </w:pPr>
            <w:r>
              <w:rPr>
                <w:rFonts w:eastAsia="Calibri"/>
              </w:rPr>
              <w:t>14</w:t>
            </w:r>
            <w:r w:rsidRPr="581C9A1E">
              <w:rPr>
                <w:rFonts w:eastAsia="Calibri"/>
              </w:rPr>
              <w:t>%</w:t>
            </w:r>
          </w:p>
        </w:tc>
        <w:tc>
          <w:tcPr>
            <w:tcW w:w="810" w:type="dxa"/>
            <w:tcBorders>
              <w:top w:val="nil"/>
              <w:left w:val="nil"/>
              <w:bottom w:val="single" w:sz="8" w:space="0" w:color="83C6BF" w:themeColor="accent3"/>
              <w:right w:val="nil"/>
            </w:tcBorders>
            <w:shd w:val="clear" w:color="auto" w:fill="FFFFFF" w:themeFill="background1"/>
          </w:tcPr>
          <w:p w14:paraId="0973C1BA" w14:textId="18EF92C7" w:rsidR="00626504" w:rsidRDefault="005E5BFF" w:rsidP="0089003F">
            <w:pPr>
              <w:pStyle w:val="TableText"/>
              <w:ind w:left="-17" w:right="0"/>
              <w:rPr>
                <w:rFonts w:eastAsia="Calibri"/>
              </w:rPr>
            </w:pPr>
            <w:r>
              <w:rPr>
                <w:rFonts w:eastAsia="Calibri"/>
              </w:rPr>
              <w:t>21%</w:t>
            </w:r>
          </w:p>
        </w:tc>
      </w:tr>
    </w:tbl>
    <w:p w14:paraId="36EE358B" w14:textId="5D77941E" w:rsidR="00921929" w:rsidRPr="008C6F6E" w:rsidRDefault="00BE2497" w:rsidP="00EE7C26">
      <w:pPr>
        <w:pStyle w:val="TableFigureSource"/>
      </w:pPr>
      <w:r w:rsidRPr="00592907">
        <w:t xml:space="preserve">Source: </w:t>
      </w:r>
      <w:r>
        <w:t xml:space="preserve">Community member survey administered by </w:t>
      </w:r>
      <w:r w:rsidRPr="00592907">
        <w:t>Education Northwest</w:t>
      </w:r>
      <w:r>
        <w:t>.</w:t>
      </w:r>
    </w:p>
    <w:sectPr w:rsidR="00921929" w:rsidRPr="008C6F6E" w:rsidSect="00EE7C26">
      <w:footerReference w:type="default" r:id="rId42"/>
      <w:pgSz w:w="12240" w:h="15840" w:code="1"/>
      <w:pgMar w:top="1404" w:right="1440" w:bottom="1206" w:left="1440" w:header="72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0E9E2" w14:textId="77777777" w:rsidR="00923940" w:rsidRDefault="00923940" w:rsidP="00BA25F5">
      <w:pPr>
        <w:spacing w:after="0" w:line="240" w:lineRule="auto"/>
      </w:pPr>
      <w:r>
        <w:separator/>
      </w:r>
    </w:p>
  </w:endnote>
  <w:endnote w:type="continuationSeparator" w:id="0">
    <w:p w14:paraId="6D2FD799" w14:textId="77777777" w:rsidR="00923940" w:rsidRDefault="00923940" w:rsidP="00BA25F5">
      <w:pPr>
        <w:spacing w:after="0" w:line="240" w:lineRule="auto"/>
      </w:pPr>
      <w:r>
        <w:continuationSeparator/>
      </w:r>
    </w:p>
  </w:endnote>
  <w:endnote w:type="continuationNotice" w:id="1">
    <w:p w14:paraId="41941A0F" w14:textId="77777777" w:rsidR="00923940" w:rsidRDefault="009239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Times New Roman (Body CS)">
    <w:altName w:val="Times New Roman"/>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20B0604020202020204"/>
    <w:charset w:val="00"/>
    <w:family w:val="auto"/>
    <w:pitch w:val="variable"/>
    <w:sig w:usb0="E0002AE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68E2C" w14:textId="77777777" w:rsidR="00EB748D" w:rsidRDefault="00EB748D">
    <w:pPr>
      <w:pStyle w:val="Footer"/>
    </w:pPr>
    <w:r w:rsidRPr="00EB748D">
      <w:t xml:space="preserve">Education Northwest | </w:t>
    </w:r>
    <w:r w:rsidRPr="00EB748D">
      <w:rPr>
        <w:rStyle w:val="Italic"/>
      </w:rPr>
      <w:t>Report title</w:t>
    </w:r>
    <w:r w:rsidRPr="00EB748D">
      <w:tab/>
    </w:r>
    <w:r w:rsidRPr="00EB748D">
      <w:tab/>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5F3D3" w14:textId="267505EE" w:rsidR="00EB748D" w:rsidRDefault="00EB748D">
    <w:pPr>
      <w:pStyle w:val="Footer"/>
    </w:pPr>
    <w:r w:rsidRPr="00EB748D">
      <w:t xml:space="preserve">Education Northwest | </w:t>
    </w:r>
    <w:r w:rsidR="004F3B6D">
      <w:rPr>
        <w:i/>
        <w:iCs/>
      </w:rPr>
      <w:t>Indigenous Education Community Needs Assessment</w:t>
    </w:r>
    <w:r w:rsidR="004F3B6D" w:rsidRPr="00EB748D" w:rsidDel="004F3B6D">
      <w:rPr>
        <w:rStyle w:val="Italic"/>
      </w:rPr>
      <w:t xml:space="preserve"> </w:t>
    </w:r>
    <w:r w:rsidRPr="00EB748D">
      <w:tab/>
    </w: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1FD9E" w14:textId="7FD408CC" w:rsidR="00EB748D" w:rsidRDefault="00EB748D">
    <w:pPr>
      <w:pStyle w:val="Footer"/>
    </w:pPr>
    <w:r w:rsidRPr="00EB748D">
      <w:t xml:space="preserve">Education Northwest | </w:t>
    </w:r>
    <w:r w:rsidR="009200BD">
      <w:rPr>
        <w:i/>
        <w:iCs/>
      </w:rPr>
      <w:t>Indigenous Education Community Needs Assessment</w:t>
    </w:r>
    <w:r w:rsidR="009200BD" w:rsidRPr="00EB748D" w:rsidDel="004F3B6D">
      <w:rPr>
        <w:rStyle w:val="Italic"/>
      </w:rPr>
      <w:t xml:space="preserve"> </w:t>
    </w:r>
    <w:r w:rsidRPr="00EB748D">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C85F0" w14:textId="77777777" w:rsidR="00923940" w:rsidRPr="00BA25F5" w:rsidRDefault="00923940" w:rsidP="004F4560">
      <w:pPr>
        <w:spacing w:before="120" w:after="40" w:line="240" w:lineRule="auto"/>
        <w:rPr>
          <w:color w:val="003B4A" w:themeColor="accent1"/>
        </w:rPr>
      </w:pPr>
      <w:r w:rsidRPr="00BA25F5">
        <w:rPr>
          <w:color w:val="003B4A" w:themeColor="accent1"/>
        </w:rPr>
        <w:separator/>
      </w:r>
    </w:p>
  </w:footnote>
  <w:footnote w:type="continuationSeparator" w:id="0">
    <w:p w14:paraId="576BF29D" w14:textId="77777777" w:rsidR="00923940" w:rsidRDefault="00923940" w:rsidP="00BA25F5">
      <w:pPr>
        <w:spacing w:after="0" w:line="240" w:lineRule="auto"/>
      </w:pPr>
      <w:r>
        <w:continuationSeparator/>
      </w:r>
    </w:p>
  </w:footnote>
  <w:footnote w:type="continuationNotice" w:id="1">
    <w:p w14:paraId="41806001" w14:textId="77777777" w:rsidR="00923940" w:rsidRDefault="00923940">
      <w:pPr>
        <w:spacing w:after="0" w:line="240" w:lineRule="auto"/>
      </w:pPr>
    </w:p>
  </w:footnote>
  <w:footnote w:id="2">
    <w:p w14:paraId="672A5265" w14:textId="04627D9D" w:rsidR="00ED4978" w:rsidRDefault="00ED4978" w:rsidP="00F2146B">
      <w:pPr>
        <w:pStyle w:val="FootnoteText"/>
      </w:pPr>
      <w:r>
        <w:rPr>
          <w:rStyle w:val="FootnoteReference"/>
        </w:rPr>
        <w:footnoteRef/>
      </w:r>
      <w:r w:rsidRPr="00C56583">
        <w:rPr>
          <w:vertAlign w:val="superscript"/>
        </w:rPr>
        <w:t xml:space="preserve"> </w:t>
      </w:r>
      <w:r w:rsidRPr="00C56583">
        <w:t>In this report, we use the terms American Indian, Native American, Indigenous, and Native interchangeably (</w:t>
      </w:r>
      <w:r w:rsidR="00980902" w:rsidRPr="00C56583">
        <w:t>s</w:t>
      </w:r>
      <w:r w:rsidRPr="00C56583">
        <w:t>ee the</w:t>
      </w:r>
      <w:hyperlink r:id="rId1" w:anchor=":~:text=What%20is%20the%20correct%20terminology,by%20their%20specific%20tribal%20name" w:tgtFrame="_blank" w:history="1">
        <w:r w:rsidRPr="00700DE5">
          <w:rPr>
            <w:rStyle w:val="Hyperlink"/>
            <w:u w:val="none"/>
          </w:rPr>
          <w:t> </w:t>
        </w:r>
        <w:r w:rsidRPr="00C56583">
          <w:rPr>
            <w:rStyle w:val="Hyperlink"/>
          </w:rPr>
          <w:t>Smithsonian National Museum of the American Indian</w:t>
        </w:r>
      </w:hyperlink>
      <w:r w:rsidRPr="00C56583">
        <w:t> for more information and guidance on terminology).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54DE9" w14:textId="77777777" w:rsidR="00997C33" w:rsidRPr="00997C33" w:rsidRDefault="00997C33" w:rsidP="00997C33">
    <w:pPr>
      <w:pStyle w:val="Header"/>
      <w:tabs>
        <w:tab w:val="clear" w:pos="9360"/>
      </w:tabs>
      <w:ind w:right="-36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95132" w14:textId="5A463665" w:rsidR="002D387A" w:rsidRDefault="004976E8" w:rsidP="00C50E7F">
    <w:pPr>
      <w:pStyle w:val="Header"/>
      <w:tabs>
        <w:tab w:val="clear" w:pos="9360"/>
      </w:tabs>
      <w:ind w:right="-360"/>
      <w:jc w:val="right"/>
    </w:pPr>
    <w:r>
      <w:rPr>
        <w:noProof/>
      </w:rPr>
      <w:drawing>
        <wp:anchor distT="0" distB="0" distL="114300" distR="114300" simplePos="0" relativeHeight="251658240" behindDoc="0" locked="0" layoutInCell="1" allowOverlap="1" wp14:anchorId="52C7D1D3" wp14:editId="3864F65F">
          <wp:simplePos x="0" y="0"/>
          <wp:positionH relativeFrom="column">
            <wp:posOffset>1440815</wp:posOffset>
          </wp:positionH>
          <wp:positionV relativeFrom="paragraph">
            <wp:posOffset>-5715</wp:posOffset>
          </wp:positionV>
          <wp:extent cx="715645" cy="715645"/>
          <wp:effectExtent l="0" t="0" r="0" b="0"/>
          <wp:wrapNone/>
          <wp:docPr id="2067813343" name="Picture 2"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813343" name="Picture 2" descr="A logo of a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15645" cy="7156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6909A28B" wp14:editId="59051172">
          <wp:simplePos x="0" y="0"/>
          <wp:positionH relativeFrom="column">
            <wp:posOffset>2376805</wp:posOffset>
          </wp:positionH>
          <wp:positionV relativeFrom="paragraph">
            <wp:posOffset>16510</wp:posOffset>
          </wp:positionV>
          <wp:extent cx="1473200" cy="622300"/>
          <wp:effectExtent l="0" t="0" r="0" b="0"/>
          <wp:wrapNone/>
          <wp:docPr id="1438142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42197" name="Picture 1438142197"/>
                  <pic:cNvPicPr/>
                </pic:nvPicPr>
                <pic:blipFill>
                  <a:blip r:embed="rId2">
                    <a:extLst>
                      <a:ext uri="{28A0092B-C50C-407E-A947-70E740481C1C}">
                        <a14:useLocalDpi xmlns:a14="http://schemas.microsoft.com/office/drawing/2010/main" val="0"/>
                      </a:ext>
                    </a:extLst>
                  </a:blip>
                  <a:stretch>
                    <a:fillRect/>
                  </a:stretch>
                </pic:blipFill>
                <pic:spPr>
                  <a:xfrm>
                    <a:off x="0" y="0"/>
                    <a:ext cx="1473200" cy="622300"/>
                  </a:xfrm>
                  <a:prstGeom prst="rect">
                    <a:avLst/>
                  </a:prstGeom>
                </pic:spPr>
              </pic:pic>
            </a:graphicData>
          </a:graphic>
          <wp14:sizeRelH relativeFrom="page">
            <wp14:pctWidth>0</wp14:pctWidth>
          </wp14:sizeRelH>
          <wp14:sizeRelV relativeFrom="page">
            <wp14:pctHeight>0</wp14:pctHeight>
          </wp14:sizeRelV>
        </wp:anchor>
      </w:drawing>
    </w:r>
    <w:r w:rsidR="00FA28E0">
      <w:t xml:space="preserve">      </w:t>
    </w:r>
    <w:r w:rsidR="002D387A">
      <w:rPr>
        <w:noProof/>
      </w:rPr>
      <w:drawing>
        <wp:inline distT="0" distB="0" distL="0" distR="0" wp14:anchorId="5C24DD69" wp14:editId="0D4EF2B1">
          <wp:extent cx="2071370" cy="632460"/>
          <wp:effectExtent l="0" t="0" r="0" b="0"/>
          <wp:docPr id="1" name="Picture 1" descr="Education Northwest logo"/>
          <wp:cNvGraphicFramePr/>
          <a:graphic xmlns:a="http://schemas.openxmlformats.org/drawingml/2006/main">
            <a:graphicData uri="http://schemas.openxmlformats.org/drawingml/2006/picture">
              <pic:pic xmlns:pic="http://schemas.openxmlformats.org/drawingml/2006/picture">
                <pic:nvPicPr>
                  <pic:cNvPr id="0" name="image1.png" descr="Education Northwest logo"/>
                  <pic:cNvPicPr preferRelativeResize="0"/>
                </pic:nvPicPr>
                <pic:blipFill>
                  <a:blip r:embed="rId3">
                    <a:extLst>
                      <a:ext uri="{28A0092B-C50C-407E-A947-70E740481C1C}">
                        <a14:useLocalDpi xmlns:a14="http://schemas.microsoft.com/office/drawing/2010/main" val="0"/>
                      </a:ext>
                    </a:extLst>
                  </a:blip>
                  <a:srcRect/>
                  <a:stretch>
                    <a:fillRect/>
                  </a:stretch>
                </pic:blipFill>
                <pic:spPr>
                  <a:xfrm>
                    <a:off x="0" y="0"/>
                    <a:ext cx="2071370" cy="63246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476BC"/>
    <w:multiLevelType w:val="hybridMultilevel"/>
    <w:tmpl w:val="11E4A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313872"/>
    <w:multiLevelType w:val="hybridMultilevel"/>
    <w:tmpl w:val="2A148B18"/>
    <w:lvl w:ilvl="0" w:tplc="25FCABE0">
      <w:start w:val="7"/>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BC7093"/>
    <w:multiLevelType w:val="multilevel"/>
    <w:tmpl w:val="B98E205C"/>
    <w:lvl w:ilvl="0">
      <w:start w:val="1"/>
      <w:numFmt w:val="bullet"/>
      <w:pStyle w:val="BulletsLevel1"/>
      <w:lvlText w:val="●"/>
      <w:lvlJc w:val="left"/>
      <w:pPr>
        <w:ind w:left="648" w:hanging="360"/>
      </w:pPr>
      <w:rPr>
        <w:rFonts w:ascii="Noto Sans Symbols" w:eastAsia="Noto Sans Symbols" w:hAnsi="Noto Sans Symbols" w:cs="Noto Sans Symbols"/>
        <w:b w:val="0"/>
        <w:i w:val="0"/>
        <w:color w:val="008487"/>
        <w:sz w:val="13"/>
        <w:szCs w:val="13"/>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DE75D5"/>
    <w:multiLevelType w:val="multilevel"/>
    <w:tmpl w:val="1CDA50D4"/>
    <w:lvl w:ilvl="0">
      <w:start w:val="1"/>
      <w:numFmt w:val="lowerRoman"/>
      <w:pStyle w:val="NumberedListLevel3"/>
      <w:lvlText w:val="%1."/>
      <w:lvlJc w:val="right"/>
      <w:pPr>
        <w:ind w:left="720" w:hanging="360"/>
      </w:pPr>
      <w:rPr>
        <w:b/>
        <w:i w:val="0"/>
        <w:color w:val="008487"/>
        <w:sz w:val="23"/>
        <w:szCs w:val="2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1F72B6"/>
    <w:multiLevelType w:val="multilevel"/>
    <w:tmpl w:val="7F34951E"/>
    <w:lvl w:ilvl="0">
      <w:start w:val="1"/>
      <w:numFmt w:val="lowerLetter"/>
      <w:pStyle w:val="NumberedListLevel2"/>
      <w:lvlText w:val="%1."/>
      <w:lvlJc w:val="left"/>
      <w:pPr>
        <w:ind w:left="720" w:hanging="360"/>
      </w:pPr>
      <w:rPr>
        <w:b/>
        <w:i w:val="0"/>
        <w:color w:val="008487"/>
        <w:sz w:val="23"/>
        <w:szCs w:val="2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CF00C4"/>
    <w:multiLevelType w:val="hybridMultilevel"/>
    <w:tmpl w:val="A8F4253E"/>
    <w:lvl w:ilvl="0" w:tplc="C038C93C">
      <w:start w:val="2"/>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5CB2186"/>
    <w:multiLevelType w:val="hybridMultilevel"/>
    <w:tmpl w:val="5FB0470A"/>
    <w:lvl w:ilvl="0" w:tplc="3E92BA16">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3101734"/>
    <w:multiLevelType w:val="hybridMultilevel"/>
    <w:tmpl w:val="835CD456"/>
    <w:lvl w:ilvl="0" w:tplc="8CE6BBC8">
      <w:start w:val="1"/>
      <w:numFmt w:val="bullet"/>
      <w:pStyle w:val="TableBullets"/>
      <w:lvlText w:val=""/>
      <w:lvlJc w:val="left"/>
      <w:pPr>
        <w:ind w:left="936" w:hanging="360"/>
      </w:pPr>
      <w:rPr>
        <w:rFonts w:ascii="Symbol" w:hAnsi="Symbol" w:hint="default"/>
        <w:color w:val="003B4A" w:themeColor="accent1"/>
        <w:sz w:val="13"/>
        <w:szCs w:val="13"/>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8" w15:restartNumberingAfterBreak="0">
    <w:nsid w:val="37CA09F4"/>
    <w:multiLevelType w:val="multilevel"/>
    <w:tmpl w:val="04FCBAEC"/>
    <w:styleLink w:val="CurrentList1"/>
    <w:lvl w:ilvl="0">
      <w:start w:val="1"/>
      <w:numFmt w:val="decimal"/>
      <w:lvlText w:val="%1."/>
      <w:lvlJc w:val="left"/>
      <w:pPr>
        <w:ind w:left="720" w:hanging="360"/>
      </w:pPr>
      <w:rPr>
        <w:rFonts w:ascii="Calibri" w:eastAsia="Calibri" w:hAnsi="Calibri" w:cs="Calibri"/>
        <w:b/>
        <w:i w:val="0"/>
        <w:color w:val="008487"/>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BA86809"/>
    <w:multiLevelType w:val="hybridMultilevel"/>
    <w:tmpl w:val="BB0C3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5106AF"/>
    <w:multiLevelType w:val="hybridMultilevel"/>
    <w:tmpl w:val="FB882CAE"/>
    <w:lvl w:ilvl="0" w:tplc="57861932">
      <w:start w:val="7"/>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8831DDA"/>
    <w:multiLevelType w:val="hybridMultilevel"/>
    <w:tmpl w:val="4748F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7448DA"/>
    <w:multiLevelType w:val="multilevel"/>
    <w:tmpl w:val="28A48504"/>
    <w:lvl w:ilvl="0">
      <w:start w:val="1"/>
      <w:numFmt w:val="decimal"/>
      <w:pStyle w:val="NumberedListLevel1"/>
      <w:lvlText w:val="%1."/>
      <w:lvlJc w:val="left"/>
      <w:pPr>
        <w:ind w:left="720" w:hanging="360"/>
      </w:pPr>
      <w:rPr>
        <w:rFonts w:ascii="Calibri" w:eastAsia="Calibri" w:hAnsi="Calibri" w:cs="Calibri"/>
        <w:b/>
        <w:i w:val="0"/>
        <w:color w:val="008487"/>
        <w:sz w:val="23"/>
        <w:szCs w:val="2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65D03F9"/>
    <w:multiLevelType w:val="hybridMultilevel"/>
    <w:tmpl w:val="CEFC1FE8"/>
    <w:lvl w:ilvl="0" w:tplc="53E28E30">
      <w:start w:val="1"/>
      <w:numFmt w:val="decimal"/>
      <w:pStyle w:val="TableNumberedList"/>
      <w:lvlText w:val="%1."/>
      <w:lvlJc w:val="left"/>
      <w:pPr>
        <w:ind w:left="936" w:hanging="360"/>
      </w:pPr>
      <w:rPr>
        <w:b/>
        <w:bCs/>
        <w:color w:val="003B4A" w:themeColor="accent1"/>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4" w15:restartNumberingAfterBreak="0">
    <w:nsid w:val="60933582"/>
    <w:multiLevelType w:val="hybridMultilevel"/>
    <w:tmpl w:val="5D0C1F92"/>
    <w:lvl w:ilvl="0" w:tplc="E5E2D27C">
      <w:start w:val="7"/>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B6D02B5"/>
    <w:multiLevelType w:val="hybridMultilevel"/>
    <w:tmpl w:val="A928FA6C"/>
    <w:lvl w:ilvl="0" w:tplc="1F46120C">
      <w:start w:val="7"/>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DB87BD2"/>
    <w:multiLevelType w:val="hybridMultilevel"/>
    <w:tmpl w:val="09D46C86"/>
    <w:lvl w:ilvl="0" w:tplc="CC8EDBB8">
      <w:start w:val="1"/>
      <w:numFmt w:val="decimal"/>
      <w:lvlText w:val="%1."/>
      <w:lvlJc w:val="left"/>
      <w:pPr>
        <w:ind w:left="720" w:hanging="360"/>
      </w:pPr>
      <w:rPr>
        <w:rFonts w:ascii="Calibri" w:eastAsia="Calibri" w:hAnsi="Calibri" w:cs="Times New Roman (Body CS)"/>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7425D9"/>
    <w:multiLevelType w:val="hybridMultilevel"/>
    <w:tmpl w:val="A9243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4146B6"/>
    <w:multiLevelType w:val="hybridMultilevel"/>
    <w:tmpl w:val="EAFE9744"/>
    <w:lvl w:ilvl="0" w:tplc="263EA6B4">
      <w:start w:val="7"/>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7F848E7"/>
    <w:multiLevelType w:val="hybridMultilevel"/>
    <w:tmpl w:val="F1305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0335359">
    <w:abstractNumId w:val="2"/>
  </w:num>
  <w:num w:numId="2" w16cid:durableId="1796362420">
    <w:abstractNumId w:val="12"/>
  </w:num>
  <w:num w:numId="3" w16cid:durableId="1283029503">
    <w:abstractNumId w:val="4"/>
  </w:num>
  <w:num w:numId="4" w16cid:durableId="1912229681">
    <w:abstractNumId w:val="3"/>
  </w:num>
  <w:num w:numId="5" w16cid:durableId="349601418">
    <w:abstractNumId w:val="8"/>
  </w:num>
  <w:num w:numId="6" w16cid:durableId="1955676396">
    <w:abstractNumId w:val="13"/>
  </w:num>
  <w:num w:numId="7" w16cid:durableId="242107150">
    <w:abstractNumId w:val="7"/>
  </w:num>
  <w:num w:numId="8" w16cid:durableId="2029287402">
    <w:abstractNumId w:val="6"/>
  </w:num>
  <w:num w:numId="9" w16cid:durableId="2099598243">
    <w:abstractNumId w:val="17"/>
  </w:num>
  <w:num w:numId="10" w16cid:durableId="1412849530">
    <w:abstractNumId w:val="11"/>
  </w:num>
  <w:num w:numId="11" w16cid:durableId="1842432304">
    <w:abstractNumId w:val="0"/>
  </w:num>
  <w:num w:numId="12" w16cid:durableId="416023060">
    <w:abstractNumId w:val="9"/>
  </w:num>
  <w:num w:numId="13" w16cid:durableId="555245480">
    <w:abstractNumId w:val="19"/>
  </w:num>
  <w:num w:numId="14" w16cid:durableId="1687755673">
    <w:abstractNumId w:val="5"/>
  </w:num>
  <w:num w:numId="15" w16cid:durableId="770324336">
    <w:abstractNumId w:val="1"/>
  </w:num>
  <w:num w:numId="16" w16cid:durableId="169489928">
    <w:abstractNumId w:val="18"/>
  </w:num>
  <w:num w:numId="17" w16cid:durableId="694231235">
    <w:abstractNumId w:val="15"/>
  </w:num>
  <w:num w:numId="18" w16cid:durableId="1233351290">
    <w:abstractNumId w:val="14"/>
  </w:num>
  <w:num w:numId="19" w16cid:durableId="1868061856">
    <w:abstractNumId w:val="10"/>
  </w:num>
  <w:num w:numId="20" w16cid:durableId="564338044">
    <w:abstractNumId w:val="16"/>
  </w:num>
  <w:num w:numId="21" w16cid:durableId="4535195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237791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049158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801343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2"/>
  <w:hideSpellingErrors/>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599"/>
    <w:rsid w:val="00000599"/>
    <w:rsid w:val="00002243"/>
    <w:rsid w:val="00002B1D"/>
    <w:rsid w:val="00003C3B"/>
    <w:rsid w:val="00007F46"/>
    <w:rsid w:val="000148E7"/>
    <w:rsid w:val="00017BD7"/>
    <w:rsid w:val="000226A5"/>
    <w:rsid w:val="000228C6"/>
    <w:rsid w:val="00025389"/>
    <w:rsid w:val="0002604D"/>
    <w:rsid w:val="000306CB"/>
    <w:rsid w:val="000322E5"/>
    <w:rsid w:val="000405B7"/>
    <w:rsid w:val="000427F5"/>
    <w:rsid w:val="00043294"/>
    <w:rsid w:val="00045EE2"/>
    <w:rsid w:val="000523FA"/>
    <w:rsid w:val="00053E55"/>
    <w:rsid w:val="0005597D"/>
    <w:rsid w:val="00056D1D"/>
    <w:rsid w:val="00061228"/>
    <w:rsid w:val="0006160D"/>
    <w:rsid w:val="00066D11"/>
    <w:rsid w:val="0007259E"/>
    <w:rsid w:val="0007476D"/>
    <w:rsid w:val="00076FC7"/>
    <w:rsid w:val="00081108"/>
    <w:rsid w:val="00082F41"/>
    <w:rsid w:val="00087037"/>
    <w:rsid w:val="00090FBB"/>
    <w:rsid w:val="0009248C"/>
    <w:rsid w:val="00096AE9"/>
    <w:rsid w:val="000A0F79"/>
    <w:rsid w:val="000A0FE8"/>
    <w:rsid w:val="000A3411"/>
    <w:rsid w:val="000A3CDE"/>
    <w:rsid w:val="000A59B9"/>
    <w:rsid w:val="000B1047"/>
    <w:rsid w:val="000B1C14"/>
    <w:rsid w:val="000B4C45"/>
    <w:rsid w:val="000B5459"/>
    <w:rsid w:val="000B5AF1"/>
    <w:rsid w:val="000B5C90"/>
    <w:rsid w:val="000B6507"/>
    <w:rsid w:val="000B78FC"/>
    <w:rsid w:val="000C0F1B"/>
    <w:rsid w:val="000C1DDB"/>
    <w:rsid w:val="000C42A4"/>
    <w:rsid w:val="000C641A"/>
    <w:rsid w:val="000C6A01"/>
    <w:rsid w:val="000D08E7"/>
    <w:rsid w:val="000D0C7B"/>
    <w:rsid w:val="000D5F9F"/>
    <w:rsid w:val="000D6B84"/>
    <w:rsid w:val="000D7D28"/>
    <w:rsid w:val="000E0911"/>
    <w:rsid w:val="000E2B1C"/>
    <w:rsid w:val="000E3415"/>
    <w:rsid w:val="000E6D70"/>
    <w:rsid w:val="000F6088"/>
    <w:rsid w:val="000F7B6D"/>
    <w:rsid w:val="00103679"/>
    <w:rsid w:val="001055A4"/>
    <w:rsid w:val="001067C0"/>
    <w:rsid w:val="0010743E"/>
    <w:rsid w:val="00107AD8"/>
    <w:rsid w:val="001104CE"/>
    <w:rsid w:val="0011549B"/>
    <w:rsid w:val="00116EF1"/>
    <w:rsid w:val="0012181B"/>
    <w:rsid w:val="00124779"/>
    <w:rsid w:val="00127695"/>
    <w:rsid w:val="00130318"/>
    <w:rsid w:val="00131A85"/>
    <w:rsid w:val="00132EBA"/>
    <w:rsid w:val="00135F44"/>
    <w:rsid w:val="00137ABF"/>
    <w:rsid w:val="00141D85"/>
    <w:rsid w:val="00147762"/>
    <w:rsid w:val="00147972"/>
    <w:rsid w:val="001521D7"/>
    <w:rsid w:val="001543E8"/>
    <w:rsid w:val="001570A4"/>
    <w:rsid w:val="00163726"/>
    <w:rsid w:val="00166F1A"/>
    <w:rsid w:val="0016704B"/>
    <w:rsid w:val="001672EC"/>
    <w:rsid w:val="00167F24"/>
    <w:rsid w:val="00172E34"/>
    <w:rsid w:val="00181BC4"/>
    <w:rsid w:val="00182857"/>
    <w:rsid w:val="00185CDC"/>
    <w:rsid w:val="0018630A"/>
    <w:rsid w:val="00187AD3"/>
    <w:rsid w:val="0019270C"/>
    <w:rsid w:val="001927DC"/>
    <w:rsid w:val="00195835"/>
    <w:rsid w:val="001B1B6C"/>
    <w:rsid w:val="001B475F"/>
    <w:rsid w:val="001B57CB"/>
    <w:rsid w:val="001B5C73"/>
    <w:rsid w:val="001B69F7"/>
    <w:rsid w:val="001B7A47"/>
    <w:rsid w:val="001C0D63"/>
    <w:rsid w:val="001C4A31"/>
    <w:rsid w:val="001C51FB"/>
    <w:rsid w:val="001C5B91"/>
    <w:rsid w:val="001D0C11"/>
    <w:rsid w:val="001D11F6"/>
    <w:rsid w:val="001D1738"/>
    <w:rsid w:val="001D2BAE"/>
    <w:rsid w:val="001E0D53"/>
    <w:rsid w:val="001E0F82"/>
    <w:rsid w:val="001E26A7"/>
    <w:rsid w:val="001E4DAD"/>
    <w:rsid w:val="001E53AC"/>
    <w:rsid w:val="001E5648"/>
    <w:rsid w:val="001E6830"/>
    <w:rsid w:val="001F185B"/>
    <w:rsid w:val="001F45E1"/>
    <w:rsid w:val="001F780D"/>
    <w:rsid w:val="00200087"/>
    <w:rsid w:val="00201349"/>
    <w:rsid w:val="00201AE7"/>
    <w:rsid w:val="00204B1D"/>
    <w:rsid w:val="00206782"/>
    <w:rsid w:val="00207836"/>
    <w:rsid w:val="002105DA"/>
    <w:rsid w:val="0021394B"/>
    <w:rsid w:val="00213DB9"/>
    <w:rsid w:val="00217CED"/>
    <w:rsid w:val="00222BD8"/>
    <w:rsid w:val="00226DA0"/>
    <w:rsid w:val="00227E15"/>
    <w:rsid w:val="0023198B"/>
    <w:rsid w:val="00232AE1"/>
    <w:rsid w:val="00232DEE"/>
    <w:rsid w:val="0023513B"/>
    <w:rsid w:val="00236243"/>
    <w:rsid w:val="0023633A"/>
    <w:rsid w:val="002366E4"/>
    <w:rsid w:val="00240EA3"/>
    <w:rsid w:val="00242309"/>
    <w:rsid w:val="00242449"/>
    <w:rsid w:val="0024307E"/>
    <w:rsid w:val="00244135"/>
    <w:rsid w:val="00246387"/>
    <w:rsid w:val="002529AE"/>
    <w:rsid w:val="00253137"/>
    <w:rsid w:val="00254820"/>
    <w:rsid w:val="0026095A"/>
    <w:rsid w:val="00260D2B"/>
    <w:rsid w:val="00264EB7"/>
    <w:rsid w:val="002664AD"/>
    <w:rsid w:val="0027186B"/>
    <w:rsid w:val="0027218F"/>
    <w:rsid w:val="00275128"/>
    <w:rsid w:val="00275621"/>
    <w:rsid w:val="00280E2F"/>
    <w:rsid w:val="002812A5"/>
    <w:rsid w:val="00281DEE"/>
    <w:rsid w:val="002820D2"/>
    <w:rsid w:val="00284CF0"/>
    <w:rsid w:val="002855F0"/>
    <w:rsid w:val="002860FA"/>
    <w:rsid w:val="00290432"/>
    <w:rsid w:val="0029281B"/>
    <w:rsid w:val="002929F9"/>
    <w:rsid w:val="00293AC4"/>
    <w:rsid w:val="00293D02"/>
    <w:rsid w:val="0029695E"/>
    <w:rsid w:val="00297119"/>
    <w:rsid w:val="002A0AF2"/>
    <w:rsid w:val="002A69EE"/>
    <w:rsid w:val="002A7847"/>
    <w:rsid w:val="002B0DCC"/>
    <w:rsid w:val="002B0EA4"/>
    <w:rsid w:val="002B2B23"/>
    <w:rsid w:val="002B3CBD"/>
    <w:rsid w:val="002C0B29"/>
    <w:rsid w:val="002C65BB"/>
    <w:rsid w:val="002D056E"/>
    <w:rsid w:val="002D09FC"/>
    <w:rsid w:val="002D31C6"/>
    <w:rsid w:val="002D387A"/>
    <w:rsid w:val="002D3A70"/>
    <w:rsid w:val="002D4543"/>
    <w:rsid w:val="002D5051"/>
    <w:rsid w:val="002D630C"/>
    <w:rsid w:val="002D7A84"/>
    <w:rsid w:val="002D7D54"/>
    <w:rsid w:val="002E1A78"/>
    <w:rsid w:val="002E2842"/>
    <w:rsid w:val="002E377C"/>
    <w:rsid w:val="002E3A94"/>
    <w:rsid w:val="002E4CC7"/>
    <w:rsid w:val="002E57B8"/>
    <w:rsid w:val="002E6C43"/>
    <w:rsid w:val="002F3890"/>
    <w:rsid w:val="002F79F5"/>
    <w:rsid w:val="00300C5F"/>
    <w:rsid w:val="0030220D"/>
    <w:rsid w:val="0030590D"/>
    <w:rsid w:val="00307905"/>
    <w:rsid w:val="00310763"/>
    <w:rsid w:val="003117D3"/>
    <w:rsid w:val="00313831"/>
    <w:rsid w:val="00315412"/>
    <w:rsid w:val="00317262"/>
    <w:rsid w:val="00321C95"/>
    <w:rsid w:val="00324512"/>
    <w:rsid w:val="00325C47"/>
    <w:rsid w:val="00326530"/>
    <w:rsid w:val="00326694"/>
    <w:rsid w:val="00326AAB"/>
    <w:rsid w:val="00326EFC"/>
    <w:rsid w:val="00331933"/>
    <w:rsid w:val="00332139"/>
    <w:rsid w:val="00332B92"/>
    <w:rsid w:val="00332D36"/>
    <w:rsid w:val="003340A0"/>
    <w:rsid w:val="0033461E"/>
    <w:rsid w:val="00334862"/>
    <w:rsid w:val="003352F1"/>
    <w:rsid w:val="00335C16"/>
    <w:rsid w:val="00337F6A"/>
    <w:rsid w:val="00340FA0"/>
    <w:rsid w:val="003417F9"/>
    <w:rsid w:val="003423B5"/>
    <w:rsid w:val="003455A0"/>
    <w:rsid w:val="00345B0C"/>
    <w:rsid w:val="00347519"/>
    <w:rsid w:val="00350FEA"/>
    <w:rsid w:val="00351718"/>
    <w:rsid w:val="00352938"/>
    <w:rsid w:val="00354A42"/>
    <w:rsid w:val="00354C25"/>
    <w:rsid w:val="003555CA"/>
    <w:rsid w:val="00361D99"/>
    <w:rsid w:val="003627FB"/>
    <w:rsid w:val="00364369"/>
    <w:rsid w:val="00370DBE"/>
    <w:rsid w:val="0037113B"/>
    <w:rsid w:val="003745DE"/>
    <w:rsid w:val="00381872"/>
    <w:rsid w:val="003819C6"/>
    <w:rsid w:val="00383D3D"/>
    <w:rsid w:val="0038530A"/>
    <w:rsid w:val="00385A0F"/>
    <w:rsid w:val="00386AAE"/>
    <w:rsid w:val="0039025D"/>
    <w:rsid w:val="00391212"/>
    <w:rsid w:val="00391F6F"/>
    <w:rsid w:val="00393502"/>
    <w:rsid w:val="00394AEF"/>
    <w:rsid w:val="00396D51"/>
    <w:rsid w:val="00397AEB"/>
    <w:rsid w:val="00397F06"/>
    <w:rsid w:val="003A2C03"/>
    <w:rsid w:val="003A3A43"/>
    <w:rsid w:val="003A62C7"/>
    <w:rsid w:val="003A68E9"/>
    <w:rsid w:val="003A6DB6"/>
    <w:rsid w:val="003B1207"/>
    <w:rsid w:val="003B47A4"/>
    <w:rsid w:val="003B4CF2"/>
    <w:rsid w:val="003C2486"/>
    <w:rsid w:val="003C2495"/>
    <w:rsid w:val="003C2FB1"/>
    <w:rsid w:val="003C4C2A"/>
    <w:rsid w:val="003C4EFC"/>
    <w:rsid w:val="003C5BF9"/>
    <w:rsid w:val="003D1F2D"/>
    <w:rsid w:val="003D637F"/>
    <w:rsid w:val="003E0F99"/>
    <w:rsid w:val="003E30CA"/>
    <w:rsid w:val="003E328D"/>
    <w:rsid w:val="003E38BE"/>
    <w:rsid w:val="003E3B9F"/>
    <w:rsid w:val="003E676F"/>
    <w:rsid w:val="003F0775"/>
    <w:rsid w:val="003F38B4"/>
    <w:rsid w:val="003F4D8E"/>
    <w:rsid w:val="003F4D9B"/>
    <w:rsid w:val="003F4E14"/>
    <w:rsid w:val="00404C07"/>
    <w:rsid w:val="00404E56"/>
    <w:rsid w:val="00405C1D"/>
    <w:rsid w:val="0041240D"/>
    <w:rsid w:val="00412AD1"/>
    <w:rsid w:val="0041344D"/>
    <w:rsid w:val="00414D01"/>
    <w:rsid w:val="00416621"/>
    <w:rsid w:val="00416A44"/>
    <w:rsid w:val="00420E47"/>
    <w:rsid w:val="00422B11"/>
    <w:rsid w:val="00425824"/>
    <w:rsid w:val="004260B4"/>
    <w:rsid w:val="004311E2"/>
    <w:rsid w:val="00431A2A"/>
    <w:rsid w:val="004330A3"/>
    <w:rsid w:val="004373A3"/>
    <w:rsid w:val="00443B89"/>
    <w:rsid w:val="00445444"/>
    <w:rsid w:val="0044604B"/>
    <w:rsid w:val="00450303"/>
    <w:rsid w:val="00450D25"/>
    <w:rsid w:val="00452EED"/>
    <w:rsid w:val="00454CD3"/>
    <w:rsid w:val="00463D6B"/>
    <w:rsid w:val="00465573"/>
    <w:rsid w:val="00467C4F"/>
    <w:rsid w:val="004716BC"/>
    <w:rsid w:val="004764F5"/>
    <w:rsid w:val="004801CF"/>
    <w:rsid w:val="00480BCC"/>
    <w:rsid w:val="004834E8"/>
    <w:rsid w:val="004843AF"/>
    <w:rsid w:val="00484AF1"/>
    <w:rsid w:val="0048601E"/>
    <w:rsid w:val="00487099"/>
    <w:rsid w:val="00490761"/>
    <w:rsid w:val="00491D4C"/>
    <w:rsid w:val="00492C28"/>
    <w:rsid w:val="004976E8"/>
    <w:rsid w:val="004A029A"/>
    <w:rsid w:val="004A3078"/>
    <w:rsid w:val="004A3745"/>
    <w:rsid w:val="004A6E74"/>
    <w:rsid w:val="004B226E"/>
    <w:rsid w:val="004B5495"/>
    <w:rsid w:val="004B5794"/>
    <w:rsid w:val="004B6173"/>
    <w:rsid w:val="004B6E83"/>
    <w:rsid w:val="004C068B"/>
    <w:rsid w:val="004C4621"/>
    <w:rsid w:val="004C5532"/>
    <w:rsid w:val="004C6D79"/>
    <w:rsid w:val="004C7D5F"/>
    <w:rsid w:val="004D1640"/>
    <w:rsid w:val="004D4D7E"/>
    <w:rsid w:val="004D59EE"/>
    <w:rsid w:val="004E006A"/>
    <w:rsid w:val="004E3D45"/>
    <w:rsid w:val="004E4ABA"/>
    <w:rsid w:val="004E53B3"/>
    <w:rsid w:val="004E7B9E"/>
    <w:rsid w:val="004F13D5"/>
    <w:rsid w:val="004F1FB6"/>
    <w:rsid w:val="004F2C07"/>
    <w:rsid w:val="004F3A77"/>
    <w:rsid w:val="004F3B6D"/>
    <w:rsid w:val="004F4560"/>
    <w:rsid w:val="004F63AF"/>
    <w:rsid w:val="0050048B"/>
    <w:rsid w:val="00502247"/>
    <w:rsid w:val="00502DF5"/>
    <w:rsid w:val="00503779"/>
    <w:rsid w:val="00503A27"/>
    <w:rsid w:val="005041D3"/>
    <w:rsid w:val="00504AEE"/>
    <w:rsid w:val="00506119"/>
    <w:rsid w:val="00507E15"/>
    <w:rsid w:val="00514C94"/>
    <w:rsid w:val="00522CB9"/>
    <w:rsid w:val="00524DC6"/>
    <w:rsid w:val="005268A6"/>
    <w:rsid w:val="005319FA"/>
    <w:rsid w:val="005345B9"/>
    <w:rsid w:val="00537398"/>
    <w:rsid w:val="00542029"/>
    <w:rsid w:val="00544796"/>
    <w:rsid w:val="00545D8E"/>
    <w:rsid w:val="005462DB"/>
    <w:rsid w:val="005507BE"/>
    <w:rsid w:val="00552393"/>
    <w:rsid w:val="005523F3"/>
    <w:rsid w:val="005600CF"/>
    <w:rsid w:val="005601D0"/>
    <w:rsid w:val="0056098E"/>
    <w:rsid w:val="00561588"/>
    <w:rsid w:val="00561C00"/>
    <w:rsid w:val="00563DEA"/>
    <w:rsid w:val="00564BEC"/>
    <w:rsid w:val="00566AF5"/>
    <w:rsid w:val="00566F8D"/>
    <w:rsid w:val="00570298"/>
    <w:rsid w:val="005726AB"/>
    <w:rsid w:val="005851A2"/>
    <w:rsid w:val="00587B55"/>
    <w:rsid w:val="00587DC1"/>
    <w:rsid w:val="00590E38"/>
    <w:rsid w:val="0059310E"/>
    <w:rsid w:val="00594253"/>
    <w:rsid w:val="00597CE4"/>
    <w:rsid w:val="005A15DB"/>
    <w:rsid w:val="005A331B"/>
    <w:rsid w:val="005A6313"/>
    <w:rsid w:val="005B03B3"/>
    <w:rsid w:val="005B0FAD"/>
    <w:rsid w:val="005B2BC6"/>
    <w:rsid w:val="005B63DF"/>
    <w:rsid w:val="005B724A"/>
    <w:rsid w:val="005C01DB"/>
    <w:rsid w:val="005C1EA5"/>
    <w:rsid w:val="005C4ED7"/>
    <w:rsid w:val="005C652F"/>
    <w:rsid w:val="005C6792"/>
    <w:rsid w:val="005D29F2"/>
    <w:rsid w:val="005D6C76"/>
    <w:rsid w:val="005D6EA5"/>
    <w:rsid w:val="005D7855"/>
    <w:rsid w:val="005E0BA2"/>
    <w:rsid w:val="005E204E"/>
    <w:rsid w:val="005E2C9B"/>
    <w:rsid w:val="005E3614"/>
    <w:rsid w:val="005E418C"/>
    <w:rsid w:val="005E5BFF"/>
    <w:rsid w:val="005E7DBA"/>
    <w:rsid w:val="005F297A"/>
    <w:rsid w:val="005F3694"/>
    <w:rsid w:val="005F38AC"/>
    <w:rsid w:val="005F5760"/>
    <w:rsid w:val="006046E2"/>
    <w:rsid w:val="00610719"/>
    <w:rsid w:val="00617250"/>
    <w:rsid w:val="00622CF1"/>
    <w:rsid w:val="00623736"/>
    <w:rsid w:val="00625856"/>
    <w:rsid w:val="00625F9B"/>
    <w:rsid w:val="00626504"/>
    <w:rsid w:val="0063073C"/>
    <w:rsid w:val="006317E3"/>
    <w:rsid w:val="00631CE3"/>
    <w:rsid w:val="00633944"/>
    <w:rsid w:val="00634330"/>
    <w:rsid w:val="00635821"/>
    <w:rsid w:val="0063699B"/>
    <w:rsid w:val="00637DF5"/>
    <w:rsid w:val="0064018A"/>
    <w:rsid w:val="006406F5"/>
    <w:rsid w:val="00645A5F"/>
    <w:rsid w:val="00650319"/>
    <w:rsid w:val="006505CA"/>
    <w:rsid w:val="00651280"/>
    <w:rsid w:val="006546C2"/>
    <w:rsid w:val="006605FB"/>
    <w:rsid w:val="00661D75"/>
    <w:rsid w:val="0066220C"/>
    <w:rsid w:val="006629EB"/>
    <w:rsid w:val="00664B52"/>
    <w:rsid w:val="00666738"/>
    <w:rsid w:val="00666893"/>
    <w:rsid w:val="00667A2F"/>
    <w:rsid w:val="00667B3C"/>
    <w:rsid w:val="00667C63"/>
    <w:rsid w:val="00673DF5"/>
    <w:rsid w:val="00676595"/>
    <w:rsid w:val="006765A9"/>
    <w:rsid w:val="00683949"/>
    <w:rsid w:val="00683AC3"/>
    <w:rsid w:val="00687A34"/>
    <w:rsid w:val="00687E8E"/>
    <w:rsid w:val="00690108"/>
    <w:rsid w:val="006915B0"/>
    <w:rsid w:val="00691DDD"/>
    <w:rsid w:val="00694567"/>
    <w:rsid w:val="00694EF9"/>
    <w:rsid w:val="00696A51"/>
    <w:rsid w:val="006A0C62"/>
    <w:rsid w:val="006A1330"/>
    <w:rsid w:val="006A47FD"/>
    <w:rsid w:val="006A57D9"/>
    <w:rsid w:val="006A5D94"/>
    <w:rsid w:val="006A602B"/>
    <w:rsid w:val="006A7149"/>
    <w:rsid w:val="006A737F"/>
    <w:rsid w:val="006A7F8B"/>
    <w:rsid w:val="006B0099"/>
    <w:rsid w:val="006B4659"/>
    <w:rsid w:val="006B62CF"/>
    <w:rsid w:val="006B7617"/>
    <w:rsid w:val="006C007D"/>
    <w:rsid w:val="006C4D95"/>
    <w:rsid w:val="006C5C10"/>
    <w:rsid w:val="006C6345"/>
    <w:rsid w:val="006C6A8B"/>
    <w:rsid w:val="006D1D0C"/>
    <w:rsid w:val="006D1EA9"/>
    <w:rsid w:val="006D2F34"/>
    <w:rsid w:val="006D44A7"/>
    <w:rsid w:val="006D4830"/>
    <w:rsid w:val="006D54A4"/>
    <w:rsid w:val="006E11AD"/>
    <w:rsid w:val="006E23A0"/>
    <w:rsid w:val="006E2489"/>
    <w:rsid w:val="006E3083"/>
    <w:rsid w:val="006F64D6"/>
    <w:rsid w:val="007007CD"/>
    <w:rsid w:val="0070093E"/>
    <w:rsid w:val="00700B89"/>
    <w:rsid w:val="00700DE5"/>
    <w:rsid w:val="00702D1E"/>
    <w:rsid w:val="007048DA"/>
    <w:rsid w:val="007059D7"/>
    <w:rsid w:val="0070619B"/>
    <w:rsid w:val="007108D8"/>
    <w:rsid w:val="00711DD4"/>
    <w:rsid w:val="00711E5E"/>
    <w:rsid w:val="0071659E"/>
    <w:rsid w:val="007169F8"/>
    <w:rsid w:val="00720597"/>
    <w:rsid w:val="007216E1"/>
    <w:rsid w:val="00722CFD"/>
    <w:rsid w:val="00722EAF"/>
    <w:rsid w:val="00725C46"/>
    <w:rsid w:val="00726F5E"/>
    <w:rsid w:val="00730C09"/>
    <w:rsid w:val="00731E4C"/>
    <w:rsid w:val="00732335"/>
    <w:rsid w:val="007333E8"/>
    <w:rsid w:val="00733E00"/>
    <w:rsid w:val="007359D3"/>
    <w:rsid w:val="00735C5A"/>
    <w:rsid w:val="00735D23"/>
    <w:rsid w:val="00737F76"/>
    <w:rsid w:val="00741964"/>
    <w:rsid w:val="0074522C"/>
    <w:rsid w:val="00750AAF"/>
    <w:rsid w:val="007528B2"/>
    <w:rsid w:val="00755D1B"/>
    <w:rsid w:val="00757C2D"/>
    <w:rsid w:val="00757D72"/>
    <w:rsid w:val="00760B35"/>
    <w:rsid w:val="00760F5E"/>
    <w:rsid w:val="00760FFE"/>
    <w:rsid w:val="00763753"/>
    <w:rsid w:val="00770DD6"/>
    <w:rsid w:val="007727AA"/>
    <w:rsid w:val="00773A7C"/>
    <w:rsid w:val="00775EDC"/>
    <w:rsid w:val="007766CC"/>
    <w:rsid w:val="00781B9C"/>
    <w:rsid w:val="0078483A"/>
    <w:rsid w:val="007906F2"/>
    <w:rsid w:val="0079118E"/>
    <w:rsid w:val="00792B49"/>
    <w:rsid w:val="007954A8"/>
    <w:rsid w:val="007A0E22"/>
    <w:rsid w:val="007A4859"/>
    <w:rsid w:val="007B0AFF"/>
    <w:rsid w:val="007B293D"/>
    <w:rsid w:val="007B6288"/>
    <w:rsid w:val="007B703F"/>
    <w:rsid w:val="007B7D40"/>
    <w:rsid w:val="007C2FA3"/>
    <w:rsid w:val="007C3691"/>
    <w:rsid w:val="007C41A2"/>
    <w:rsid w:val="007C56B4"/>
    <w:rsid w:val="007C6193"/>
    <w:rsid w:val="007C6525"/>
    <w:rsid w:val="007C7C2E"/>
    <w:rsid w:val="007D0581"/>
    <w:rsid w:val="007D3EDC"/>
    <w:rsid w:val="007D48B7"/>
    <w:rsid w:val="007D5EDA"/>
    <w:rsid w:val="007E01F1"/>
    <w:rsid w:val="007E1541"/>
    <w:rsid w:val="007E3563"/>
    <w:rsid w:val="007E4E6C"/>
    <w:rsid w:val="007F145E"/>
    <w:rsid w:val="007F182D"/>
    <w:rsid w:val="007F2CA2"/>
    <w:rsid w:val="007F3299"/>
    <w:rsid w:val="007F5CA7"/>
    <w:rsid w:val="007F5F04"/>
    <w:rsid w:val="007F6589"/>
    <w:rsid w:val="00800C94"/>
    <w:rsid w:val="00801587"/>
    <w:rsid w:val="00803557"/>
    <w:rsid w:val="00803C50"/>
    <w:rsid w:val="0080520C"/>
    <w:rsid w:val="008111C5"/>
    <w:rsid w:val="0081483C"/>
    <w:rsid w:val="00814C94"/>
    <w:rsid w:val="0081536F"/>
    <w:rsid w:val="00816FAD"/>
    <w:rsid w:val="00817865"/>
    <w:rsid w:val="0082623D"/>
    <w:rsid w:val="008269FD"/>
    <w:rsid w:val="00830D6D"/>
    <w:rsid w:val="0083278B"/>
    <w:rsid w:val="00835390"/>
    <w:rsid w:val="00844E89"/>
    <w:rsid w:val="00847886"/>
    <w:rsid w:val="00847CE8"/>
    <w:rsid w:val="008512ED"/>
    <w:rsid w:val="008515EB"/>
    <w:rsid w:val="008620B5"/>
    <w:rsid w:val="008628E5"/>
    <w:rsid w:val="00862F1D"/>
    <w:rsid w:val="00866285"/>
    <w:rsid w:val="00866430"/>
    <w:rsid w:val="008668D2"/>
    <w:rsid w:val="00871ED9"/>
    <w:rsid w:val="0087239E"/>
    <w:rsid w:val="008762D7"/>
    <w:rsid w:val="00876B56"/>
    <w:rsid w:val="00876C84"/>
    <w:rsid w:val="00877284"/>
    <w:rsid w:val="00880ECF"/>
    <w:rsid w:val="00883058"/>
    <w:rsid w:val="00883FB5"/>
    <w:rsid w:val="008853E5"/>
    <w:rsid w:val="00885723"/>
    <w:rsid w:val="0089003F"/>
    <w:rsid w:val="00890BD5"/>
    <w:rsid w:val="00893903"/>
    <w:rsid w:val="00894C11"/>
    <w:rsid w:val="00894E9E"/>
    <w:rsid w:val="008957E0"/>
    <w:rsid w:val="00895DE7"/>
    <w:rsid w:val="00896997"/>
    <w:rsid w:val="008A0041"/>
    <w:rsid w:val="008A5108"/>
    <w:rsid w:val="008A5443"/>
    <w:rsid w:val="008A701B"/>
    <w:rsid w:val="008B4793"/>
    <w:rsid w:val="008B5F5E"/>
    <w:rsid w:val="008C376D"/>
    <w:rsid w:val="008C384B"/>
    <w:rsid w:val="008C50B9"/>
    <w:rsid w:val="008C5918"/>
    <w:rsid w:val="008C5940"/>
    <w:rsid w:val="008C5C9D"/>
    <w:rsid w:val="008C6F6E"/>
    <w:rsid w:val="008D06A0"/>
    <w:rsid w:val="008D2D07"/>
    <w:rsid w:val="008D4CC8"/>
    <w:rsid w:val="008D694B"/>
    <w:rsid w:val="008E073E"/>
    <w:rsid w:val="008E07BC"/>
    <w:rsid w:val="008E53D5"/>
    <w:rsid w:val="008E6992"/>
    <w:rsid w:val="008F0AB3"/>
    <w:rsid w:val="008F40F1"/>
    <w:rsid w:val="008F5C88"/>
    <w:rsid w:val="00902A15"/>
    <w:rsid w:val="009034F8"/>
    <w:rsid w:val="00903639"/>
    <w:rsid w:val="00904DF2"/>
    <w:rsid w:val="00905477"/>
    <w:rsid w:val="00905C9E"/>
    <w:rsid w:val="009110ED"/>
    <w:rsid w:val="0091120B"/>
    <w:rsid w:val="009125EF"/>
    <w:rsid w:val="00912940"/>
    <w:rsid w:val="00912D8C"/>
    <w:rsid w:val="00915D4E"/>
    <w:rsid w:val="009200BD"/>
    <w:rsid w:val="00921929"/>
    <w:rsid w:val="00922F4F"/>
    <w:rsid w:val="00923940"/>
    <w:rsid w:val="00930596"/>
    <w:rsid w:val="009326DC"/>
    <w:rsid w:val="00932DCA"/>
    <w:rsid w:val="009330E5"/>
    <w:rsid w:val="009333E4"/>
    <w:rsid w:val="009350E3"/>
    <w:rsid w:val="00941617"/>
    <w:rsid w:val="00943FA8"/>
    <w:rsid w:val="009450A5"/>
    <w:rsid w:val="00952AF6"/>
    <w:rsid w:val="0095319B"/>
    <w:rsid w:val="009577C2"/>
    <w:rsid w:val="00960F71"/>
    <w:rsid w:val="0097025E"/>
    <w:rsid w:val="00970F3F"/>
    <w:rsid w:val="0097181D"/>
    <w:rsid w:val="00973D99"/>
    <w:rsid w:val="00973F38"/>
    <w:rsid w:val="00974F21"/>
    <w:rsid w:val="0097748E"/>
    <w:rsid w:val="009804DB"/>
    <w:rsid w:val="00980902"/>
    <w:rsid w:val="00982D20"/>
    <w:rsid w:val="009855FF"/>
    <w:rsid w:val="009863A3"/>
    <w:rsid w:val="0098776A"/>
    <w:rsid w:val="00992110"/>
    <w:rsid w:val="009925FC"/>
    <w:rsid w:val="00993B70"/>
    <w:rsid w:val="00997C33"/>
    <w:rsid w:val="009A1894"/>
    <w:rsid w:val="009A3DC1"/>
    <w:rsid w:val="009A3E6D"/>
    <w:rsid w:val="009B464A"/>
    <w:rsid w:val="009B5CB6"/>
    <w:rsid w:val="009B761A"/>
    <w:rsid w:val="009C2473"/>
    <w:rsid w:val="009C449E"/>
    <w:rsid w:val="009C4B12"/>
    <w:rsid w:val="009C4BDA"/>
    <w:rsid w:val="009C5662"/>
    <w:rsid w:val="009D46A8"/>
    <w:rsid w:val="009E1E2B"/>
    <w:rsid w:val="009E5B65"/>
    <w:rsid w:val="009F2C44"/>
    <w:rsid w:val="009F30B7"/>
    <w:rsid w:val="009F6B4B"/>
    <w:rsid w:val="009F76E7"/>
    <w:rsid w:val="00A00523"/>
    <w:rsid w:val="00A018CA"/>
    <w:rsid w:val="00A05565"/>
    <w:rsid w:val="00A07209"/>
    <w:rsid w:val="00A07F14"/>
    <w:rsid w:val="00A11144"/>
    <w:rsid w:val="00A11972"/>
    <w:rsid w:val="00A13BDA"/>
    <w:rsid w:val="00A13DCD"/>
    <w:rsid w:val="00A13DD9"/>
    <w:rsid w:val="00A16032"/>
    <w:rsid w:val="00A17E7D"/>
    <w:rsid w:val="00A17E8C"/>
    <w:rsid w:val="00A21249"/>
    <w:rsid w:val="00A24CA3"/>
    <w:rsid w:val="00A25DA0"/>
    <w:rsid w:val="00A26A23"/>
    <w:rsid w:val="00A27DF8"/>
    <w:rsid w:val="00A3151A"/>
    <w:rsid w:val="00A3631D"/>
    <w:rsid w:val="00A37324"/>
    <w:rsid w:val="00A375F2"/>
    <w:rsid w:val="00A4079A"/>
    <w:rsid w:val="00A47AEF"/>
    <w:rsid w:val="00A515EA"/>
    <w:rsid w:val="00A52371"/>
    <w:rsid w:val="00A54DD4"/>
    <w:rsid w:val="00A634D3"/>
    <w:rsid w:val="00A71895"/>
    <w:rsid w:val="00A71CFD"/>
    <w:rsid w:val="00A72EB8"/>
    <w:rsid w:val="00A80AD8"/>
    <w:rsid w:val="00A8427A"/>
    <w:rsid w:val="00A84389"/>
    <w:rsid w:val="00A84ADD"/>
    <w:rsid w:val="00A85923"/>
    <w:rsid w:val="00A86B5A"/>
    <w:rsid w:val="00A8785C"/>
    <w:rsid w:val="00A907AB"/>
    <w:rsid w:val="00A92409"/>
    <w:rsid w:val="00A94095"/>
    <w:rsid w:val="00A9608C"/>
    <w:rsid w:val="00AA1610"/>
    <w:rsid w:val="00AA50CA"/>
    <w:rsid w:val="00AB07FA"/>
    <w:rsid w:val="00AB0E23"/>
    <w:rsid w:val="00AB4E79"/>
    <w:rsid w:val="00AB57AD"/>
    <w:rsid w:val="00AB7F6E"/>
    <w:rsid w:val="00AC2A69"/>
    <w:rsid w:val="00AC4B99"/>
    <w:rsid w:val="00AC52F1"/>
    <w:rsid w:val="00AD4E4B"/>
    <w:rsid w:val="00AD5E12"/>
    <w:rsid w:val="00AD7D8C"/>
    <w:rsid w:val="00AE2D19"/>
    <w:rsid w:val="00AE36F7"/>
    <w:rsid w:val="00AE5D60"/>
    <w:rsid w:val="00AE6251"/>
    <w:rsid w:val="00AE7209"/>
    <w:rsid w:val="00AF1289"/>
    <w:rsid w:val="00AF1437"/>
    <w:rsid w:val="00AF21D2"/>
    <w:rsid w:val="00B0076A"/>
    <w:rsid w:val="00B03F79"/>
    <w:rsid w:val="00B04FB2"/>
    <w:rsid w:val="00B07ADF"/>
    <w:rsid w:val="00B13BA1"/>
    <w:rsid w:val="00B13F47"/>
    <w:rsid w:val="00B16D01"/>
    <w:rsid w:val="00B204EB"/>
    <w:rsid w:val="00B21320"/>
    <w:rsid w:val="00B236DC"/>
    <w:rsid w:val="00B2425A"/>
    <w:rsid w:val="00B25E23"/>
    <w:rsid w:val="00B2698B"/>
    <w:rsid w:val="00B333EE"/>
    <w:rsid w:val="00B353CB"/>
    <w:rsid w:val="00B35ADB"/>
    <w:rsid w:val="00B35F82"/>
    <w:rsid w:val="00B40AD9"/>
    <w:rsid w:val="00B40E85"/>
    <w:rsid w:val="00B462ED"/>
    <w:rsid w:val="00B47A0F"/>
    <w:rsid w:val="00B52BB6"/>
    <w:rsid w:val="00B56935"/>
    <w:rsid w:val="00B572E9"/>
    <w:rsid w:val="00B57B84"/>
    <w:rsid w:val="00B60C5F"/>
    <w:rsid w:val="00B613C4"/>
    <w:rsid w:val="00B62101"/>
    <w:rsid w:val="00B62904"/>
    <w:rsid w:val="00B63218"/>
    <w:rsid w:val="00B64F90"/>
    <w:rsid w:val="00B72A76"/>
    <w:rsid w:val="00B74182"/>
    <w:rsid w:val="00B7466A"/>
    <w:rsid w:val="00B7482C"/>
    <w:rsid w:val="00B80241"/>
    <w:rsid w:val="00B81D9D"/>
    <w:rsid w:val="00B840F3"/>
    <w:rsid w:val="00B8668C"/>
    <w:rsid w:val="00B868AF"/>
    <w:rsid w:val="00B86D61"/>
    <w:rsid w:val="00B87FB0"/>
    <w:rsid w:val="00B903C0"/>
    <w:rsid w:val="00B91E2B"/>
    <w:rsid w:val="00BA25F5"/>
    <w:rsid w:val="00BB0488"/>
    <w:rsid w:val="00BB3E2F"/>
    <w:rsid w:val="00BB58C4"/>
    <w:rsid w:val="00BB6262"/>
    <w:rsid w:val="00BB6F10"/>
    <w:rsid w:val="00BC00D9"/>
    <w:rsid w:val="00BC0EF3"/>
    <w:rsid w:val="00BC1651"/>
    <w:rsid w:val="00BC4679"/>
    <w:rsid w:val="00BC4E8B"/>
    <w:rsid w:val="00BD0CBE"/>
    <w:rsid w:val="00BD6DD4"/>
    <w:rsid w:val="00BD78B7"/>
    <w:rsid w:val="00BE2497"/>
    <w:rsid w:val="00BE54C3"/>
    <w:rsid w:val="00BE70CF"/>
    <w:rsid w:val="00BF286B"/>
    <w:rsid w:val="00BF3A8D"/>
    <w:rsid w:val="00BF3BAD"/>
    <w:rsid w:val="00BF7C1E"/>
    <w:rsid w:val="00C0022B"/>
    <w:rsid w:val="00C002F3"/>
    <w:rsid w:val="00C01159"/>
    <w:rsid w:val="00C02020"/>
    <w:rsid w:val="00C04F9C"/>
    <w:rsid w:val="00C068EF"/>
    <w:rsid w:val="00C06B0A"/>
    <w:rsid w:val="00C11701"/>
    <w:rsid w:val="00C118A5"/>
    <w:rsid w:val="00C11F76"/>
    <w:rsid w:val="00C134BD"/>
    <w:rsid w:val="00C14B5B"/>
    <w:rsid w:val="00C20EF4"/>
    <w:rsid w:val="00C2368B"/>
    <w:rsid w:val="00C23710"/>
    <w:rsid w:val="00C302AE"/>
    <w:rsid w:val="00C30B53"/>
    <w:rsid w:val="00C33CA4"/>
    <w:rsid w:val="00C34CF6"/>
    <w:rsid w:val="00C360BC"/>
    <w:rsid w:val="00C37B7E"/>
    <w:rsid w:val="00C37B8D"/>
    <w:rsid w:val="00C40D06"/>
    <w:rsid w:val="00C422AB"/>
    <w:rsid w:val="00C474FE"/>
    <w:rsid w:val="00C50E7F"/>
    <w:rsid w:val="00C532D0"/>
    <w:rsid w:val="00C534D6"/>
    <w:rsid w:val="00C5416D"/>
    <w:rsid w:val="00C55681"/>
    <w:rsid w:val="00C56226"/>
    <w:rsid w:val="00C56583"/>
    <w:rsid w:val="00C57CD3"/>
    <w:rsid w:val="00C60786"/>
    <w:rsid w:val="00C61259"/>
    <w:rsid w:val="00C65165"/>
    <w:rsid w:val="00C65EC3"/>
    <w:rsid w:val="00C661FB"/>
    <w:rsid w:val="00C66A77"/>
    <w:rsid w:val="00C720B1"/>
    <w:rsid w:val="00C73037"/>
    <w:rsid w:val="00C746E8"/>
    <w:rsid w:val="00C76DCA"/>
    <w:rsid w:val="00C82A29"/>
    <w:rsid w:val="00C82AFB"/>
    <w:rsid w:val="00C82E66"/>
    <w:rsid w:val="00C849FA"/>
    <w:rsid w:val="00C87913"/>
    <w:rsid w:val="00C92570"/>
    <w:rsid w:val="00C92FE0"/>
    <w:rsid w:val="00C95255"/>
    <w:rsid w:val="00C979FF"/>
    <w:rsid w:val="00CA3A16"/>
    <w:rsid w:val="00CA5827"/>
    <w:rsid w:val="00CA6914"/>
    <w:rsid w:val="00CB1566"/>
    <w:rsid w:val="00CB2ADB"/>
    <w:rsid w:val="00CB531C"/>
    <w:rsid w:val="00CB548F"/>
    <w:rsid w:val="00CB5F99"/>
    <w:rsid w:val="00CB63A7"/>
    <w:rsid w:val="00CB7CA1"/>
    <w:rsid w:val="00CC08B8"/>
    <w:rsid w:val="00CC150B"/>
    <w:rsid w:val="00CC6612"/>
    <w:rsid w:val="00CC78FE"/>
    <w:rsid w:val="00CD0C73"/>
    <w:rsid w:val="00CD12F0"/>
    <w:rsid w:val="00CD1A87"/>
    <w:rsid w:val="00CD1B0B"/>
    <w:rsid w:val="00CD313A"/>
    <w:rsid w:val="00CD4659"/>
    <w:rsid w:val="00CE04FC"/>
    <w:rsid w:val="00CE26E4"/>
    <w:rsid w:val="00CE5FF5"/>
    <w:rsid w:val="00CE65E1"/>
    <w:rsid w:val="00CE6D9E"/>
    <w:rsid w:val="00CF015F"/>
    <w:rsid w:val="00CF101C"/>
    <w:rsid w:val="00CF3AC1"/>
    <w:rsid w:val="00CF47D1"/>
    <w:rsid w:val="00CF4C70"/>
    <w:rsid w:val="00CF78BC"/>
    <w:rsid w:val="00D0092C"/>
    <w:rsid w:val="00D0247E"/>
    <w:rsid w:val="00D02BBA"/>
    <w:rsid w:val="00D07646"/>
    <w:rsid w:val="00D105A1"/>
    <w:rsid w:val="00D1098D"/>
    <w:rsid w:val="00D12A0E"/>
    <w:rsid w:val="00D1472A"/>
    <w:rsid w:val="00D15104"/>
    <w:rsid w:val="00D204B4"/>
    <w:rsid w:val="00D20A91"/>
    <w:rsid w:val="00D216FA"/>
    <w:rsid w:val="00D2439D"/>
    <w:rsid w:val="00D2530A"/>
    <w:rsid w:val="00D32E1A"/>
    <w:rsid w:val="00D33C80"/>
    <w:rsid w:val="00D33E3F"/>
    <w:rsid w:val="00D34766"/>
    <w:rsid w:val="00D34986"/>
    <w:rsid w:val="00D34E5D"/>
    <w:rsid w:val="00D35B76"/>
    <w:rsid w:val="00D36F02"/>
    <w:rsid w:val="00D420C6"/>
    <w:rsid w:val="00D42196"/>
    <w:rsid w:val="00D438DF"/>
    <w:rsid w:val="00D45440"/>
    <w:rsid w:val="00D53226"/>
    <w:rsid w:val="00D53B0F"/>
    <w:rsid w:val="00D569ED"/>
    <w:rsid w:val="00D57BAB"/>
    <w:rsid w:val="00D61904"/>
    <w:rsid w:val="00D65056"/>
    <w:rsid w:val="00D67275"/>
    <w:rsid w:val="00D67F80"/>
    <w:rsid w:val="00D707BF"/>
    <w:rsid w:val="00D72DBE"/>
    <w:rsid w:val="00D74FEA"/>
    <w:rsid w:val="00D77123"/>
    <w:rsid w:val="00D81F0D"/>
    <w:rsid w:val="00D82314"/>
    <w:rsid w:val="00D827F9"/>
    <w:rsid w:val="00D82AA5"/>
    <w:rsid w:val="00D83C8B"/>
    <w:rsid w:val="00D83FAC"/>
    <w:rsid w:val="00D85644"/>
    <w:rsid w:val="00D90D71"/>
    <w:rsid w:val="00D92F0C"/>
    <w:rsid w:val="00D94D19"/>
    <w:rsid w:val="00D96930"/>
    <w:rsid w:val="00DA080B"/>
    <w:rsid w:val="00DA381F"/>
    <w:rsid w:val="00DA4963"/>
    <w:rsid w:val="00DA74E5"/>
    <w:rsid w:val="00DB14F9"/>
    <w:rsid w:val="00DB18FC"/>
    <w:rsid w:val="00DB3E36"/>
    <w:rsid w:val="00DB4474"/>
    <w:rsid w:val="00DB484D"/>
    <w:rsid w:val="00DB54F7"/>
    <w:rsid w:val="00DB756B"/>
    <w:rsid w:val="00DB7897"/>
    <w:rsid w:val="00DC0A80"/>
    <w:rsid w:val="00DC0D2F"/>
    <w:rsid w:val="00DC274E"/>
    <w:rsid w:val="00DC6090"/>
    <w:rsid w:val="00DC7B0B"/>
    <w:rsid w:val="00DD1ED5"/>
    <w:rsid w:val="00DD44ED"/>
    <w:rsid w:val="00DD5530"/>
    <w:rsid w:val="00DD5804"/>
    <w:rsid w:val="00DE28C0"/>
    <w:rsid w:val="00DE3040"/>
    <w:rsid w:val="00DE3563"/>
    <w:rsid w:val="00DE3B60"/>
    <w:rsid w:val="00DF1861"/>
    <w:rsid w:val="00DF26FE"/>
    <w:rsid w:val="00DF3311"/>
    <w:rsid w:val="00DF660C"/>
    <w:rsid w:val="00DF66B0"/>
    <w:rsid w:val="00DF78AF"/>
    <w:rsid w:val="00E03CE4"/>
    <w:rsid w:val="00E07F24"/>
    <w:rsid w:val="00E11BCF"/>
    <w:rsid w:val="00E1418A"/>
    <w:rsid w:val="00E1502A"/>
    <w:rsid w:val="00E162FE"/>
    <w:rsid w:val="00E175F8"/>
    <w:rsid w:val="00E2082F"/>
    <w:rsid w:val="00E2220B"/>
    <w:rsid w:val="00E237FC"/>
    <w:rsid w:val="00E23872"/>
    <w:rsid w:val="00E23E28"/>
    <w:rsid w:val="00E2657A"/>
    <w:rsid w:val="00E32721"/>
    <w:rsid w:val="00E3576E"/>
    <w:rsid w:val="00E359B8"/>
    <w:rsid w:val="00E36A3B"/>
    <w:rsid w:val="00E42E9A"/>
    <w:rsid w:val="00E43579"/>
    <w:rsid w:val="00E45F64"/>
    <w:rsid w:val="00E51634"/>
    <w:rsid w:val="00E52D61"/>
    <w:rsid w:val="00E53023"/>
    <w:rsid w:val="00E530FA"/>
    <w:rsid w:val="00E548F6"/>
    <w:rsid w:val="00E56D3D"/>
    <w:rsid w:val="00E636FB"/>
    <w:rsid w:val="00E64BDA"/>
    <w:rsid w:val="00E723FE"/>
    <w:rsid w:val="00E7418F"/>
    <w:rsid w:val="00E77418"/>
    <w:rsid w:val="00E813F6"/>
    <w:rsid w:val="00E81453"/>
    <w:rsid w:val="00E8355B"/>
    <w:rsid w:val="00E849BA"/>
    <w:rsid w:val="00E963BD"/>
    <w:rsid w:val="00E9700D"/>
    <w:rsid w:val="00E9795A"/>
    <w:rsid w:val="00E97CCD"/>
    <w:rsid w:val="00EA0A1C"/>
    <w:rsid w:val="00EA0E9A"/>
    <w:rsid w:val="00EA32E6"/>
    <w:rsid w:val="00EA4995"/>
    <w:rsid w:val="00EA6F62"/>
    <w:rsid w:val="00EA71B9"/>
    <w:rsid w:val="00EB0122"/>
    <w:rsid w:val="00EB0143"/>
    <w:rsid w:val="00EB3070"/>
    <w:rsid w:val="00EB496F"/>
    <w:rsid w:val="00EB5134"/>
    <w:rsid w:val="00EB55FC"/>
    <w:rsid w:val="00EB748D"/>
    <w:rsid w:val="00EC22AA"/>
    <w:rsid w:val="00EC42CE"/>
    <w:rsid w:val="00EC70D4"/>
    <w:rsid w:val="00EC7AB5"/>
    <w:rsid w:val="00ED1E1B"/>
    <w:rsid w:val="00ED23E6"/>
    <w:rsid w:val="00ED2880"/>
    <w:rsid w:val="00ED2AA6"/>
    <w:rsid w:val="00ED4978"/>
    <w:rsid w:val="00EE040F"/>
    <w:rsid w:val="00EE14C0"/>
    <w:rsid w:val="00EE2A30"/>
    <w:rsid w:val="00EE32FD"/>
    <w:rsid w:val="00EE6BD7"/>
    <w:rsid w:val="00EE7C26"/>
    <w:rsid w:val="00EF1C1D"/>
    <w:rsid w:val="00EF27BA"/>
    <w:rsid w:val="00EF28D0"/>
    <w:rsid w:val="00EF44A6"/>
    <w:rsid w:val="00EF48C2"/>
    <w:rsid w:val="00EF4A11"/>
    <w:rsid w:val="00EF72E1"/>
    <w:rsid w:val="00EF7AAE"/>
    <w:rsid w:val="00F00BCF"/>
    <w:rsid w:val="00F0464B"/>
    <w:rsid w:val="00F050AC"/>
    <w:rsid w:val="00F10B08"/>
    <w:rsid w:val="00F1415B"/>
    <w:rsid w:val="00F1768B"/>
    <w:rsid w:val="00F21349"/>
    <w:rsid w:val="00F2146B"/>
    <w:rsid w:val="00F21DF6"/>
    <w:rsid w:val="00F24A0F"/>
    <w:rsid w:val="00F251C5"/>
    <w:rsid w:val="00F25EBB"/>
    <w:rsid w:val="00F267DA"/>
    <w:rsid w:val="00F31778"/>
    <w:rsid w:val="00F34AB4"/>
    <w:rsid w:val="00F4041E"/>
    <w:rsid w:val="00F408E7"/>
    <w:rsid w:val="00F40FBC"/>
    <w:rsid w:val="00F44270"/>
    <w:rsid w:val="00F47C28"/>
    <w:rsid w:val="00F50050"/>
    <w:rsid w:val="00F50550"/>
    <w:rsid w:val="00F516DE"/>
    <w:rsid w:val="00F5195E"/>
    <w:rsid w:val="00F52834"/>
    <w:rsid w:val="00F54019"/>
    <w:rsid w:val="00F546DA"/>
    <w:rsid w:val="00F553AE"/>
    <w:rsid w:val="00F559D2"/>
    <w:rsid w:val="00F55F9F"/>
    <w:rsid w:val="00F563C2"/>
    <w:rsid w:val="00F566C8"/>
    <w:rsid w:val="00F6131D"/>
    <w:rsid w:val="00F6142F"/>
    <w:rsid w:val="00F63D58"/>
    <w:rsid w:val="00F65D51"/>
    <w:rsid w:val="00F72B6E"/>
    <w:rsid w:val="00F74EFB"/>
    <w:rsid w:val="00F750FF"/>
    <w:rsid w:val="00F76167"/>
    <w:rsid w:val="00F76FE1"/>
    <w:rsid w:val="00F81A47"/>
    <w:rsid w:val="00F829A9"/>
    <w:rsid w:val="00F82FB6"/>
    <w:rsid w:val="00F9209A"/>
    <w:rsid w:val="00F9378E"/>
    <w:rsid w:val="00F95470"/>
    <w:rsid w:val="00F954AF"/>
    <w:rsid w:val="00FA0553"/>
    <w:rsid w:val="00FA1808"/>
    <w:rsid w:val="00FA1E5E"/>
    <w:rsid w:val="00FA28E0"/>
    <w:rsid w:val="00FA73F5"/>
    <w:rsid w:val="00FA74BE"/>
    <w:rsid w:val="00FA7B9E"/>
    <w:rsid w:val="00FB1514"/>
    <w:rsid w:val="00FB1F35"/>
    <w:rsid w:val="00FB2CAD"/>
    <w:rsid w:val="00FB505C"/>
    <w:rsid w:val="00FC2CD4"/>
    <w:rsid w:val="00FC2F4C"/>
    <w:rsid w:val="00FC3CFF"/>
    <w:rsid w:val="00FC528E"/>
    <w:rsid w:val="00FC698C"/>
    <w:rsid w:val="00FC7792"/>
    <w:rsid w:val="00FC7E7F"/>
    <w:rsid w:val="00FD2BB6"/>
    <w:rsid w:val="00FD5561"/>
    <w:rsid w:val="00FD5616"/>
    <w:rsid w:val="00FD624E"/>
    <w:rsid w:val="00FD72F2"/>
    <w:rsid w:val="00FD78CA"/>
    <w:rsid w:val="00FE094C"/>
    <w:rsid w:val="00FE17D7"/>
    <w:rsid w:val="00FE3505"/>
    <w:rsid w:val="00FE5AA8"/>
    <w:rsid w:val="00FE7372"/>
    <w:rsid w:val="00FE7E01"/>
    <w:rsid w:val="00FF1AE5"/>
    <w:rsid w:val="00FF1F68"/>
    <w:rsid w:val="00FF2715"/>
    <w:rsid w:val="00FF3F8A"/>
    <w:rsid w:val="00FF4619"/>
    <w:rsid w:val="01985C8E"/>
    <w:rsid w:val="02030DED"/>
    <w:rsid w:val="04E927B9"/>
    <w:rsid w:val="05363629"/>
    <w:rsid w:val="05D4E309"/>
    <w:rsid w:val="08313CB0"/>
    <w:rsid w:val="0A903A62"/>
    <w:rsid w:val="0ACE8119"/>
    <w:rsid w:val="0C61C91B"/>
    <w:rsid w:val="0D28B1D9"/>
    <w:rsid w:val="0E82BDA5"/>
    <w:rsid w:val="10023707"/>
    <w:rsid w:val="11208818"/>
    <w:rsid w:val="11611505"/>
    <w:rsid w:val="12594E7C"/>
    <w:rsid w:val="12DE8795"/>
    <w:rsid w:val="13BA5BC2"/>
    <w:rsid w:val="13D542DB"/>
    <w:rsid w:val="140CFD42"/>
    <w:rsid w:val="15C108B6"/>
    <w:rsid w:val="17BC7BEF"/>
    <w:rsid w:val="1ACD128B"/>
    <w:rsid w:val="1B16D7D5"/>
    <w:rsid w:val="1C63D875"/>
    <w:rsid w:val="1C8749F7"/>
    <w:rsid w:val="1E67DC60"/>
    <w:rsid w:val="1F13B09D"/>
    <w:rsid w:val="1FC3092D"/>
    <w:rsid w:val="20B8C340"/>
    <w:rsid w:val="2125EEB0"/>
    <w:rsid w:val="2317A35C"/>
    <w:rsid w:val="26AF1AB7"/>
    <w:rsid w:val="284A1067"/>
    <w:rsid w:val="2986BC13"/>
    <w:rsid w:val="29A0BCD1"/>
    <w:rsid w:val="2AB88E43"/>
    <w:rsid w:val="2BB6A3D4"/>
    <w:rsid w:val="2FD95E61"/>
    <w:rsid w:val="30D60AD4"/>
    <w:rsid w:val="322C627D"/>
    <w:rsid w:val="329539E3"/>
    <w:rsid w:val="345812E0"/>
    <w:rsid w:val="36D7FBF6"/>
    <w:rsid w:val="378EC503"/>
    <w:rsid w:val="3AADE2BF"/>
    <w:rsid w:val="3CCB760C"/>
    <w:rsid w:val="3E0E0A45"/>
    <w:rsid w:val="4071CC84"/>
    <w:rsid w:val="4125C425"/>
    <w:rsid w:val="412A986D"/>
    <w:rsid w:val="43F3199E"/>
    <w:rsid w:val="44FCAADA"/>
    <w:rsid w:val="471F5F59"/>
    <w:rsid w:val="4A03DCD3"/>
    <w:rsid w:val="4AE99FD7"/>
    <w:rsid w:val="4F5D0C4F"/>
    <w:rsid w:val="5068BE70"/>
    <w:rsid w:val="5183B436"/>
    <w:rsid w:val="53B97E8A"/>
    <w:rsid w:val="554A2734"/>
    <w:rsid w:val="575494A2"/>
    <w:rsid w:val="57750173"/>
    <w:rsid w:val="579CF507"/>
    <w:rsid w:val="584D7FD9"/>
    <w:rsid w:val="585FCD82"/>
    <w:rsid w:val="59A3D734"/>
    <w:rsid w:val="5CB16EB2"/>
    <w:rsid w:val="5CDA935F"/>
    <w:rsid w:val="5EB08241"/>
    <w:rsid w:val="6039AB19"/>
    <w:rsid w:val="60AED7FC"/>
    <w:rsid w:val="60FE2E7D"/>
    <w:rsid w:val="616089EE"/>
    <w:rsid w:val="6298DA7C"/>
    <w:rsid w:val="644D5B13"/>
    <w:rsid w:val="6567CE65"/>
    <w:rsid w:val="6843B0DF"/>
    <w:rsid w:val="68965A5B"/>
    <w:rsid w:val="699389DF"/>
    <w:rsid w:val="6C999906"/>
    <w:rsid w:val="6CD425F7"/>
    <w:rsid w:val="6FCA4A0B"/>
    <w:rsid w:val="719097E5"/>
    <w:rsid w:val="74C2426D"/>
    <w:rsid w:val="78032E37"/>
    <w:rsid w:val="781E9D8A"/>
    <w:rsid w:val="7AE1BF61"/>
    <w:rsid w:val="7D7A6D51"/>
    <w:rsid w:val="7E182E9D"/>
    <w:rsid w:val="7FAEF46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52E2DB"/>
  <w15:chartTrackingRefBased/>
  <w15:docId w15:val="{BE8C46F2-AB15-4207-8DC0-7B9D4CED2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B1566"/>
    <w:pPr>
      <w:suppressAutoHyphens/>
      <w:spacing w:after="240" w:line="288" w:lineRule="auto"/>
    </w:pPr>
    <w:rPr>
      <w:rFonts w:ascii="Calibri" w:eastAsia="Calibri" w:hAnsi="Calibri" w:cs="Times New Roman (Body CS)"/>
      <w:sz w:val="23"/>
      <w:szCs w:val="23"/>
    </w:rPr>
  </w:style>
  <w:style w:type="paragraph" w:styleId="Heading1">
    <w:name w:val="heading 1"/>
    <w:next w:val="Normal"/>
    <w:link w:val="Heading1Char"/>
    <w:qFormat/>
    <w:rsid w:val="001104CE"/>
    <w:pPr>
      <w:keepNext/>
      <w:spacing w:after="240" w:line="214" w:lineRule="auto"/>
      <w:outlineLvl w:val="0"/>
    </w:pPr>
    <w:rPr>
      <w:rFonts w:ascii="Calibri Light" w:eastAsiaTheme="majorEastAsia" w:hAnsi="Calibri Light" w:cs="Times New Roman (Headings CS)"/>
      <w:color w:val="008487"/>
      <w:spacing w:val="-10"/>
      <w:kern w:val="28"/>
      <w:sz w:val="72"/>
      <w:szCs w:val="23"/>
    </w:rPr>
  </w:style>
  <w:style w:type="paragraph" w:styleId="Heading2">
    <w:name w:val="heading 2"/>
    <w:next w:val="Normal"/>
    <w:link w:val="Heading2Char"/>
    <w:qFormat/>
    <w:rsid w:val="00B64F90"/>
    <w:pPr>
      <w:keepNext/>
      <w:pageBreakBefore/>
      <w:spacing w:after="480" w:line="216" w:lineRule="auto"/>
      <w:outlineLvl w:val="1"/>
    </w:pPr>
    <w:rPr>
      <w:rFonts w:ascii="Calibri Light" w:eastAsiaTheme="majorEastAsia" w:hAnsi="Calibri Light" w:cs="Times New Roman (Headings CS)"/>
      <w:color w:val="008487"/>
      <w:spacing w:val="-6"/>
      <w:sz w:val="56"/>
      <w:szCs w:val="56"/>
    </w:rPr>
  </w:style>
  <w:style w:type="paragraph" w:styleId="Heading3">
    <w:name w:val="heading 3"/>
    <w:next w:val="Normal"/>
    <w:link w:val="Heading3Char"/>
    <w:qFormat/>
    <w:rsid w:val="001E6830"/>
    <w:pPr>
      <w:keepNext/>
      <w:spacing w:before="360" w:after="120" w:line="216" w:lineRule="auto"/>
      <w:outlineLvl w:val="2"/>
    </w:pPr>
    <w:rPr>
      <w:rFonts w:ascii="Calibri" w:eastAsia="Calibri" w:hAnsi="Calibri" w:cs="Times New Roman (Body CS)"/>
      <w:b/>
      <w:color w:val="ED6850"/>
      <w:sz w:val="40"/>
      <w:szCs w:val="40"/>
    </w:rPr>
  </w:style>
  <w:style w:type="paragraph" w:styleId="Heading4">
    <w:name w:val="heading 4"/>
    <w:next w:val="Normal"/>
    <w:link w:val="Heading4Char"/>
    <w:qFormat/>
    <w:rsid w:val="00866285"/>
    <w:pPr>
      <w:keepNext/>
      <w:spacing w:before="320" w:after="120" w:line="240" w:lineRule="auto"/>
      <w:outlineLvl w:val="3"/>
    </w:pPr>
    <w:rPr>
      <w:rFonts w:ascii="Calibri" w:eastAsiaTheme="majorEastAsia" w:hAnsi="Calibri" w:cstheme="majorBidi"/>
      <w:color w:val="008487"/>
      <w:sz w:val="36"/>
      <w:szCs w:val="23"/>
    </w:rPr>
  </w:style>
  <w:style w:type="paragraph" w:styleId="Heading5">
    <w:name w:val="heading 5"/>
    <w:next w:val="Normal"/>
    <w:link w:val="Heading5Char"/>
    <w:qFormat/>
    <w:rsid w:val="00B64F90"/>
    <w:pPr>
      <w:keepNext/>
      <w:spacing w:before="120" w:after="120" w:line="240" w:lineRule="auto"/>
      <w:outlineLvl w:val="4"/>
    </w:pPr>
    <w:rPr>
      <w:rFonts w:ascii="Calibri" w:eastAsiaTheme="majorEastAsia" w:hAnsi="Calibri" w:cs="Times New Roman (Headings CS)"/>
      <w:b/>
      <w:bCs/>
      <w:color w:val="008487"/>
      <w:sz w:val="28"/>
      <w:szCs w:val="23"/>
    </w:rPr>
  </w:style>
  <w:style w:type="paragraph" w:styleId="Heading6">
    <w:name w:val="heading 6"/>
    <w:next w:val="Normal"/>
    <w:link w:val="Heading6Char"/>
    <w:qFormat/>
    <w:rsid w:val="00B64F90"/>
    <w:pPr>
      <w:keepNext/>
      <w:spacing w:before="120" w:after="80" w:line="240" w:lineRule="auto"/>
      <w:outlineLvl w:val="5"/>
    </w:pPr>
    <w:rPr>
      <w:rFonts w:ascii="Calibri" w:eastAsia="Calibri" w:hAnsi="Calibri" w:cs="Times New Roman (Body CS)"/>
      <w:b/>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basedOn w:val="Normal"/>
    <w:uiPriority w:val="1"/>
    <w:qFormat/>
    <w:rsid w:val="006E2489"/>
    <w:pPr>
      <w:spacing w:before="40" w:after="40" w:line="264" w:lineRule="auto"/>
      <w:ind w:left="101" w:right="72"/>
      <w:jc w:val="center"/>
    </w:pPr>
    <w:rPr>
      <w:rFonts w:eastAsia="Times New Roman" w:cstheme="minorHAnsi"/>
      <w:sz w:val="20"/>
      <w:szCs w:val="20"/>
    </w:rPr>
  </w:style>
  <w:style w:type="paragraph" w:customStyle="1" w:styleId="TableRowHeading">
    <w:name w:val="~Table Row Heading"/>
    <w:basedOn w:val="TableText"/>
    <w:uiPriority w:val="1"/>
    <w:qFormat/>
    <w:rsid w:val="001927DC"/>
    <w:pPr>
      <w:spacing w:after="80"/>
      <w:ind w:left="72"/>
      <w:jc w:val="left"/>
    </w:pPr>
    <w:rPr>
      <w:b/>
    </w:rPr>
  </w:style>
  <w:style w:type="paragraph" w:customStyle="1" w:styleId="Authors">
    <w:name w:val="~Authors"/>
    <w:basedOn w:val="Normal"/>
    <w:uiPriority w:val="1"/>
    <w:qFormat/>
    <w:rsid w:val="00244135"/>
    <w:pPr>
      <w:spacing w:after="40" w:line="240" w:lineRule="auto"/>
    </w:pPr>
    <w:rPr>
      <w:i/>
    </w:rPr>
  </w:style>
  <w:style w:type="paragraph" w:customStyle="1" w:styleId="BulletsLevel1">
    <w:name w:val="~Bullets Level 1"/>
    <w:basedOn w:val="Normal"/>
    <w:uiPriority w:val="1"/>
    <w:qFormat/>
    <w:rsid w:val="00B64F90"/>
    <w:pPr>
      <w:numPr>
        <w:numId w:val="1"/>
      </w:numPr>
      <w:pBdr>
        <w:top w:val="nil"/>
        <w:left w:val="nil"/>
        <w:bottom w:val="nil"/>
        <w:right w:val="nil"/>
        <w:between w:val="nil"/>
      </w:pBdr>
      <w:spacing w:after="120"/>
      <w:ind w:left="576" w:hanging="288"/>
    </w:pPr>
    <w:rPr>
      <w:color w:val="000000"/>
    </w:rPr>
  </w:style>
  <w:style w:type="paragraph" w:customStyle="1" w:styleId="BulletsLevel2">
    <w:name w:val="~Bullets Level 2"/>
    <w:basedOn w:val="BulletsLevel1"/>
    <w:uiPriority w:val="1"/>
    <w:qFormat/>
    <w:rsid w:val="00B64F90"/>
    <w:pPr>
      <w:spacing w:after="80"/>
      <w:ind w:left="1440"/>
    </w:pPr>
  </w:style>
  <w:style w:type="paragraph" w:customStyle="1" w:styleId="BulletsLevel3">
    <w:name w:val="~Bullets Level 3"/>
    <w:basedOn w:val="BulletsLevel1"/>
    <w:next w:val="BulletsLevel2"/>
    <w:uiPriority w:val="1"/>
    <w:qFormat/>
    <w:rsid w:val="00B64F90"/>
    <w:pPr>
      <w:ind w:left="2520"/>
    </w:pPr>
  </w:style>
  <w:style w:type="paragraph" w:customStyle="1" w:styleId="Coverdate">
    <w:name w:val="~Cover date"/>
    <w:uiPriority w:val="1"/>
    <w:qFormat/>
    <w:rsid w:val="00002B1D"/>
    <w:pPr>
      <w:pBdr>
        <w:top w:val="nil"/>
        <w:left w:val="nil"/>
        <w:bottom w:val="nil"/>
        <w:right w:val="nil"/>
        <w:between w:val="nil"/>
      </w:pBdr>
      <w:spacing w:after="0" w:line="240" w:lineRule="auto"/>
    </w:pPr>
    <w:rPr>
      <w:rFonts w:ascii="Calibri" w:eastAsia="Calibri" w:hAnsi="Calibri" w:cs="Times New Roman (Body CS)"/>
      <w:b/>
      <w:color w:val="000000"/>
      <w:sz w:val="23"/>
      <w:szCs w:val="23"/>
    </w:rPr>
  </w:style>
  <w:style w:type="paragraph" w:customStyle="1" w:styleId="CoverSubhead">
    <w:name w:val="~Cover Subhead"/>
    <w:uiPriority w:val="1"/>
    <w:qFormat/>
    <w:rsid w:val="001E26A7"/>
    <w:pPr>
      <w:keepNext/>
      <w:spacing w:before="1320" w:after="40" w:line="209" w:lineRule="auto"/>
    </w:pPr>
    <w:rPr>
      <w:rFonts w:ascii="Calibri" w:eastAsiaTheme="majorEastAsia" w:hAnsi="Calibri" w:cs="Times New Roman (Headings CS)"/>
      <w:b/>
      <w:caps/>
      <w:color w:val="ED6851"/>
      <w:spacing w:val="-2"/>
      <w:kern w:val="28"/>
      <w:sz w:val="32"/>
      <w:szCs w:val="23"/>
    </w:rPr>
  </w:style>
  <w:style w:type="table" w:styleId="TableGrid">
    <w:name w:val="Table Grid"/>
    <w:basedOn w:val="TableNormal"/>
    <w:uiPriority w:val="39"/>
    <w:rsid w:val="00F559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B64F90"/>
    <w:rPr>
      <w:rFonts w:ascii="Calibri Light" w:eastAsiaTheme="majorEastAsia" w:hAnsi="Calibri Light" w:cs="Times New Roman (Headings CS)"/>
      <w:color w:val="008487"/>
      <w:spacing w:val="-6"/>
      <w:sz w:val="56"/>
      <w:szCs w:val="56"/>
    </w:rPr>
  </w:style>
  <w:style w:type="character" w:styleId="FootnoteReference">
    <w:name w:val="footnote reference"/>
    <w:basedOn w:val="DefaultParagraphFont"/>
    <w:uiPriority w:val="99"/>
    <w:semiHidden/>
    <w:unhideWhenUsed/>
    <w:rsid w:val="00BA25F5"/>
    <w:rPr>
      <w:vertAlign w:val="superscript"/>
    </w:rPr>
  </w:style>
  <w:style w:type="character" w:customStyle="1" w:styleId="Heading3Char">
    <w:name w:val="Heading 3 Char"/>
    <w:basedOn w:val="DefaultParagraphFont"/>
    <w:link w:val="Heading3"/>
    <w:rsid w:val="00B64F90"/>
    <w:rPr>
      <w:rFonts w:ascii="Calibri" w:eastAsia="Calibri" w:hAnsi="Calibri" w:cs="Times New Roman (Body CS)"/>
      <w:b/>
      <w:color w:val="ED6850"/>
      <w:sz w:val="40"/>
      <w:szCs w:val="40"/>
    </w:rPr>
  </w:style>
  <w:style w:type="paragraph" w:styleId="Header">
    <w:name w:val="header"/>
    <w:basedOn w:val="Normal"/>
    <w:link w:val="HeaderChar"/>
    <w:uiPriority w:val="1"/>
    <w:rsid w:val="00EB748D"/>
    <w:pPr>
      <w:tabs>
        <w:tab w:val="center" w:pos="4680"/>
        <w:tab w:val="right" w:pos="9360"/>
      </w:tabs>
      <w:spacing w:after="0" w:line="240" w:lineRule="auto"/>
    </w:pPr>
  </w:style>
  <w:style w:type="character" w:customStyle="1" w:styleId="Heading4Char">
    <w:name w:val="Heading 4 Char"/>
    <w:basedOn w:val="DefaultParagraphFont"/>
    <w:link w:val="Heading4"/>
    <w:rsid w:val="00B64F90"/>
    <w:rPr>
      <w:rFonts w:ascii="Calibri" w:eastAsiaTheme="majorEastAsia" w:hAnsi="Calibri" w:cstheme="majorBidi"/>
      <w:color w:val="008487"/>
      <w:sz w:val="36"/>
      <w:szCs w:val="23"/>
    </w:rPr>
  </w:style>
  <w:style w:type="character" w:customStyle="1" w:styleId="HeaderChar">
    <w:name w:val="Header Char"/>
    <w:basedOn w:val="DefaultParagraphFont"/>
    <w:link w:val="Header"/>
    <w:uiPriority w:val="1"/>
    <w:rsid w:val="003E3B9F"/>
    <w:rPr>
      <w:rFonts w:ascii="Calibri" w:eastAsia="Calibri" w:hAnsi="Calibri" w:cs="Times New Roman (Body CS)"/>
      <w:sz w:val="23"/>
      <w:szCs w:val="23"/>
    </w:rPr>
  </w:style>
  <w:style w:type="character" w:customStyle="1" w:styleId="Heading5Char">
    <w:name w:val="Heading 5 Char"/>
    <w:basedOn w:val="DefaultParagraphFont"/>
    <w:link w:val="Heading5"/>
    <w:rsid w:val="00B64F90"/>
    <w:rPr>
      <w:rFonts w:ascii="Calibri" w:eastAsiaTheme="majorEastAsia" w:hAnsi="Calibri" w:cs="Times New Roman (Headings CS)"/>
      <w:b/>
      <w:bCs/>
      <w:color w:val="008487"/>
      <w:sz w:val="28"/>
      <w:szCs w:val="23"/>
    </w:rPr>
  </w:style>
  <w:style w:type="paragraph" w:customStyle="1" w:styleId="TableHeading">
    <w:name w:val="~Table Heading"/>
    <w:basedOn w:val="Normal"/>
    <w:next w:val="Normal"/>
    <w:uiPriority w:val="1"/>
    <w:qFormat/>
    <w:rsid w:val="00B64F90"/>
    <w:pPr>
      <w:keepNext/>
      <w:keepLines/>
      <w:spacing w:before="360" w:after="120" w:line="264" w:lineRule="auto"/>
    </w:pPr>
    <w:rPr>
      <w:b/>
      <w:i/>
      <w:iCs/>
      <w:sz w:val="24"/>
    </w:rPr>
  </w:style>
  <w:style w:type="paragraph" w:customStyle="1" w:styleId="FigureHeading">
    <w:name w:val="~Figure Heading"/>
    <w:basedOn w:val="TableHeading"/>
    <w:uiPriority w:val="1"/>
    <w:qFormat/>
    <w:rsid w:val="00B64F90"/>
  </w:style>
  <w:style w:type="paragraph" w:customStyle="1" w:styleId="Heading3a">
    <w:name w:val="Heading 3a"/>
    <w:next w:val="Normal"/>
    <w:semiHidden/>
    <w:qFormat/>
    <w:rsid w:val="004F3A77"/>
    <w:pPr>
      <w:spacing w:before="120" w:after="120" w:line="216" w:lineRule="auto"/>
      <w:outlineLvl w:val="2"/>
    </w:pPr>
    <w:rPr>
      <w:rFonts w:ascii="Calibri" w:eastAsiaTheme="majorEastAsia" w:hAnsi="Calibri" w:cs="Times New Roman (Headings CS)"/>
      <w:b/>
      <w:bCs/>
      <w:caps/>
      <w:color w:val="008487"/>
      <w:sz w:val="28"/>
      <w:szCs w:val="23"/>
    </w:rPr>
  </w:style>
  <w:style w:type="character" w:customStyle="1" w:styleId="Italic">
    <w:name w:val="~Italic"/>
    <w:basedOn w:val="DefaultParagraphFont"/>
    <w:uiPriority w:val="1"/>
    <w:qFormat/>
    <w:rsid w:val="002E2842"/>
    <w:rPr>
      <w:i/>
    </w:rPr>
  </w:style>
  <w:style w:type="paragraph" w:customStyle="1" w:styleId="TableFigureNote">
    <w:name w:val="~Table/Figure Note"/>
    <w:next w:val="Normal"/>
    <w:uiPriority w:val="1"/>
    <w:rsid w:val="004F2C07"/>
    <w:pPr>
      <w:spacing w:before="80" w:after="40" w:line="264" w:lineRule="auto"/>
    </w:pPr>
    <w:rPr>
      <w:rFonts w:ascii="Calibri" w:eastAsia="Calibri" w:hAnsi="Calibri" w:cs="Palatino Linotype"/>
      <w:color w:val="706D68" w:themeColor="accent5" w:themeShade="80"/>
      <w:sz w:val="18"/>
      <w:szCs w:val="20"/>
    </w:rPr>
  </w:style>
  <w:style w:type="paragraph" w:customStyle="1" w:styleId="NumberedListLevel1">
    <w:name w:val="~Numbered List Level 1"/>
    <w:basedOn w:val="Normal"/>
    <w:uiPriority w:val="1"/>
    <w:qFormat/>
    <w:rsid w:val="00B64F90"/>
    <w:pPr>
      <w:numPr>
        <w:numId w:val="2"/>
      </w:numPr>
      <w:pBdr>
        <w:top w:val="nil"/>
        <w:left w:val="nil"/>
        <w:bottom w:val="nil"/>
        <w:right w:val="nil"/>
        <w:between w:val="nil"/>
      </w:pBdr>
      <w:spacing w:after="120"/>
      <w:ind w:left="576" w:hanging="288"/>
    </w:pPr>
    <w:rPr>
      <w:color w:val="000000"/>
    </w:rPr>
  </w:style>
  <w:style w:type="paragraph" w:customStyle="1" w:styleId="NumberedListLevel2">
    <w:name w:val="~Numbered List Level 2"/>
    <w:basedOn w:val="Normal"/>
    <w:uiPriority w:val="1"/>
    <w:qFormat/>
    <w:rsid w:val="00B64F90"/>
    <w:pPr>
      <w:numPr>
        <w:numId w:val="3"/>
      </w:numPr>
      <w:pBdr>
        <w:top w:val="nil"/>
        <w:left w:val="nil"/>
        <w:bottom w:val="nil"/>
        <w:right w:val="nil"/>
        <w:between w:val="nil"/>
      </w:pBdr>
      <w:spacing w:after="120"/>
      <w:ind w:left="1195" w:hanging="288"/>
    </w:pPr>
    <w:rPr>
      <w:color w:val="000000"/>
    </w:rPr>
  </w:style>
  <w:style w:type="paragraph" w:customStyle="1" w:styleId="NumberedListLevel3">
    <w:name w:val="~Numbered List Level 3"/>
    <w:basedOn w:val="Normal"/>
    <w:uiPriority w:val="1"/>
    <w:qFormat/>
    <w:rsid w:val="00B64F90"/>
    <w:pPr>
      <w:numPr>
        <w:numId w:val="4"/>
      </w:numPr>
      <w:pBdr>
        <w:top w:val="nil"/>
        <w:left w:val="nil"/>
        <w:bottom w:val="nil"/>
        <w:right w:val="nil"/>
        <w:between w:val="nil"/>
      </w:pBdr>
      <w:spacing w:after="120"/>
      <w:ind w:left="1872" w:hanging="144"/>
    </w:pPr>
    <w:rPr>
      <w:color w:val="000000"/>
    </w:rPr>
  </w:style>
  <w:style w:type="paragraph" w:customStyle="1" w:styleId="Quoteattributions">
    <w:name w:val="~Quote attributions"/>
    <w:basedOn w:val="Normal"/>
    <w:uiPriority w:val="1"/>
    <w:qFormat/>
    <w:rsid w:val="007D0581"/>
    <w:pPr>
      <w:suppressAutoHyphens w:val="0"/>
      <w:spacing w:after="480"/>
      <w:ind w:left="806" w:right="806" w:hanging="86"/>
      <w:jc w:val="right"/>
    </w:pPr>
    <w:rPr>
      <w:b/>
      <w:color w:val="008487"/>
      <w:sz w:val="24"/>
      <w:szCs w:val="24"/>
    </w:rPr>
  </w:style>
  <w:style w:type="paragraph" w:customStyle="1" w:styleId="TableFigureSource">
    <w:name w:val="~Table/Figure Source"/>
    <w:basedOn w:val="Normal"/>
    <w:uiPriority w:val="1"/>
    <w:qFormat/>
    <w:rsid w:val="004F2C07"/>
    <w:pPr>
      <w:widowControl w:val="0"/>
      <w:spacing w:before="40" w:after="480" w:line="264" w:lineRule="auto"/>
    </w:pPr>
    <w:rPr>
      <w:rFonts w:cs="Palatino Linotype"/>
      <w:color w:val="706D68" w:themeColor="accent5" w:themeShade="80"/>
      <w:sz w:val="18"/>
      <w:szCs w:val="20"/>
    </w:rPr>
  </w:style>
  <w:style w:type="paragraph" w:customStyle="1" w:styleId="TableColumnHeading">
    <w:name w:val="~Table Column Heading"/>
    <w:basedOn w:val="Normal"/>
    <w:link w:val="TableColumnHeadingChar"/>
    <w:uiPriority w:val="1"/>
    <w:qFormat/>
    <w:rsid w:val="001927DC"/>
    <w:pPr>
      <w:spacing w:before="60" w:after="60" w:line="216" w:lineRule="auto"/>
      <w:ind w:left="72" w:right="72"/>
      <w:jc w:val="center"/>
    </w:pPr>
    <w:rPr>
      <w:b/>
      <w:color w:val="008487"/>
    </w:rPr>
  </w:style>
  <w:style w:type="character" w:customStyle="1" w:styleId="TableColumnHeadingChar">
    <w:name w:val="~Table Column Heading Char"/>
    <w:basedOn w:val="DefaultParagraphFont"/>
    <w:link w:val="TableColumnHeading"/>
    <w:uiPriority w:val="1"/>
    <w:rsid w:val="001927DC"/>
    <w:rPr>
      <w:rFonts w:ascii="Calibri" w:eastAsia="Calibri" w:hAnsi="Calibri" w:cs="Times New Roman (Body CS)"/>
      <w:b/>
      <w:color w:val="008487"/>
      <w:sz w:val="23"/>
      <w:szCs w:val="23"/>
    </w:rPr>
  </w:style>
  <w:style w:type="paragraph" w:styleId="Bibliography">
    <w:name w:val="Bibliography"/>
    <w:basedOn w:val="Normal"/>
    <w:uiPriority w:val="1"/>
    <w:semiHidden/>
    <w:qFormat/>
    <w:rsid w:val="002E2842"/>
    <w:pPr>
      <w:ind w:left="720" w:hanging="720"/>
    </w:pPr>
    <w:rPr>
      <w:noProof/>
      <w:szCs w:val="20"/>
    </w:rPr>
  </w:style>
  <w:style w:type="character" w:styleId="FollowedHyperlink">
    <w:name w:val="FollowedHyperlink"/>
    <w:basedOn w:val="Hyperlink"/>
    <w:uiPriority w:val="1"/>
    <w:semiHidden/>
    <w:rsid w:val="00FD624E"/>
    <w:rPr>
      <w:b/>
      <w:color w:val="008487"/>
      <w:u w:val="single"/>
    </w:rPr>
  </w:style>
  <w:style w:type="paragraph" w:styleId="Footer">
    <w:name w:val="footer"/>
    <w:basedOn w:val="Normal"/>
    <w:link w:val="FooterChar"/>
    <w:uiPriority w:val="1"/>
    <w:rsid w:val="002E2842"/>
    <w:pPr>
      <w:tabs>
        <w:tab w:val="center" w:pos="4680"/>
        <w:tab w:val="right" w:pos="9360"/>
      </w:tabs>
      <w:spacing w:line="240" w:lineRule="auto"/>
    </w:pPr>
    <w:rPr>
      <w:sz w:val="20"/>
    </w:rPr>
  </w:style>
  <w:style w:type="character" w:customStyle="1" w:styleId="FooterChar">
    <w:name w:val="Footer Char"/>
    <w:basedOn w:val="DefaultParagraphFont"/>
    <w:link w:val="Footer"/>
    <w:uiPriority w:val="1"/>
    <w:rsid w:val="003E3B9F"/>
    <w:rPr>
      <w:rFonts w:ascii="Calibri" w:eastAsia="Calibri" w:hAnsi="Calibri" w:cs="Times New Roman (Body CS)"/>
      <w:sz w:val="20"/>
      <w:szCs w:val="23"/>
    </w:rPr>
  </w:style>
  <w:style w:type="character" w:customStyle="1" w:styleId="Heading1Char">
    <w:name w:val="Heading 1 Char"/>
    <w:basedOn w:val="DefaultParagraphFont"/>
    <w:link w:val="Heading1"/>
    <w:rsid w:val="001104CE"/>
    <w:rPr>
      <w:rFonts w:ascii="Calibri Light" w:eastAsiaTheme="majorEastAsia" w:hAnsi="Calibri Light" w:cs="Times New Roman (Headings CS)"/>
      <w:color w:val="008487"/>
      <w:spacing w:val="-10"/>
      <w:kern w:val="28"/>
      <w:sz w:val="72"/>
      <w:szCs w:val="23"/>
    </w:rPr>
  </w:style>
  <w:style w:type="character" w:customStyle="1" w:styleId="Heading6Char">
    <w:name w:val="Heading 6 Char"/>
    <w:basedOn w:val="DefaultParagraphFont"/>
    <w:link w:val="Heading6"/>
    <w:rsid w:val="00B64F90"/>
    <w:rPr>
      <w:rFonts w:ascii="Calibri" w:eastAsia="Calibri" w:hAnsi="Calibri" w:cs="Times New Roman (Body CS)"/>
      <w:b/>
      <w:iCs/>
      <w:sz w:val="24"/>
      <w:szCs w:val="24"/>
    </w:rPr>
  </w:style>
  <w:style w:type="character" w:styleId="Hyperlink">
    <w:name w:val="Hyperlink"/>
    <w:basedOn w:val="DefaultParagraphFont"/>
    <w:uiPriority w:val="99"/>
    <w:rsid w:val="002E2842"/>
    <w:rPr>
      <w:b/>
      <w:color w:val="008487"/>
      <w:u w:val="single"/>
    </w:rPr>
  </w:style>
  <w:style w:type="character" w:styleId="Strong">
    <w:name w:val="Strong"/>
    <w:basedOn w:val="DefaultParagraphFont"/>
    <w:uiPriority w:val="1"/>
    <w:semiHidden/>
    <w:qFormat/>
    <w:rsid w:val="002E2842"/>
    <w:rPr>
      <w:b/>
      <w:bCs/>
    </w:rPr>
  </w:style>
  <w:style w:type="paragraph" w:styleId="TableofFigures">
    <w:name w:val="table of figures"/>
    <w:aliases w:val="~TOC Figures and Tables"/>
    <w:basedOn w:val="Normal"/>
    <w:next w:val="Normal"/>
    <w:uiPriority w:val="99"/>
    <w:rsid w:val="002E2842"/>
    <w:pPr>
      <w:tabs>
        <w:tab w:val="right" w:leader="dot" w:pos="9350"/>
      </w:tabs>
      <w:spacing w:after="200"/>
      <w:ind w:left="720" w:right="720" w:hanging="720"/>
    </w:pPr>
    <w:rPr>
      <w:noProof/>
    </w:rPr>
  </w:style>
  <w:style w:type="paragraph" w:styleId="TOC1">
    <w:name w:val="toc 1"/>
    <w:aliases w:val="~TOC Item Level 1"/>
    <w:basedOn w:val="Normal"/>
    <w:next w:val="Normal"/>
    <w:autoRedefine/>
    <w:uiPriority w:val="39"/>
    <w:qFormat/>
    <w:rsid w:val="00BC00D9"/>
    <w:pPr>
      <w:tabs>
        <w:tab w:val="right" w:leader="dot" w:pos="9350"/>
      </w:tabs>
      <w:spacing w:before="200" w:after="80" w:line="264" w:lineRule="auto"/>
      <w:ind w:left="720" w:right="720" w:hanging="720"/>
    </w:pPr>
    <w:rPr>
      <w:b/>
      <w:color w:val="0D5C64"/>
    </w:rPr>
  </w:style>
  <w:style w:type="paragraph" w:styleId="TOC2">
    <w:name w:val="toc 2"/>
    <w:aliases w:val="~TOC Item Level 2"/>
    <w:basedOn w:val="Normal"/>
    <w:next w:val="Normal"/>
    <w:autoRedefine/>
    <w:uiPriority w:val="39"/>
    <w:rsid w:val="00BC00D9"/>
    <w:pPr>
      <w:spacing w:before="120" w:after="80" w:line="264" w:lineRule="auto"/>
      <w:ind w:left="1008" w:right="720" w:hanging="720"/>
    </w:pPr>
  </w:style>
  <w:style w:type="paragraph" w:styleId="TOCHeading">
    <w:name w:val="TOC Heading"/>
    <w:aliases w:val="~TOC Heading"/>
    <w:basedOn w:val="Heading1"/>
    <w:next w:val="Normal"/>
    <w:uiPriority w:val="39"/>
    <w:semiHidden/>
    <w:qFormat/>
    <w:rsid w:val="002E2842"/>
    <w:pPr>
      <w:spacing w:after="200" w:line="240" w:lineRule="auto"/>
      <w:outlineLvl w:val="9"/>
    </w:pPr>
  </w:style>
  <w:style w:type="character" w:styleId="UnresolvedMention">
    <w:name w:val="Unresolved Mention"/>
    <w:basedOn w:val="DefaultParagraphFont"/>
    <w:uiPriority w:val="99"/>
    <w:semiHidden/>
    <w:unhideWhenUsed/>
    <w:rsid w:val="003E3B9F"/>
    <w:rPr>
      <w:color w:val="605E5C"/>
      <w:shd w:val="clear" w:color="auto" w:fill="E1DFDD"/>
    </w:rPr>
  </w:style>
  <w:style w:type="paragraph" w:styleId="TOC3">
    <w:name w:val="toc 3"/>
    <w:aliases w:val="~TOC Figure / Table Item"/>
    <w:basedOn w:val="TableofFigures"/>
    <w:next w:val="Normal"/>
    <w:autoRedefine/>
    <w:uiPriority w:val="39"/>
    <w:rsid w:val="00BC00D9"/>
    <w:pPr>
      <w:spacing w:line="264" w:lineRule="auto"/>
    </w:pPr>
  </w:style>
  <w:style w:type="character" w:styleId="CommentReference">
    <w:name w:val="annotation reference"/>
    <w:basedOn w:val="DefaultParagraphFont"/>
    <w:uiPriority w:val="99"/>
    <w:semiHidden/>
    <w:unhideWhenUsed/>
    <w:rsid w:val="00416621"/>
    <w:rPr>
      <w:sz w:val="16"/>
      <w:szCs w:val="16"/>
    </w:rPr>
  </w:style>
  <w:style w:type="paragraph" w:styleId="CommentText">
    <w:name w:val="annotation text"/>
    <w:basedOn w:val="Normal"/>
    <w:link w:val="CommentTextChar"/>
    <w:uiPriority w:val="99"/>
    <w:semiHidden/>
    <w:rsid w:val="00416621"/>
    <w:pPr>
      <w:spacing w:line="240" w:lineRule="auto"/>
    </w:pPr>
    <w:rPr>
      <w:sz w:val="20"/>
      <w:szCs w:val="20"/>
    </w:rPr>
  </w:style>
  <w:style w:type="character" w:customStyle="1" w:styleId="CommentTextChar">
    <w:name w:val="Comment Text Char"/>
    <w:basedOn w:val="DefaultParagraphFont"/>
    <w:link w:val="CommentText"/>
    <w:uiPriority w:val="99"/>
    <w:semiHidden/>
    <w:rsid w:val="00E23872"/>
    <w:rPr>
      <w:rFonts w:ascii="Calibri" w:eastAsia="Calibri" w:hAnsi="Calibri" w:cs="Times New Roman (Body CS)"/>
      <w:sz w:val="20"/>
      <w:szCs w:val="20"/>
    </w:rPr>
  </w:style>
  <w:style w:type="paragraph" w:styleId="CommentSubject">
    <w:name w:val="annotation subject"/>
    <w:basedOn w:val="CommentText"/>
    <w:next w:val="CommentText"/>
    <w:link w:val="CommentSubjectChar"/>
    <w:uiPriority w:val="99"/>
    <w:semiHidden/>
    <w:unhideWhenUsed/>
    <w:rsid w:val="00416621"/>
    <w:rPr>
      <w:b/>
      <w:bCs/>
    </w:rPr>
  </w:style>
  <w:style w:type="character" w:customStyle="1" w:styleId="CommentSubjectChar">
    <w:name w:val="Comment Subject Char"/>
    <w:basedOn w:val="CommentTextChar"/>
    <w:link w:val="CommentSubject"/>
    <w:uiPriority w:val="99"/>
    <w:semiHidden/>
    <w:rsid w:val="00416621"/>
    <w:rPr>
      <w:rFonts w:ascii="Calibri" w:eastAsia="Calibri" w:hAnsi="Calibri" w:cs="Times New Roman (Body CS)"/>
      <w:b/>
      <w:bCs/>
      <w:sz w:val="20"/>
      <w:szCs w:val="20"/>
    </w:rPr>
  </w:style>
  <w:style w:type="paragraph" w:customStyle="1" w:styleId="TableBullets">
    <w:name w:val="~Table Bullets"/>
    <w:uiPriority w:val="1"/>
    <w:qFormat/>
    <w:rsid w:val="006E3083"/>
    <w:pPr>
      <w:numPr>
        <w:numId w:val="7"/>
      </w:numPr>
      <w:spacing w:after="80" w:line="264" w:lineRule="auto"/>
      <w:ind w:left="343" w:hanging="180"/>
    </w:pPr>
    <w:rPr>
      <w:rFonts w:ascii="Calibri" w:eastAsia="Calibri" w:hAnsi="Calibri" w:cs="Times New Roman (Body CS)"/>
      <w:color w:val="000000"/>
      <w:sz w:val="20"/>
      <w:szCs w:val="20"/>
    </w:rPr>
  </w:style>
  <w:style w:type="paragraph" w:customStyle="1" w:styleId="TableNumberedList">
    <w:name w:val="~Table Numbered List"/>
    <w:basedOn w:val="NumberedListLevel1"/>
    <w:uiPriority w:val="1"/>
    <w:qFormat/>
    <w:rsid w:val="006E3083"/>
    <w:pPr>
      <w:numPr>
        <w:numId w:val="6"/>
      </w:numPr>
      <w:spacing w:after="80" w:line="264" w:lineRule="auto"/>
      <w:ind w:left="343" w:hanging="216"/>
    </w:pPr>
    <w:rPr>
      <w:sz w:val="20"/>
      <w:szCs w:val="20"/>
    </w:rPr>
  </w:style>
  <w:style w:type="numbering" w:customStyle="1" w:styleId="CurrentList1">
    <w:name w:val="Current List1"/>
    <w:uiPriority w:val="99"/>
    <w:rsid w:val="004B6173"/>
    <w:pPr>
      <w:numPr>
        <w:numId w:val="5"/>
      </w:numPr>
    </w:pPr>
  </w:style>
  <w:style w:type="paragraph" w:customStyle="1" w:styleId="Heading2a">
    <w:name w:val="Heading 2a"/>
    <w:semiHidden/>
    <w:qFormat/>
    <w:rsid w:val="0097025E"/>
    <w:pPr>
      <w:keepNext/>
      <w:pageBreakBefore/>
      <w:spacing w:after="480" w:line="216" w:lineRule="auto"/>
      <w:outlineLvl w:val="1"/>
    </w:pPr>
    <w:rPr>
      <w:rFonts w:ascii="Calibri Light" w:eastAsiaTheme="majorEastAsia" w:hAnsi="Calibri Light" w:cs="Times New Roman (Headings CS)"/>
      <w:color w:val="008487"/>
      <w:spacing w:val="-6"/>
      <w:sz w:val="56"/>
      <w:szCs w:val="56"/>
    </w:rPr>
  </w:style>
  <w:style w:type="paragraph" w:customStyle="1" w:styleId="Heading3b">
    <w:name w:val="Heading 3b"/>
    <w:semiHidden/>
    <w:qFormat/>
    <w:rsid w:val="0095319B"/>
    <w:pPr>
      <w:keepNext/>
      <w:spacing w:before="400" w:after="120"/>
      <w:outlineLvl w:val="2"/>
    </w:pPr>
    <w:rPr>
      <w:rFonts w:ascii="Calibri" w:eastAsia="Calibri" w:hAnsi="Calibri" w:cs="Times New Roman (Body CS)"/>
      <w:b/>
      <w:color w:val="ED6850"/>
      <w:sz w:val="36"/>
      <w:szCs w:val="40"/>
    </w:rPr>
  </w:style>
  <w:style w:type="paragraph" w:customStyle="1" w:styleId="Quote">
    <w:name w:val="~Quote"/>
    <w:basedOn w:val="Normal"/>
    <w:uiPriority w:val="1"/>
    <w:qFormat/>
    <w:rsid w:val="004260B4"/>
    <w:pPr>
      <w:keepNext/>
      <w:keepLines/>
      <w:suppressAutoHyphens w:val="0"/>
      <w:spacing w:after="80"/>
      <w:ind w:left="810" w:right="810" w:hanging="90"/>
    </w:pPr>
    <w:rPr>
      <w:b/>
      <w:i/>
      <w:color w:val="008487"/>
      <w:sz w:val="24"/>
      <w:szCs w:val="24"/>
    </w:rPr>
  </w:style>
  <w:style w:type="paragraph" w:customStyle="1" w:styleId="References">
    <w:name w:val="~References"/>
    <w:basedOn w:val="Bibliography"/>
    <w:uiPriority w:val="1"/>
    <w:qFormat/>
    <w:rsid w:val="003417F9"/>
  </w:style>
  <w:style w:type="paragraph" w:customStyle="1" w:styleId="FootnoteText">
    <w:name w:val="~Footnote Text"/>
    <w:basedOn w:val="Normal"/>
    <w:uiPriority w:val="1"/>
    <w:qFormat/>
    <w:rsid w:val="004D59EE"/>
    <w:pPr>
      <w:spacing w:after="40"/>
      <w:ind w:left="130" w:hanging="130"/>
    </w:pPr>
    <w:rPr>
      <w:color w:val="585551"/>
      <w:sz w:val="20"/>
    </w:rPr>
  </w:style>
  <w:style w:type="paragraph" w:styleId="ListParagraph">
    <w:name w:val="List Paragraph"/>
    <w:aliases w:val="Bullets 3 pt,Notes"/>
    <w:basedOn w:val="Normal"/>
    <w:link w:val="ListParagraphChar"/>
    <w:uiPriority w:val="34"/>
    <w:qFormat/>
    <w:rsid w:val="00D2439D"/>
    <w:pPr>
      <w:ind w:left="720"/>
      <w:contextualSpacing/>
    </w:pPr>
  </w:style>
  <w:style w:type="character" w:styleId="Mention">
    <w:name w:val="Mention"/>
    <w:basedOn w:val="DefaultParagraphFont"/>
    <w:uiPriority w:val="99"/>
    <w:unhideWhenUsed/>
    <w:rsid w:val="00246387"/>
    <w:rPr>
      <w:color w:val="2B579A"/>
      <w:shd w:val="clear" w:color="auto" w:fill="E1DFDD"/>
    </w:rPr>
  </w:style>
  <w:style w:type="paragraph" w:styleId="FootnoteText0">
    <w:name w:val="footnote text"/>
    <w:basedOn w:val="Normal"/>
    <w:link w:val="FootnoteTextChar"/>
    <w:uiPriority w:val="99"/>
    <w:semiHidden/>
    <w:unhideWhenUsed/>
    <w:qFormat/>
    <w:rsid w:val="00EF48C2"/>
    <w:pPr>
      <w:spacing w:after="0" w:line="240" w:lineRule="auto"/>
    </w:pPr>
    <w:rPr>
      <w:sz w:val="20"/>
      <w:szCs w:val="20"/>
    </w:rPr>
  </w:style>
  <w:style w:type="character" w:customStyle="1" w:styleId="FootnoteTextChar">
    <w:name w:val="Footnote Text Char"/>
    <w:basedOn w:val="DefaultParagraphFont"/>
    <w:link w:val="FootnoteText0"/>
    <w:uiPriority w:val="99"/>
    <w:semiHidden/>
    <w:rsid w:val="00EF48C2"/>
    <w:rPr>
      <w:rFonts w:ascii="Calibri" w:eastAsia="Calibri" w:hAnsi="Calibri" w:cs="Times New Roman (Body CS)"/>
      <w:sz w:val="20"/>
      <w:szCs w:val="20"/>
    </w:rPr>
  </w:style>
  <w:style w:type="paragraph" w:styleId="Revision">
    <w:name w:val="Revision"/>
    <w:hidden/>
    <w:uiPriority w:val="99"/>
    <w:semiHidden/>
    <w:rsid w:val="004F3B6D"/>
    <w:pPr>
      <w:spacing w:after="0" w:line="240" w:lineRule="auto"/>
    </w:pPr>
    <w:rPr>
      <w:rFonts w:ascii="Calibri" w:eastAsia="Calibri" w:hAnsi="Calibri" w:cs="Times New Roman (Body CS)"/>
      <w:sz w:val="23"/>
      <w:szCs w:val="23"/>
    </w:rPr>
  </w:style>
  <w:style w:type="paragraph" w:customStyle="1" w:styleId="TableHeading0">
    <w:name w:val="Table Heading"/>
    <w:basedOn w:val="Normal"/>
    <w:next w:val="Normal"/>
    <w:uiPriority w:val="3"/>
    <w:qFormat/>
    <w:rsid w:val="009D46A8"/>
    <w:pPr>
      <w:keepNext/>
      <w:keepLines/>
      <w:spacing w:before="120" w:after="160" w:line="264" w:lineRule="auto"/>
    </w:pPr>
    <w:rPr>
      <w:rFonts w:eastAsiaTheme="minorEastAsia"/>
      <w:b/>
      <w:i/>
      <w:iCs/>
      <w:color w:val="003A47"/>
      <w:sz w:val="24"/>
      <w:szCs w:val="24"/>
      <w:lang w:eastAsia="ja-JP"/>
    </w:rPr>
  </w:style>
  <w:style w:type="paragraph" w:customStyle="1" w:styleId="ColumnHeading">
    <w:name w:val="Column Heading"/>
    <w:basedOn w:val="Normal"/>
    <w:link w:val="ColumnHeadingChar"/>
    <w:qFormat/>
    <w:rsid w:val="009D46A8"/>
    <w:pPr>
      <w:spacing w:before="40" w:after="40" w:line="240" w:lineRule="auto"/>
      <w:ind w:left="72" w:right="72"/>
    </w:pPr>
    <w:rPr>
      <w:rFonts w:eastAsiaTheme="minorEastAsia"/>
      <w:b/>
      <w:color w:val="008487"/>
      <w:sz w:val="22"/>
      <w:szCs w:val="22"/>
      <w:lang w:eastAsia="ja-JP"/>
    </w:rPr>
  </w:style>
  <w:style w:type="character" w:customStyle="1" w:styleId="ColumnHeadingChar">
    <w:name w:val="Column Heading Char"/>
    <w:basedOn w:val="DefaultParagraphFont"/>
    <w:link w:val="ColumnHeading"/>
    <w:rsid w:val="009D46A8"/>
    <w:rPr>
      <w:rFonts w:ascii="Calibri" w:eastAsiaTheme="minorEastAsia" w:hAnsi="Calibri" w:cs="Times New Roman (Body CS)"/>
      <w:b/>
      <w:color w:val="008487"/>
      <w:lang w:eastAsia="ja-JP"/>
    </w:rPr>
  </w:style>
  <w:style w:type="paragraph" w:customStyle="1" w:styleId="TableText0">
    <w:name w:val="Table Text"/>
    <w:basedOn w:val="Normal"/>
    <w:qFormat/>
    <w:rsid w:val="009D46A8"/>
    <w:pPr>
      <w:suppressAutoHyphens w:val="0"/>
      <w:spacing w:before="40" w:after="40" w:line="240" w:lineRule="auto"/>
      <w:ind w:left="101"/>
    </w:pPr>
    <w:rPr>
      <w:rFonts w:eastAsia="Times New Roman" w:cstheme="minorHAnsi"/>
      <w:color w:val="525659" w:themeColor="text1" w:themeTint="D9"/>
      <w:sz w:val="20"/>
      <w:szCs w:val="20"/>
    </w:rPr>
  </w:style>
  <w:style w:type="paragraph" w:customStyle="1" w:styleId="Tableandfigurenotessources">
    <w:name w:val="Table and figure notes/sources"/>
    <w:basedOn w:val="Normal"/>
    <w:qFormat/>
    <w:rsid w:val="009D46A8"/>
    <w:pPr>
      <w:widowControl w:val="0"/>
      <w:spacing w:before="80" w:after="80" w:line="264" w:lineRule="auto"/>
    </w:pPr>
    <w:rPr>
      <w:rFonts w:cs="Palatino Linotype"/>
      <w:color w:val="656B6E" w:themeColor="text1" w:themeTint="BF"/>
      <w:sz w:val="20"/>
      <w:szCs w:val="20"/>
    </w:rPr>
  </w:style>
  <w:style w:type="character" w:customStyle="1" w:styleId="ListParagraphChar">
    <w:name w:val="List Paragraph Char"/>
    <w:aliases w:val="Bullets 3 pt Char,Notes Char"/>
    <w:basedOn w:val="DefaultParagraphFont"/>
    <w:link w:val="ListParagraph"/>
    <w:uiPriority w:val="34"/>
    <w:rsid w:val="0044604B"/>
    <w:rPr>
      <w:rFonts w:ascii="Calibri" w:eastAsia="Calibri" w:hAnsi="Calibri" w:cs="Times New Roman (Body CS)"/>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790624">
      <w:bodyDiv w:val="1"/>
      <w:marLeft w:val="0"/>
      <w:marRight w:val="0"/>
      <w:marTop w:val="0"/>
      <w:marBottom w:val="0"/>
      <w:divBdr>
        <w:top w:val="none" w:sz="0" w:space="0" w:color="auto"/>
        <w:left w:val="none" w:sz="0" w:space="0" w:color="auto"/>
        <w:bottom w:val="none" w:sz="0" w:space="0" w:color="auto"/>
        <w:right w:val="none" w:sz="0" w:space="0" w:color="auto"/>
      </w:divBdr>
      <w:divsChild>
        <w:div w:id="1177310196">
          <w:marLeft w:val="0"/>
          <w:marRight w:val="0"/>
          <w:marTop w:val="0"/>
          <w:marBottom w:val="160"/>
          <w:divBdr>
            <w:top w:val="none" w:sz="0" w:space="0" w:color="auto"/>
            <w:left w:val="none" w:sz="0" w:space="0" w:color="auto"/>
            <w:bottom w:val="none" w:sz="0" w:space="0" w:color="auto"/>
            <w:right w:val="none" w:sz="0" w:space="0" w:color="auto"/>
          </w:divBdr>
        </w:div>
        <w:div w:id="1409887047">
          <w:marLeft w:val="0"/>
          <w:marRight w:val="0"/>
          <w:marTop w:val="0"/>
          <w:marBottom w:val="160"/>
          <w:divBdr>
            <w:top w:val="none" w:sz="0" w:space="0" w:color="auto"/>
            <w:left w:val="none" w:sz="0" w:space="0" w:color="auto"/>
            <w:bottom w:val="none" w:sz="0" w:space="0" w:color="auto"/>
            <w:right w:val="none" w:sz="0" w:space="0" w:color="auto"/>
          </w:divBdr>
        </w:div>
        <w:div w:id="1463617364">
          <w:marLeft w:val="0"/>
          <w:marRight w:val="0"/>
          <w:marTop w:val="0"/>
          <w:marBottom w:val="160"/>
          <w:divBdr>
            <w:top w:val="none" w:sz="0" w:space="0" w:color="auto"/>
            <w:left w:val="none" w:sz="0" w:space="0" w:color="auto"/>
            <w:bottom w:val="none" w:sz="0" w:space="0" w:color="auto"/>
            <w:right w:val="none" w:sz="0" w:space="0" w:color="auto"/>
          </w:divBdr>
        </w:div>
        <w:div w:id="2041054961">
          <w:marLeft w:val="0"/>
          <w:marRight w:val="0"/>
          <w:marTop w:val="0"/>
          <w:marBottom w:val="160"/>
          <w:divBdr>
            <w:top w:val="none" w:sz="0" w:space="0" w:color="auto"/>
            <w:left w:val="none" w:sz="0" w:space="0" w:color="auto"/>
            <w:bottom w:val="none" w:sz="0" w:space="0" w:color="auto"/>
            <w:right w:val="none" w:sz="0" w:space="0" w:color="auto"/>
          </w:divBdr>
        </w:div>
      </w:divsChild>
    </w:div>
  </w:divs>
  <w:encoding w:val="windows-1252"/>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chart" Target="charts/chart8.xml"/><Relationship Id="rId39" Type="http://schemas.openxmlformats.org/officeDocument/2006/relationships/hyperlink" Target="https://doi.org/10.1353/rhe.2004.0020" TargetMode="External"/><Relationship Id="rId21" Type="http://schemas.openxmlformats.org/officeDocument/2006/relationships/chart" Target="charts/chart4.xml"/><Relationship Id="rId34" Type="http://schemas.openxmlformats.org/officeDocument/2006/relationships/chart" Target="charts/chart16.xml"/><Relationship Id="rId42"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hart" Target="charts/chart3.xml"/><Relationship Id="rId29" Type="http://schemas.openxmlformats.org/officeDocument/2006/relationships/chart" Target="charts/chart11.xml"/><Relationship Id="rId41" Type="http://schemas.openxmlformats.org/officeDocument/2006/relationships/hyperlink" Target="https://www.census.gov/library/visualizations/interactive/race-and-ethnicity-in-the-united-state-2010-and-2020-census.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hyperlink" Target="https://www.cde.state.co.us/sites/default/files/documents/ruraledcouncil/download/ruraldefinitionletter12813.pdf" TargetMode="External"/><Relationship Id="rId40" Type="http://schemas.openxmlformats.org/officeDocument/2006/relationships/hyperlink" Target="https://doi.org/10.1257/aer.p20151027" TargetMode="External"/><Relationship Id="rId5" Type="http://schemas.openxmlformats.org/officeDocument/2006/relationships/numbering" Target="numbering.xml"/><Relationship Id="rId15" Type="http://schemas.openxmlformats.org/officeDocument/2006/relationships/hyperlink" Target="https://educationnorthwest.org/" TargetMode="Externa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hyperlink" Target="https://www.cde.state.co.us/schoolview/explore/statesnapshot" TargetMode="External"/><Relationship Id="rId10" Type="http://schemas.openxmlformats.org/officeDocument/2006/relationships/endnotes" Target="endnotes.xml"/><Relationship Id="rId19" Type="http://schemas.openxmlformats.org/officeDocument/2006/relationships/hyperlink" Target="https://easie.communities.ed.gov/services/PDCService.svc/GetPDCDocumentFile?fileId=45632" TargetMode="External"/><Relationship Id="rId31" Type="http://schemas.openxmlformats.org/officeDocument/2006/relationships/chart" Target="charts/chart13.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ccia.colorado.gov/initiatives/nuu-ciu-strong-resource-guides" TargetMode="Externa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hyperlink" Target="https://doi.org/10.1002/pam.21743"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chart" Target="charts/chart1.xm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hyperlink" Target="https://www.nacacnet.org/news--publications/publications/state-of-college-admissio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americanindian.si.edu/nk360/faq/did-you-know"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https://educationnorthwest.sharepoint.com/sites/3ColoradoIndigenousNeedsAssessment-SecureData/Shared%20Documents/Secure%20Data/Survey%20analyses/output/comm_survey_prettified.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educationnorthwest.sharepoint.com/sites/3ColoradoIndigenousNeedsAssessment-SecureData/Shared%20Documents/Secure%20Data/Survey%20analyses/output/admin_survey_prettified.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educationnorthwest.sharepoint.com/sites/3ColoradoIndigenousNeedsAssessment-SecureData/Shared%20Documents/Secure%20Data/Survey%20analyses/output/comm_survey_prettified.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educationnorthwest.sharepoint.com/sites/3ColoradoIndigenousNeedsAssessment-SecureData/Shared%20Documents/Secure%20Data/Survey%20analyses/External_survey%20figure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educationnorthwest.sharepoint.com/sites/3ColoradoIndigenousNeedsAssessment-SecureData/Shared%20Documents/Secure%20Data/Survey%20analyses/output/comm_survey_prettified.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educationnorthwest.sharepoint.com/sites/3ColoradoIndigenousNeedsAssessment-SecureData/Shared%20Documents/Secure%20Data/Survey%20analyses/External_survey%20figure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educationnorthwest.sharepoint.com/sites/3ColoradoIndigenousNeedsAssessment-SecureData/Shared%20Documents/Secure%20Data/Survey%20analyses/output/comm_survey_prettified.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educationnorthwest.sharepoint.com/sites/3ColoradoIndigenousNeedsAssessment-SecureData/Shared%20Documents/Secure%20Data/Survey%20analyses/output/comm_survey_prettified.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https://educationnorthwest.sharepoint.com/sites/3ColoradoIndigenousNeedsAssessment-SecureData/Shared%20Documents/Secure%20Data/Survey%20analyses/output/comm_survey_prettifie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educationnorthwest.sharepoint.com/sites/3ColoradoIndigenousNeedsAssessment-SecureData/Shared%20Documents/Secure%20Data/Survey%20analyses/output/comm_survey_prettifie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educationnorthwest.sharepoint.com/sites/3ColoradoIndigenousNeedsAssessment-SecureData/Shared%20Documents/Secure%20Data/Survey%20analyses/output/admin_survey_prettifie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educationnorthwest.sharepoint.com/sites/3ColoradoIndigenousNeedsAssessment-SecureData/Shared%20Documents/Secure%20Data/Survey%20analyses/output/admin_survey_prettified.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educationnorthwest.sharepoint.com/sites/3ColoradoIndigenousNeedsAssessment-SecureData/Shared%20Documents/Secure%20Data/Survey%20analyses/output/comm_survey_prettified.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educationnorthwest.sharepoint.com/sites/3ColoradoIndigenousNeedsAssessment-SecureData/Shared%20Documents/Secure%20Data/Survey%20analyses/output/comm_survey_prettified.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educationnorthwest.sharepoint.com/sites/3ColoradoIndigenousNeedsAssessment-SecureData/Shared%20Documents/Secure%20Data/Survey%20analyses/output/admin_survey_prettified.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https://educationnorthwest.sharepoint.com/sites/3ColoradoIndigenousNeedsAssessment-SecureData/Shared%20Documents/Secure%20Data/Survey%20analyses/output/admin_survey_prettified.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'[comm_survey_prettified.xlsx]Q2 RACEETH'!$M$2</c:f>
              <c:strCache>
                <c:ptCount val="1"/>
                <c:pt idx="0">
                  <c:v>Administrator or educator</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50000"/>
                      </a:schemeClr>
                    </a:solidFill>
                    <a:latin typeface="+mn-lt"/>
                    <a:ea typeface="+mn-ea"/>
                    <a:cs typeface="+mn-cs"/>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'[comm_survey_prettified.xlsx]Q2 RACEETH'!$L$3:$L$10</c:f>
              <c:strCache>
                <c:ptCount val="8"/>
                <c:pt idx="0">
                  <c:v>White</c:v>
                </c:pt>
                <c:pt idx="1">
                  <c:v>Other</c:v>
                </c:pt>
                <c:pt idx="2">
                  <c:v>Native Hawaiian or other Pacific Islander</c:v>
                </c:pt>
                <c:pt idx="3">
                  <c:v>Native American in the United States</c:v>
                </c:pt>
                <c:pt idx="4">
                  <c:v>Latina/o/x or Hispanic</c:v>
                </c:pt>
                <c:pt idx="5">
                  <c:v>Black or African American</c:v>
                </c:pt>
                <c:pt idx="6">
                  <c:v>Asian</c:v>
                </c:pt>
                <c:pt idx="7">
                  <c:v>Alaska Native</c:v>
                </c:pt>
              </c:strCache>
            </c:strRef>
          </c:cat>
          <c:val>
            <c:numRef>
              <c:f>'[comm_survey_prettified.xlsx]Q2 RACEETH'!$M$3:$M$10</c:f>
              <c:numCache>
                <c:formatCode>0%</c:formatCode>
                <c:ptCount val="8"/>
                <c:pt idx="0">
                  <c:v>0.79</c:v>
                </c:pt>
                <c:pt idx="1">
                  <c:v>0.03</c:v>
                </c:pt>
                <c:pt idx="2">
                  <c:v>0</c:v>
                </c:pt>
                <c:pt idx="3">
                  <c:v>0.09</c:v>
                </c:pt>
                <c:pt idx="4">
                  <c:v>0.14000000000000001</c:v>
                </c:pt>
                <c:pt idx="5">
                  <c:v>0.02</c:v>
                </c:pt>
                <c:pt idx="6">
                  <c:v>0.02</c:v>
                </c:pt>
                <c:pt idx="7">
                  <c:v>0.01</c:v>
                </c:pt>
              </c:numCache>
            </c:numRef>
          </c:val>
          <c:extLst>
            <c:ext xmlns:c16="http://schemas.microsoft.com/office/drawing/2014/chart" uri="{C3380CC4-5D6E-409C-BE32-E72D297353CC}">
              <c16:uniqueId val="{00000000-4EA7-2B46-A5B6-717A056AD783}"/>
            </c:ext>
          </c:extLst>
        </c:ser>
        <c:ser>
          <c:idx val="1"/>
          <c:order val="1"/>
          <c:tx>
            <c:strRef>
              <c:f>'[comm_survey_prettified.xlsx]Q2 RACEETH'!$N$2</c:f>
              <c:strCache>
                <c:ptCount val="1"/>
                <c:pt idx="0">
                  <c:v>Community member</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'[comm_survey_prettified.xlsx]Q2 RACEETH'!$L$3:$L$10</c:f>
              <c:strCache>
                <c:ptCount val="8"/>
                <c:pt idx="0">
                  <c:v>White</c:v>
                </c:pt>
                <c:pt idx="1">
                  <c:v>Other</c:v>
                </c:pt>
                <c:pt idx="2">
                  <c:v>Native Hawaiian or other Pacific Islander</c:v>
                </c:pt>
                <c:pt idx="3">
                  <c:v>Native American in the United States</c:v>
                </c:pt>
                <c:pt idx="4">
                  <c:v>Latina/o/x or Hispanic</c:v>
                </c:pt>
                <c:pt idx="5">
                  <c:v>Black or African American</c:v>
                </c:pt>
                <c:pt idx="6">
                  <c:v>Asian</c:v>
                </c:pt>
                <c:pt idx="7">
                  <c:v>Alaska Native</c:v>
                </c:pt>
              </c:strCache>
            </c:strRef>
          </c:cat>
          <c:val>
            <c:numRef>
              <c:f>'[comm_survey_prettified.xlsx]Q2 RACEETH'!$N$3:$N$10</c:f>
              <c:numCache>
                <c:formatCode>0%</c:formatCode>
                <c:ptCount val="8"/>
                <c:pt idx="0">
                  <c:v>0.23</c:v>
                </c:pt>
                <c:pt idx="1">
                  <c:v>0.06</c:v>
                </c:pt>
                <c:pt idx="2">
                  <c:v>0.03</c:v>
                </c:pt>
                <c:pt idx="3">
                  <c:v>0.64</c:v>
                </c:pt>
                <c:pt idx="4">
                  <c:v>0.21</c:v>
                </c:pt>
                <c:pt idx="5">
                  <c:v>0.01</c:v>
                </c:pt>
                <c:pt idx="6">
                  <c:v>0.02</c:v>
                </c:pt>
                <c:pt idx="7">
                  <c:v>0.01</c:v>
                </c:pt>
              </c:numCache>
            </c:numRef>
          </c:val>
          <c:extLst>
            <c:ext xmlns:c16="http://schemas.microsoft.com/office/drawing/2014/chart" uri="{C3380CC4-5D6E-409C-BE32-E72D297353CC}">
              <c16:uniqueId val="{00000001-4EA7-2B46-A5B6-717A056AD783}"/>
            </c:ext>
          </c:extLst>
        </c:ser>
        <c:dLbls>
          <c:showLegendKey val="0"/>
          <c:showVal val="1"/>
          <c:showCatName val="0"/>
          <c:showSerName val="0"/>
          <c:showPercent val="0"/>
          <c:showBubbleSize val="0"/>
        </c:dLbls>
        <c:gapWidth val="100"/>
        <c:axId val="631101311"/>
        <c:axId val="631135775"/>
      </c:barChart>
      <c:catAx>
        <c:axId val="6311013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50000"/>
                  </a:schemeClr>
                </a:solidFill>
                <a:latin typeface="+mn-lt"/>
                <a:ea typeface="+mn-ea"/>
                <a:cs typeface="+mn-cs"/>
              </a:defRPr>
            </a:pPr>
            <a:endParaRPr lang="en-US"/>
          </a:p>
        </c:txPr>
        <c:crossAx val="631135775"/>
        <c:crosses val="autoZero"/>
        <c:auto val="1"/>
        <c:lblAlgn val="ctr"/>
        <c:lblOffset val="100"/>
        <c:noMultiLvlLbl val="0"/>
      </c:catAx>
      <c:valAx>
        <c:axId val="631135775"/>
        <c:scaling>
          <c:orientation val="minMax"/>
          <c:max val="1"/>
        </c:scaling>
        <c:delete val="1"/>
        <c:axPos val="b"/>
        <c:numFmt formatCode="0%" sourceLinked="1"/>
        <c:majorTickMark val="none"/>
        <c:minorTickMark val="none"/>
        <c:tickLblPos val="nextTo"/>
        <c:crossAx val="63110131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lumMod val="50000"/>
            </a:schemeClr>
          </a:solidFill>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5FC-0E4C-A5EF-66E215D4305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5FC-0E4C-A5EF-66E215D4305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5FC-0E4C-A5EF-66E215D4305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5FC-0E4C-A5EF-66E215D4305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5FC-0E4C-A5EF-66E215D4305B}"/>
              </c:ext>
            </c:extLst>
          </c:dPt>
          <c:dLbls>
            <c:dLbl>
              <c:idx val="0"/>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1-75FC-0E4C-A5EF-66E215D4305B}"/>
                </c:ext>
              </c:extLst>
            </c:dLbl>
            <c:dLbl>
              <c:idx val="1"/>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3-75FC-0E4C-A5EF-66E215D4305B}"/>
                </c:ext>
              </c:extLst>
            </c:dLbl>
            <c:dLbl>
              <c:idx val="2"/>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5-75FC-0E4C-A5EF-66E215D4305B}"/>
                </c:ext>
              </c:extLst>
            </c:dLbl>
            <c:dLbl>
              <c:idx val="3"/>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7-75FC-0E4C-A5EF-66E215D4305B}"/>
                </c:ext>
              </c:extLst>
            </c:dLbl>
            <c:dLbl>
              <c:idx val="4"/>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9-75FC-0E4C-A5EF-66E215D4305B}"/>
                </c:ext>
              </c:extLst>
            </c:dLbl>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'[admin_survey_prettified.xlsx]Q9 OFTEN'!$A$25:$A$29</c:f>
              <c:strCache>
                <c:ptCount val="5"/>
                <c:pt idx="0">
                  <c:v>Daily</c:v>
                </c:pt>
                <c:pt idx="1">
                  <c:v>Weekly</c:v>
                </c:pt>
                <c:pt idx="2">
                  <c:v>Monthly</c:v>
                </c:pt>
                <c:pt idx="3">
                  <c:v>Annually</c:v>
                </c:pt>
                <c:pt idx="4">
                  <c:v>Rarely or never</c:v>
                </c:pt>
              </c:strCache>
            </c:strRef>
          </c:cat>
          <c:val>
            <c:numRef>
              <c:f>'[admin_survey_prettified.xlsx]Q9 OFTEN'!$B$25:$B$29</c:f>
              <c:numCache>
                <c:formatCode>0%</c:formatCode>
                <c:ptCount val="5"/>
                <c:pt idx="0">
                  <c:v>0.08</c:v>
                </c:pt>
                <c:pt idx="1">
                  <c:v>0.09</c:v>
                </c:pt>
                <c:pt idx="2">
                  <c:v>0.23</c:v>
                </c:pt>
                <c:pt idx="3">
                  <c:v>0.11</c:v>
                </c:pt>
                <c:pt idx="4">
                  <c:v>0.5</c:v>
                </c:pt>
              </c:numCache>
            </c:numRef>
          </c:val>
          <c:extLst>
            <c:ext xmlns:c16="http://schemas.microsoft.com/office/drawing/2014/chart" uri="{C3380CC4-5D6E-409C-BE32-E72D297353CC}">
              <c16:uniqueId val="{0000000A-75FC-0E4C-A5EF-66E215D4305B}"/>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lumMod val="50000"/>
            </a:schemeClr>
          </a:solidFill>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'[comm_survey_prettified.xlsx]Q7 ASSIST'!$A$24</c:f>
              <c:strCache>
                <c:ptCount val="1"/>
                <c:pt idx="0">
                  <c:v>I'm not sure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'[comm_survey_prettified.xlsx]Q7 ASSIST'!$B$23:$D$23</c:f>
              <c:strCache>
                <c:ptCount val="3"/>
                <c:pt idx="0">
                  <c:v>Do you know who assists Indigenous families in the district or at your school?</c:v>
                </c:pt>
                <c:pt idx="1">
                  <c:v>Do you receive information about Title VI Indian Education Program meetings, events, or other program offerings? </c:v>
                </c:pt>
                <c:pt idx="2">
                  <c:v>Do you receive services or participate in activities hosted by Title VI Indian Education Program?</c:v>
                </c:pt>
              </c:strCache>
            </c:strRef>
          </c:cat>
          <c:val>
            <c:numRef>
              <c:f>'[comm_survey_prettified.xlsx]Q7 ASSIST'!$B$24:$D$24</c:f>
              <c:numCache>
                <c:formatCode>0%</c:formatCode>
                <c:ptCount val="3"/>
                <c:pt idx="0">
                  <c:v>0.22</c:v>
                </c:pt>
                <c:pt idx="1">
                  <c:v>0.13</c:v>
                </c:pt>
                <c:pt idx="2">
                  <c:v>0.13</c:v>
                </c:pt>
              </c:numCache>
            </c:numRef>
          </c:val>
          <c:extLst>
            <c:ext xmlns:c16="http://schemas.microsoft.com/office/drawing/2014/chart" uri="{C3380CC4-5D6E-409C-BE32-E72D297353CC}">
              <c16:uniqueId val="{00000000-8FF0-044D-827D-DCF7356C43E5}"/>
            </c:ext>
          </c:extLst>
        </c:ser>
        <c:ser>
          <c:idx val="1"/>
          <c:order val="1"/>
          <c:tx>
            <c:strRef>
              <c:f>'[comm_survey_prettified.xlsx]Q7 ASSIST'!$A$25</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'[comm_survey_prettified.xlsx]Q7 ASSIST'!$B$23:$D$23</c:f>
              <c:strCache>
                <c:ptCount val="3"/>
                <c:pt idx="0">
                  <c:v>Do you know who assists Indigenous families in the district or at your school?</c:v>
                </c:pt>
                <c:pt idx="1">
                  <c:v>Do you receive information about Title VI Indian Education Program meetings, events, or other program offerings? </c:v>
                </c:pt>
                <c:pt idx="2">
                  <c:v>Do you receive services or participate in activities hosted by Title VI Indian Education Program?</c:v>
                </c:pt>
              </c:strCache>
            </c:strRef>
          </c:cat>
          <c:val>
            <c:numRef>
              <c:f>'[comm_survey_prettified.xlsx]Q7 ASSIST'!$B$25:$D$25</c:f>
              <c:numCache>
                <c:formatCode>0%</c:formatCode>
                <c:ptCount val="3"/>
                <c:pt idx="0">
                  <c:v>0.36</c:v>
                </c:pt>
                <c:pt idx="1">
                  <c:v>0.4</c:v>
                </c:pt>
                <c:pt idx="2">
                  <c:v>0.57999999999999996</c:v>
                </c:pt>
              </c:numCache>
            </c:numRef>
          </c:val>
          <c:extLst>
            <c:ext xmlns:c16="http://schemas.microsoft.com/office/drawing/2014/chart" uri="{C3380CC4-5D6E-409C-BE32-E72D297353CC}">
              <c16:uniqueId val="{00000001-8FF0-044D-827D-DCF7356C43E5}"/>
            </c:ext>
          </c:extLst>
        </c:ser>
        <c:ser>
          <c:idx val="2"/>
          <c:order val="2"/>
          <c:tx>
            <c:strRef>
              <c:f>'[comm_survey_prettified.xlsx]Q7 ASSIST'!$A$26</c:f>
              <c:strCache>
                <c:ptCount val="1"/>
                <c:pt idx="0">
                  <c:v>Yes</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50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'[comm_survey_prettified.xlsx]Q7 ASSIST'!$B$23:$D$23</c:f>
              <c:strCache>
                <c:ptCount val="3"/>
                <c:pt idx="0">
                  <c:v>Do you know who assists Indigenous families in the district or at your school?</c:v>
                </c:pt>
                <c:pt idx="1">
                  <c:v>Do you receive information about Title VI Indian Education Program meetings, events, or other program offerings? </c:v>
                </c:pt>
                <c:pt idx="2">
                  <c:v>Do you receive services or participate in activities hosted by Title VI Indian Education Program?</c:v>
                </c:pt>
              </c:strCache>
            </c:strRef>
          </c:cat>
          <c:val>
            <c:numRef>
              <c:f>'[comm_survey_prettified.xlsx]Q7 ASSIST'!$B$26:$D$26</c:f>
              <c:numCache>
                <c:formatCode>0%</c:formatCode>
                <c:ptCount val="3"/>
                <c:pt idx="0">
                  <c:v>0.42</c:v>
                </c:pt>
                <c:pt idx="1">
                  <c:v>0.47</c:v>
                </c:pt>
                <c:pt idx="2">
                  <c:v>0.28999999999999998</c:v>
                </c:pt>
              </c:numCache>
            </c:numRef>
          </c:val>
          <c:extLst>
            <c:ext xmlns:c16="http://schemas.microsoft.com/office/drawing/2014/chart" uri="{C3380CC4-5D6E-409C-BE32-E72D297353CC}">
              <c16:uniqueId val="{00000002-8FF0-044D-827D-DCF7356C43E5}"/>
            </c:ext>
          </c:extLst>
        </c:ser>
        <c:dLbls>
          <c:dLblPos val="ctr"/>
          <c:showLegendKey val="0"/>
          <c:showVal val="1"/>
          <c:showCatName val="0"/>
          <c:showSerName val="0"/>
          <c:showPercent val="0"/>
          <c:showBubbleSize val="0"/>
        </c:dLbls>
        <c:gapWidth val="100"/>
        <c:overlap val="100"/>
        <c:axId val="68274175"/>
        <c:axId val="17584463"/>
      </c:barChart>
      <c:catAx>
        <c:axId val="682741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50000"/>
                  </a:schemeClr>
                </a:solidFill>
                <a:latin typeface="+mn-lt"/>
                <a:ea typeface="+mn-ea"/>
                <a:cs typeface="+mn-cs"/>
              </a:defRPr>
            </a:pPr>
            <a:endParaRPr lang="en-US"/>
          </a:p>
        </c:txPr>
        <c:crossAx val="17584463"/>
        <c:crosses val="autoZero"/>
        <c:auto val="1"/>
        <c:lblAlgn val="ctr"/>
        <c:lblOffset val="100"/>
        <c:noMultiLvlLbl val="0"/>
      </c:catAx>
      <c:valAx>
        <c:axId val="17584463"/>
        <c:scaling>
          <c:orientation val="minMax"/>
          <c:max val="1"/>
        </c:scaling>
        <c:delete val="1"/>
        <c:axPos val="b"/>
        <c:numFmt formatCode="0%" sourceLinked="1"/>
        <c:majorTickMark val="none"/>
        <c:minorTickMark val="none"/>
        <c:tickLblPos val="nextTo"/>
        <c:crossAx val="6827417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lumMod val="50000"/>
            </a:schemeClr>
          </a:solidFill>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168-B540-A282-BA73F04B0DC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168-B540-A282-BA73F04B0DC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168-B540-A282-BA73F04B0DC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168-B540-A282-BA73F04B0DC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168-B540-A282-BA73F04B0DCC}"/>
              </c:ext>
            </c:extLst>
          </c:dPt>
          <c:dLbls>
            <c:dLbl>
              <c:idx val="2"/>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5-E168-B540-A282-BA73F04B0DCC}"/>
                </c:ext>
              </c:extLst>
            </c:dLbl>
            <c:dLbl>
              <c:idx val="3"/>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7-E168-B540-A282-BA73F04B0DCC}"/>
                </c:ext>
              </c:extLst>
            </c:dLbl>
            <c:dLbl>
              <c:idx val="4"/>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9-E168-B540-A282-BA73F04B0DCC}"/>
                </c:ext>
              </c:extLst>
            </c:dLbl>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'[External_survey figures.xlsx]Opportunities for engagement'!$U$4:$U$8</c:f>
              <c:strCache>
                <c:ptCount val="5"/>
                <c:pt idx="0">
                  <c:v>Never</c:v>
                </c:pt>
                <c:pt idx="1">
                  <c:v>Seldom</c:v>
                </c:pt>
                <c:pt idx="2">
                  <c:v>Sometimes</c:v>
                </c:pt>
                <c:pt idx="3">
                  <c:v>Often</c:v>
                </c:pt>
                <c:pt idx="4">
                  <c:v>I'm not sure</c:v>
                </c:pt>
              </c:strCache>
            </c:strRef>
          </c:cat>
          <c:val>
            <c:numRef>
              <c:f>'[External_survey figures.xlsx]Opportunities for engagement'!$V$4:$V$8</c:f>
              <c:numCache>
                <c:formatCode>0%</c:formatCode>
                <c:ptCount val="5"/>
                <c:pt idx="0">
                  <c:v>0.22</c:v>
                </c:pt>
                <c:pt idx="1">
                  <c:v>0.23</c:v>
                </c:pt>
                <c:pt idx="2">
                  <c:v>0.23</c:v>
                </c:pt>
                <c:pt idx="3">
                  <c:v>0.23</c:v>
                </c:pt>
                <c:pt idx="4">
                  <c:v>0.09</c:v>
                </c:pt>
              </c:numCache>
            </c:numRef>
          </c:val>
          <c:extLst>
            <c:ext xmlns:c16="http://schemas.microsoft.com/office/drawing/2014/chart" uri="{C3380CC4-5D6E-409C-BE32-E72D297353CC}">
              <c16:uniqueId val="{0000000A-E168-B540-A282-BA73F04B0DCC}"/>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lumMod val="50000"/>
            </a:schemeClr>
          </a:solidFill>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'[comm_survey_prettified.xlsx]Q13 CHALL'!$C$1:$C$2</c:f>
              <c:strCache>
                <c:ptCount val="2"/>
                <c:pt idx="0">
                  <c:v>What are the challenges, if any, for you to participate in school activities? Select all that apply.</c:v>
                </c:pt>
                <c:pt idx="1">
                  <c:v>%</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50000"/>
                      </a:schemeClr>
                    </a:solidFill>
                    <a:latin typeface="+mn-lt"/>
                    <a:ea typeface="+mn-ea"/>
                    <a:cs typeface="+mn-cs"/>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'[comm_survey_prettified.xlsx]Q13 CHALL'!$A$3:$A$9</c:f>
              <c:strCache>
                <c:ptCount val="7"/>
                <c:pt idx="0">
                  <c:v>Length of activities</c:v>
                </c:pt>
                <c:pt idx="1">
                  <c:v>Childcare</c:v>
                </c:pt>
                <c:pt idx="2">
                  <c:v>Student grades</c:v>
                </c:pt>
                <c:pt idx="3">
                  <c:v>Transportation</c:v>
                </c:pt>
                <c:pt idx="4">
                  <c:v>Other</c:v>
                </c:pt>
                <c:pt idx="5">
                  <c:v>Fees for participation</c:v>
                </c:pt>
                <c:pt idx="6">
                  <c:v>I don't experience challenges to participate in school activities</c:v>
                </c:pt>
              </c:strCache>
            </c:strRef>
          </c:cat>
          <c:val>
            <c:numRef>
              <c:f>'[comm_survey_prettified.xlsx]Q13 CHALL'!$C$3:$C$9</c:f>
              <c:numCache>
                <c:formatCode>0%</c:formatCode>
                <c:ptCount val="7"/>
                <c:pt idx="0">
                  <c:v>0.10426540284360189</c:v>
                </c:pt>
                <c:pt idx="1">
                  <c:v>0.12322274881516587</c:v>
                </c:pt>
                <c:pt idx="2">
                  <c:v>0.14691943127962084</c:v>
                </c:pt>
                <c:pt idx="3">
                  <c:v>0.16587677725118483</c:v>
                </c:pt>
                <c:pt idx="4">
                  <c:v>0.16587677725118483</c:v>
                </c:pt>
                <c:pt idx="5">
                  <c:v>0.18483412322274881</c:v>
                </c:pt>
                <c:pt idx="6">
                  <c:v>0.36018957345971564</c:v>
                </c:pt>
              </c:numCache>
            </c:numRef>
          </c:val>
          <c:extLst>
            <c:ext xmlns:c16="http://schemas.microsoft.com/office/drawing/2014/chart" uri="{C3380CC4-5D6E-409C-BE32-E72D297353CC}">
              <c16:uniqueId val="{00000000-8D17-614C-88F8-1AAFADAB9902}"/>
            </c:ext>
          </c:extLst>
        </c:ser>
        <c:dLbls>
          <c:showLegendKey val="0"/>
          <c:showVal val="1"/>
          <c:showCatName val="0"/>
          <c:showSerName val="0"/>
          <c:showPercent val="0"/>
          <c:showBubbleSize val="0"/>
        </c:dLbls>
        <c:gapWidth val="100"/>
        <c:axId val="23597680"/>
        <c:axId val="23583280"/>
      </c:barChart>
      <c:catAx>
        <c:axId val="23597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23583280"/>
        <c:crosses val="autoZero"/>
        <c:auto val="1"/>
        <c:lblAlgn val="ctr"/>
        <c:lblOffset val="100"/>
        <c:noMultiLvlLbl val="0"/>
      </c:catAx>
      <c:valAx>
        <c:axId val="23583280"/>
        <c:scaling>
          <c:orientation val="minMax"/>
          <c:max val="1"/>
        </c:scaling>
        <c:delete val="1"/>
        <c:axPos val="b"/>
        <c:numFmt formatCode="0%" sourceLinked="1"/>
        <c:majorTickMark val="none"/>
        <c:minorTickMark val="none"/>
        <c:tickLblPos val="nextTo"/>
        <c:crossAx val="235976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lumMod val="50000"/>
            </a:schemeClr>
          </a:solidFill>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50000"/>
                      </a:schemeClr>
                    </a:solidFill>
                    <a:latin typeface="+mn-lt"/>
                    <a:ea typeface="+mn-ea"/>
                    <a:cs typeface="+mn-cs"/>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'[External_survey figures.xlsx]Opportunities for engagement'!$T$48:$T$53</c:f>
              <c:strCache>
                <c:ptCount val="6"/>
                <c:pt idx="0">
                  <c:v>Length of activities</c:v>
                </c:pt>
                <c:pt idx="1">
                  <c:v>Fees for participation</c:v>
                </c:pt>
                <c:pt idx="2">
                  <c:v>Other</c:v>
                </c:pt>
                <c:pt idx="3">
                  <c:v>Student grades</c:v>
                </c:pt>
                <c:pt idx="4">
                  <c:v>Childcare</c:v>
                </c:pt>
                <c:pt idx="5">
                  <c:v>Transportation</c:v>
                </c:pt>
              </c:strCache>
            </c:strRef>
          </c:cat>
          <c:val>
            <c:numRef>
              <c:f>'[External_survey figures.xlsx]Opportunities for engagement'!$U$48:$U$53</c:f>
              <c:numCache>
                <c:formatCode>0%</c:formatCode>
                <c:ptCount val="6"/>
                <c:pt idx="0">
                  <c:v>0.09</c:v>
                </c:pt>
                <c:pt idx="1">
                  <c:v>0.18</c:v>
                </c:pt>
                <c:pt idx="2">
                  <c:v>0.19</c:v>
                </c:pt>
                <c:pt idx="3">
                  <c:v>0.19</c:v>
                </c:pt>
                <c:pt idx="4">
                  <c:v>0.19</c:v>
                </c:pt>
                <c:pt idx="5">
                  <c:v>0.36</c:v>
                </c:pt>
              </c:numCache>
            </c:numRef>
          </c:val>
          <c:extLst>
            <c:ext xmlns:c16="http://schemas.microsoft.com/office/drawing/2014/chart" uri="{C3380CC4-5D6E-409C-BE32-E72D297353CC}">
              <c16:uniqueId val="{00000000-0C27-CD42-8B06-9DCB5B5E82D2}"/>
            </c:ext>
          </c:extLst>
        </c:ser>
        <c:dLbls>
          <c:showLegendKey val="0"/>
          <c:showVal val="1"/>
          <c:showCatName val="0"/>
          <c:showSerName val="0"/>
          <c:showPercent val="0"/>
          <c:showBubbleSize val="0"/>
        </c:dLbls>
        <c:gapWidth val="100"/>
        <c:axId val="175598463"/>
        <c:axId val="570854287"/>
      </c:barChart>
      <c:catAx>
        <c:axId val="1755984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50000"/>
                  </a:schemeClr>
                </a:solidFill>
                <a:latin typeface="+mn-lt"/>
                <a:ea typeface="+mn-ea"/>
                <a:cs typeface="+mn-cs"/>
              </a:defRPr>
            </a:pPr>
            <a:endParaRPr lang="en-US"/>
          </a:p>
        </c:txPr>
        <c:crossAx val="570854287"/>
        <c:crosses val="autoZero"/>
        <c:auto val="1"/>
        <c:lblAlgn val="ctr"/>
        <c:lblOffset val="100"/>
        <c:noMultiLvlLbl val="0"/>
      </c:catAx>
      <c:valAx>
        <c:axId val="570854287"/>
        <c:scaling>
          <c:orientation val="minMax"/>
          <c:max val="1"/>
        </c:scaling>
        <c:delete val="1"/>
        <c:axPos val="b"/>
        <c:numFmt formatCode="0%" sourceLinked="1"/>
        <c:majorTickMark val="none"/>
        <c:minorTickMark val="none"/>
        <c:tickLblPos val="nextTo"/>
        <c:crossAx val="1755984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lumMod val="50000"/>
            </a:schemeClr>
          </a:solidFill>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'[comm_survey_prettified.xlsx]Q22 DISTRICT'!$C$18</c:f>
              <c:strCache>
                <c:ptCount val="1"/>
                <c:pt idx="0">
                  <c:v>To no extent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'[comm_survey_prettified.xlsx]Q22 DISTRICT'!$B$19:$B$20</c:f>
              <c:strCache>
                <c:ptCount val="2"/>
                <c:pt idx="0">
                  <c:v>Community Members</c:v>
                </c:pt>
                <c:pt idx="1">
                  <c:v>Administrators and Educators</c:v>
                </c:pt>
              </c:strCache>
            </c:strRef>
          </c:cat>
          <c:val>
            <c:numRef>
              <c:f>'[comm_survey_prettified.xlsx]Q22 DISTRICT'!$C$19:$C$20</c:f>
              <c:numCache>
                <c:formatCode>0%</c:formatCode>
                <c:ptCount val="2"/>
                <c:pt idx="0">
                  <c:v>0.21</c:v>
                </c:pt>
                <c:pt idx="1">
                  <c:v>0.16</c:v>
                </c:pt>
              </c:numCache>
            </c:numRef>
          </c:val>
          <c:extLst>
            <c:ext xmlns:c16="http://schemas.microsoft.com/office/drawing/2014/chart" uri="{C3380CC4-5D6E-409C-BE32-E72D297353CC}">
              <c16:uniqueId val="{00000000-F068-204A-8469-5F1F90C738C2}"/>
            </c:ext>
          </c:extLst>
        </c:ser>
        <c:ser>
          <c:idx val="1"/>
          <c:order val="1"/>
          <c:tx>
            <c:strRef>
              <c:f>'[comm_survey_prettified.xlsx]Q22 DISTRICT'!$D$18</c:f>
              <c:strCache>
                <c:ptCount val="1"/>
                <c:pt idx="0">
                  <c:v>To a minimal extent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'[comm_survey_prettified.xlsx]Q22 DISTRICT'!$B$19:$B$20</c:f>
              <c:strCache>
                <c:ptCount val="2"/>
                <c:pt idx="0">
                  <c:v>Community Members</c:v>
                </c:pt>
                <c:pt idx="1">
                  <c:v>Administrators and Educators</c:v>
                </c:pt>
              </c:strCache>
            </c:strRef>
          </c:cat>
          <c:val>
            <c:numRef>
              <c:f>'[comm_survey_prettified.xlsx]Q22 DISTRICT'!$D$19:$D$20</c:f>
              <c:numCache>
                <c:formatCode>0%</c:formatCode>
                <c:ptCount val="2"/>
                <c:pt idx="0">
                  <c:v>0.22</c:v>
                </c:pt>
                <c:pt idx="1">
                  <c:v>0.18</c:v>
                </c:pt>
              </c:numCache>
            </c:numRef>
          </c:val>
          <c:extLst>
            <c:ext xmlns:c16="http://schemas.microsoft.com/office/drawing/2014/chart" uri="{C3380CC4-5D6E-409C-BE32-E72D297353CC}">
              <c16:uniqueId val="{00000001-F068-204A-8469-5F1F90C738C2}"/>
            </c:ext>
          </c:extLst>
        </c:ser>
        <c:ser>
          <c:idx val="2"/>
          <c:order val="2"/>
          <c:tx>
            <c:strRef>
              <c:f>'[comm_survey_prettified.xlsx]Q22 DISTRICT'!$E$18</c:f>
              <c:strCache>
                <c:ptCount val="1"/>
                <c:pt idx="0">
                  <c:v>To some extent</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50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'[comm_survey_prettified.xlsx]Q22 DISTRICT'!$B$19:$B$20</c:f>
              <c:strCache>
                <c:ptCount val="2"/>
                <c:pt idx="0">
                  <c:v>Community Members</c:v>
                </c:pt>
                <c:pt idx="1">
                  <c:v>Administrators and Educators</c:v>
                </c:pt>
              </c:strCache>
            </c:strRef>
          </c:cat>
          <c:val>
            <c:numRef>
              <c:f>'[comm_survey_prettified.xlsx]Q22 DISTRICT'!$E$19:$E$20</c:f>
              <c:numCache>
                <c:formatCode>0%</c:formatCode>
                <c:ptCount val="2"/>
                <c:pt idx="0">
                  <c:v>0.23</c:v>
                </c:pt>
                <c:pt idx="1">
                  <c:v>0.35</c:v>
                </c:pt>
              </c:numCache>
            </c:numRef>
          </c:val>
          <c:extLst>
            <c:ext xmlns:c16="http://schemas.microsoft.com/office/drawing/2014/chart" uri="{C3380CC4-5D6E-409C-BE32-E72D297353CC}">
              <c16:uniqueId val="{00000002-F068-204A-8469-5F1F90C738C2}"/>
            </c:ext>
          </c:extLst>
        </c:ser>
        <c:ser>
          <c:idx val="3"/>
          <c:order val="3"/>
          <c:tx>
            <c:strRef>
              <c:f>'[comm_survey_prettified.xlsx]Q22 DISTRICT'!$F$18</c:f>
              <c:strCache>
                <c:ptCount val="1"/>
                <c:pt idx="0">
                  <c:v>To a great extent</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50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'[comm_survey_prettified.xlsx]Q22 DISTRICT'!$B$19:$B$20</c:f>
              <c:strCache>
                <c:ptCount val="2"/>
                <c:pt idx="0">
                  <c:v>Community Members</c:v>
                </c:pt>
                <c:pt idx="1">
                  <c:v>Administrators and Educators</c:v>
                </c:pt>
              </c:strCache>
            </c:strRef>
          </c:cat>
          <c:val>
            <c:numRef>
              <c:f>'[comm_survey_prettified.xlsx]Q22 DISTRICT'!$F$19:$F$20</c:f>
              <c:numCache>
                <c:formatCode>0%</c:formatCode>
                <c:ptCount val="2"/>
                <c:pt idx="0">
                  <c:v>0.13</c:v>
                </c:pt>
                <c:pt idx="1">
                  <c:v>0.31</c:v>
                </c:pt>
              </c:numCache>
            </c:numRef>
          </c:val>
          <c:extLst>
            <c:ext xmlns:c16="http://schemas.microsoft.com/office/drawing/2014/chart" uri="{C3380CC4-5D6E-409C-BE32-E72D297353CC}">
              <c16:uniqueId val="{00000003-F068-204A-8469-5F1F90C738C2}"/>
            </c:ext>
          </c:extLst>
        </c:ser>
        <c:ser>
          <c:idx val="4"/>
          <c:order val="4"/>
          <c:tx>
            <c:strRef>
              <c:f>'[comm_survey_prettified.xlsx]Q22 DISTRICT'!$G$18</c:f>
              <c:strCache>
                <c:ptCount val="1"/>
                <c:pt idx="0">
                  <c:v>I'm not sure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50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'[comm_survey_prettified.xlsx]Q22 DISTRICT'!$B$19:$B$20</c:f>
              <c:strCache>
                <c:ptCount val="2"/>
                <c:pt idx="0">
                  <c:v>Community Members</c:v>
                </c:pt>
                <c:pt idx="1">
                  <c:v>Administrators and Educators</c:v>
                </c:pt>
              </c:strCache>
            </c:strRef>
          </c:cat>
          <c:val>
            <c:numRef>
              <c:f>'[comm_survey_prettified.xlsx]Q22 DISTRICT'!$G$19:$G$20</c:f>
              <c:numCache>
                <c:formatCode>General</c:formatCode>
                <c:ptCount val="2"/>
                <c:pt idx="0" formatCode="0%">
                  <c:v>0.21</c:v>
                </c:pt>
              </c:numCache>
            </c:numRef>
          </c:val>
          <c:extLst>
            <c:ext xmlns:c16="http://schemas.microsoft.com/office/drawing/2014/chart" uri="{C3380CC4-5D6E-409C-BE32-E72D297353CC}">
              <c16:uniqueId val="{00000004-F068-204A-8469-5F1F90C738C2}"/>
            </c:ext>
          </c:extLst>
        </c:ser>
        <c:dLbls>
          <c:dLblPos val="ctr"/>
          <c:showLegendKey val="0"/>
          <c:showVal val="1"/>
          <c:showCatName val="0"/>
          <c:showSerName val="0"/>
          <c:showPercent val="0"/>
          <c:showBubbleSize val="0"/>
        </c:dLbls>
        <c:gapWidth val="100"/>
        <c:overlap val="100"/>
        <c:axId val="366298799"/>
        <c:axId val="366143871"/>
      </c:barChart>
      <c:catAx>
        <c:axId val="3662987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50000"/>
                  </a:schemeClr>
                </a:solidFill>
                <a:latin typeface="+mn-lt"/>
                <a:ea typeface="+mn-ea"/>
                <a:cs typeface="+mn-cs"/>
              </a:defRPr>
            </a:pPr>
            <a:endParaRPr lang="en-US"/>
          </a:p>
        </c:txPr>
        <c:crossAx val="366143871"/>
        <c:crosses val="autoZero"/>
        <c:auto val="1"/>
        <c:lblAlgn val="ctr"/>
        <c:lblOffset val="100"/>
        <c:noMultiLvlLbl val="0"/>
      </c:catAx>
      <c:valAx>
        <c:axId val="366143871"/>
        <c:scaling>
          <c:orientation val="minMax"/>
        </c:scaling>
        <c:delete val="1"/>
        <c:axPos val="b"/>
        <c:numFmt formatCode="0%" sourceLinked="1"/>
        <c:majorTickMark val="none"/>
        <c:minorTickMark val="none"/>
        <c:tickLblPos val="nextTo"/>
        <c:crossAx val="36629879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lumMod val="50000"/>
            </a:schemeClr>
          </a:solidFill>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'[comm_survey_prettified.xlsx]Q22 DISTRICT'!$C$26</c:f>
              <c:strCache>
                <c:ptCount val="1"/>
                <c:pt idx="0">
                  <c:v>To no extent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'[comm_survey_prettified.xlsx]Q22 DISTRICT'!$B$27:$B$28</c:f>
              <c:strCache>
                <c:ptCount val="2"/>
                <c:pt idx="0">
                  <c:v>Community Members</c:v>
                </c:pt>
                <c:pt idx="1">
                  <c:v>Administrators and Educators</c:v>
                </c:pt>
              </c:strCache>
            </c:strRef>
          </c:cat>
          <c:val>
            <c:numRef>
              <c:f>'[comm_survey_prettified.xlsx]Q22 DISTRICT'!$C$27:$C$28</c:f>
              <c:numCache>
                <c:formatCode>0%</c:formatCode>
                <c:ptCount val="2"/>
                <c:pt idx="0">
                  <c:v>0.19</c:v>
                </c:pt>
                <c:pt idx="1">
                  <c:v>0.08</c:v>
                </c:pt>
              </c:numCache>
            </c:numRef>
          </c:val>
          <c:extLst>
            <c:ext xmlns:c16="http://schemas.microsoft.com/office/drawing/2014/chart" uri="{C3380CC4-5D6E-409C-BE32-E72D297353CC}">
              <c16:uniqueId val="{00000000-BBAD-D74F-883D-B8061F8BE057}"/>
            </c:ext>
          </c:extLst>
        </c:ser>
        <c:ser>
          <c:idx val="1"/>
          <c:order val="1"/>
          <c:tx>
            <c:strRef>
              <c:f>'[comm_survey_prettified.xlsx]Q22 DISTRICT'!$D$26</c:f>
              <c:strCache>
                <c:ptCount val="1"/>
                <c:pt idx="0">
                  <c:v>To a minimal extent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'[comm_survey_prettified.xlsx]Q22 DISTRICT'!$B$27:$B$28</c:f>
              <c:strCache>
                <c:ptCount val="2"/>
                <c:pt idx="0">
                  <c:v>Community Members</c:v>
                </c:pt>
                <c:pt idx="1">
                  <c:v>Administrators and Educators</c:v>
                </c:pt>
              </c:strCache>
            </c:strRef>
          </c:cat>
          <c:val>
            <c:numRef>
              <c:f>'[comm_survey_prettified.xlsx]Q22 DISTRICT'!$D$27:$D$28</c:f>
              <c:numCache>
                <c:formatCode>0%</c:formatCode>
                <c:ptCount val="2"/>
                <c:pt idx="0">
                  <c:v>0.26</c:v>
                </c:pt>
                <c:pt idx="1">
                  <c:v>0.21</c:v>
                </c:pt>
              </c:numCache>
            </c:numRef>
          </c:val>
          <c:extLst>
            <c:ext xmlns:c16="http://schemas.microsoft.com/office/drawing/2014/chart" uri="{C3380CC4-5D6E-409C-BE32-E72D297353CC}">
              <c16:uniqueId val="{00000001-BBAD-D74F-883D-B8061F8BE057}"/>
            </c:ext>
          </c:extLst>
        </c:ser>
        <c:ser>
          <c:idx val="2"/>
          <c:order val="2"/>
          <c:tx>
            <c:strRef>
              <c:f>'[comm_survey_prettified.xlsx]Q22 DISTRICT'!$E$26</c:f>
              <c:strCache>
                <c:ptCount val="1"/>
                <c:pt idx="0">
                  <c:v>To some extent</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50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'[comm_survey_prettified.xlsx]Q22 DISTRICT'!$B$27:$B$28</c:f>
              <c:strCache>
                <c:ptCount val="2"/>
                <c:pt idx="0">
                  <c:v>Community Members</c:v>
                </c:pt>
                <c:pt idx="1">
                  <c:v>Administrators and Educators</c:v>
                </c:pt>
              </c:strCache>
            </c:strRef>
          </c:cat>
          <c:val>
            <c:numRef>
              <c:f>'[comm_survey_prettified.xlsx]Q22 DISTRICT'!$E$27:$E$28</c:f>
              <c:numCache>
                <c:formatCode>0%</c:formatCode>
                <c:ptCount val="2"/>
                <c:pt idx="0">
                  <c:v>0.21</c:v>
                </c:pt>
                <c:pt idx="1">
                  <c:v>0.41</c:v>
                </c:pt>
              </c:numCache>
            </c:numRef>
          </c:val>
          <c:extLst>
            <c:ext xmlns:c16="http://schemas.microsoft.com/office/drawing/2014/chart" uri="{C3380CC4-5D6E-409C-BE32-E72D297353CC}">
              <c16:uniqueId val="{00000002-BBAD-D74F-883D-B8061F8BE057}"/>
            </c:ext>
          </c:extLst>
        </c:ser>
        <c:ser>
          <c:idx val="3"/>
          <c:order val="3"/>
          <c:tx>
            <c:strRef>
              <c:f>'[comm_survey_prettified.xlsx]Q22 DISTRICT'!$F$26</c:f>
              <c:strCache>
                <c:ptCount val="1"/>
                <c:pt idx="0">
                  <c:v>To a great extent</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50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'[comm_survey_prettified.xlsx]Q22 DISTRICT'!$B$27:$B$28</c:f>
              <c:strCache>
                <c:ptCount val="2"/>
                <c:pt idx="0">
                  <c:v>Community Members</c:v>
                </c:pt>
                <c:pt idx="1">
                  <c:v>Administrators and Educators</c:v>
                </c:pt>
              </c:strCache>
            </c:strRef>
          </c:cat>
          <c:val>
            <c:numRef>
              <c:f>'[comm_survey_prettified.xlsx]Q22 DISTRICT'!$F$27:$F$28</c:f>
              <c:numCache>
                <c:formatCode>0%</c:formatCode>
                <c:ptCount val="2"/>
                <c:pt idx="0">
                  <c:v>0.14000000000000001</c:v>
                </c:pt>
                <c:pt idx="1">
                  <c:v>0.3</c:v>
                </c:pt>
              </c:numCache>
            </c:numRef>
          </c:val>
          <c:extLst>
            <c:ext xmlns:c16="http://schemas.microsoft.com/office/drawing/2014/chart" uri="{C3380CC4-5D6E-409C-BE32-E72D297353CC}">
              <c16:uniqueId val="{00000003-BBAD-D74F-883D-B8061F8BE057}"/>
            </c:ext>
          </c:extLst>
        </c:ser>
        <c:ser>
          <c:idx val="4"/>
          <c:order val="4"/>
          <c:tx>
            <c:strRef>
              <c:f>'[comm_survey_prettified.xlsx]Q22 DISTRICT'!$G$26</c:f>
              <c:strCache>
                <c:ptCount val="1"/>
                <c:pt idx="0">
                  <c:v>I'm not sure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50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'[comm_survey_prettified.xlsx]Q22 DISTRICT'!$B$27:$B$28</c:f>
              <c:strCache>
                <c:ptCount val="2"/>
                <c:pt idx="0">
                  <c:v>Community Members</c:v>
                </c:pt>
                <c:pt idx="1">
                  <c:v>Administrators and Educators</c:v>
                </c:pt>
              </c:strCache>
            </c:strRef>
          </c:cat>
          <c:val>
            <c:numRef>
              <c:f>'[comm_survey_prettified.xlsx]Q22 DISTRICT'!$G$27:$G$28</c:f>
              <c:numCache>
                <c:formatCode>General</c:formatCode>
                <c:ptCount val="2"/>
                <c:pt idx="0" formatCode="0%">
                  <c:v>0.2</c:v>
                </c:pt>
              </c:numCache>
            </c:numRef>
          </c:val>
          <c:extLst>
            <c:ext xmlns:c16="http://schemas.microsoft.com/office/drawing/2014/chart" uri="{C3380CC4-5D6E-409C-BE32-E72D297353CC}">
              <c16:uniqueId val="{00000004-BBAD-D74F-883D-B8061F8BE057}"/>
            </c:ext>
          </c:extLst>
        </c:ser>
        <c:dLbls>
          <c:dLblPos val="ctr"/>
          <c:showLegendKey val="0"/>
          <c:showVal val="1"/>
          <c:showCatName val="0"/>
          <c:showSerName val="0"/>
          <c:showPercent val="0"/>
          <c:showBubbleSize val="0"/>
        </c:dLbls>
        <c:gapWidth val="100"/>
        <c:overlap val="100"/>
        <c:axId val="366885887"/>
        <c:axId val="366535087"/>
      </c:barChart>
      <c:catAx>
        <c:axId val="3668858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50000"/>
                  </a:schemeClr>
                </a:solidFill>
                <a:latin typeface="+mn-lt"/>
                <a:ea typeface="+mn-ea"/>
                <a:cs typeface="+mn-cs"/>
              </a:defRPr>
            </a:pPr>
            <a:endParaRPr lang="en-US"/>
          </a:p>
        </c:txPr>
        <c:crossAx val="366535087"/>
        <c:crosses val="autoZero"/>
        <c:auto val="1"/>
        <c:lblAlgn val="ctr"/>
        <c:lblOffset val="100"/>
        <c:noMultiLvlLbl val="0"/>
      </c:catAx>
      <c:valAx>
        <c:axId val="366535087"/>
        <c:scaling>
          <c:orientation val="minMax"/>
          <c:max val="1"/>
        </c:scaling>
        <c:delete val="1"/>
        <c:axPos val="b"/>
        <c:numFmt formatCode="0%" sourceLinked="1"/>
        <c:majorTickMark val="none"/>
        <c:minorTickMark val="none"/>
        <c:tickLblPos val="nextTo"/>
        <c:crossAx val="36688588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lumMod val="50000"/>
            </a:schemeClr>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'[comm_survey_prettified.xlsx]Q4 LIVE'!$I$2</c:f>
              <c:strCache>
                <c:ptCount val="1"/>
                <c:pt idx="0">
                  <c:v>Administrator or educator</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50000"/>
                      </a:schemeClr>
                    </a:solidFill>
                    <a:latin typeface="+mn-lt"/>
                    <a:ea typeface="+mn-ea"/>
                    <a:cs typeface="+mn-cs"/>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'[comm_survey_prettified.xlsx]Q4 LIVE'!$H$3:$H$6</c:f>
              <c:strCache>
                <c:ptCount val="4"/>
                <c:pt idx="0">
                  <c:v>Reservation/Native community</c:v>
                </c:pt>
                <c:pt idx="1">
                  <c:v>Rural area (not on a reservation)</c:v>
                </c:pt>
                <c:pt idx="2">
                  <c:v>Small town</c:v>
                </c:pt>
                <c:pt idx="3">
                  <c:v>Urban city</c:v>
                </c:pt>
              </c:strCache>
            </c:strRef>
          </c:cat>
          <c:val>
            <c:numRef>
              <c:f>'[comm_survey_prettified.xlsx]Q4 LIVE'!$I$3:$I$6</c:f>
              <c:numCache>
                <c:formatCode>0%</c:formatCode>
                <c:ptCount val="4"/>
                <c:pt idx="0">
                  <c:v>0.02</c:v>
                </c:pt>
                <c:pt idx="1">
                  <c:v>0.25</c:v>
                </c:pt>
                <c:pt idx="2">
                  <c:v>0.35</c:v>
                </c:pt>
                <c:pt idx="3">
                  <c:v>0.38</c:v>
                </c:pt>
              </c:numCache>
            </c:numRef>
          </c:val>
          <c:extLst>
            <c:ext xmlns:c16="http://schemas.microsoft.com/office/drawing/2014/chart" uri="{C3380CC4-5D6E-409C-BE32-E72D297353CC}">
              <c16:uniqueId val="{00000000-57F3-B74A-9364-8B3DF5466BB4}"/>
            </c:ext>
          </c:extLst>
        </c:ser>
        <c:ser>
          <c:idx val="1"/>
          <c:order val="1"/>
          <c:tx>
            <c:strRef>
              <c:f>'[comm_survey_prettified.xlsx]Q4 LIVE'!$J$2</c:f>
              <c:strCache>
                <c:ptCount val="1"/>
                <c:pt idx="0">
                  <c:v>Community member</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'[comm_survey_prettified.xlsx]Q4 LIVE'!$H$3:$H$6</c:f>
              <c:strCache>
                <c:ptCount val="4"/>
                <c:pt idx="0">
                  <c:v>Reservation/Native community</c:v>
                </c:pt>
                <c:pt idx="1">
                  <c:v>Rural area (not on a reservation)</c:v>
                </c:pt>
                <c:pt idx="2">
                  <c:v>Small town</c:v>
                </c:pt>
                <c:pt idx="3">
                  <c:v>Urban city</c:v>
                </c:pt>
              </c:strCache>
            </c:strRef>
          </c:cat>
          <c:val>
            <c:numRef>
              <c:f>'[comm_survey_prettified.xlsx]Q4 LIVE'!$J$3:$J$6</c:f>
              <c:numCache>
                <c:formatCode>0%</c:formatCode>
                <c:ptCount val="4"/>
                <c:pt idx="0">
                  <c:v>0.28000000000000003</c:v>
                </c:pt>
                <c:pt idx="1">
                  <c:v>0.12</c:v>
                </c:pt>
                <c:pt idx="2">
                  <c:v>0.2</c:v>
                </c:pt>
                <c:pt idx="3">
                  <c:v>0.4</c:v>
                </c:pt>
              </c:numCache>
            </c:numRef>
          </c:val>
          <c:extLst>
            <c:ext xmlns:c16="http://schemas.microsoft.com/office/drawing/2014/chart" uri="{C3380CC4-5D6E-409C-BE32-E72D297353CC}">
              <c16:uniqueId val="{00000001-57F3-B74A-9364-8B3DF5466BB4}"/>
            </c:ext>
          </c:extLst>
        </c:ser>
        <c:dLbls>
          <c:showLegendKey val="0"/>
          <c:showVal val="1"/>
          <c:showCatName val="0"/>
          <c:showSerName val="0"/>
          <c:showPercent val="0"/>
          <c:showBubbleSize val="0"/>
        </c:dLbls>
        <c:gapWidth val="182"/>
        <c:axId val="631089823"/>
        <c:axId val="669391727"/>
      </c:barChart>
      <c:catAx>
        <c:axId val="6310898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50000"/>
                  </a:schemeClr>
                </a:solidFill>
                <a:latin typeface="+mn-lt"/>
                <a:ea typeface="+mn-ea"/>
                <a:cs typeface="+mn-cs"/>
              </a:defRPr>
            </a:pPr>
            <a:endParaRPr lang="en-US"/>
          </a:p>
        </c:txPr>
        <c:crossAx val="669391727"/>
        <c:crosses val="autoZero"/>
        <c:auto val="1"/>
        <c:lblAlgn val="ctr"/>
        <c:lblOffset val="100"/>
        <c:noMultiLvlLbl val="0"/>
      </c:catAx>
      <c:valAx>
        <c:axId val="669391727"/>
        <c:scaling>
          <c:orientation val="minMax"/>
          <c:max val="1"/>
        </c:scaling>
        <c:delete val="1"/>
        <c:axPos val="b"/>
        <c:numFmt formatCode="0%" sourceLinked="1"/>
        <c:majorTickMark val="none"/>
        <c:minorTickMark val="none"/>
        <c:tickLblPos val="nextTo"/>
        <c:crossAx val="63108982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lumMod val="50000"/>
            </a:schemeClr>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'[comm_survey_prettified.xlsx]Q5 COMFORT'!$C$1:$C$2</c:f>
              <c:strCache>
                <c:ptCount val="2"/>
                <c:pt idx="0">
                  <c:v>Do you feel comfortable self-identifying as Indigenous, Native American, American Indian, or Alaska Native when enrolling or registering for school?</c:v>
                </c:pt>
                <c:pt idx="1">
                  <c:v>%</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'[comm_survey_prettified.xlsx]Q5 COMFORT'!$A$3:$A$6</c:f>
              <c:strCache>
                <c:ptCount val="4"/>
                <c:pt idx="0">
                  <c:v> Very comfortable</c:v>
                </c:pt>
                <c:pt idx="1">
                  <c:v> Somewhat comfortable</c:v>
                </c:pt>
                <c:pt idx="2">
                  <c:v> A little comfortable</c:v>
                </c:pt>
                <c:pt idx="3">
                  <c:v> Not comfortable at all</c:v>
                </c:pt>
              </c:strCache>
            </c:strRef>
          </c:cat>
          <c:val>
            <c:numRef>
              <c:f>'[comm_survey_prettified.xlsx]Q5 COMFORT'!$C$3:$C$6</c:f>
              <c:numCache>
                <c:formatCode>0%</c:formatCode>
                <c:ptCount val="4"/>
                <c:pt idx="0">
                  <c:v>0.71</c:v>
                </c:pt>
                <c:pt idx="1">
                  <c:v>0.18</c:v>
                </c:pt>
                <c:pt idx="2">
                  <c:v>0.09</c:v>
                </c:pt>
                <c:pt idx="3">
                  <c:v>0.02</c:v>
                </c:pt>
              </c:numCache>
            </c:numRef>
          </c:val>
          <c:extLst>
            <c:ext xmlns:c16="http://schemas.microsoft.com/office/drawing/2014/chart" uri="{C3380CC4-5D6E-409C-BE32-E72D297353CC}">
              <c16:uniqueId val="{00000000-EBAF-2D44-ACC5-0093AF485D76}"/>
            </c:ext>
          </c:extLst>
        </c:ser>
        <c:dLbls>
          <c:dLblPos val="outEnd"/>
          <c:showLegendKey val="0"/>
          <c:showVal val="1"/>
          <c:showCatName val="0"/>
          <c:showSerName val="0"/>
          <c:showPercent val="0"/>
          <c:showBubbleSize val="0"/>
        </c:dLbls>
        <c:gapWidth val="219"/>
        <c:overlap val="-27"/>
        <c:axId val="31366800"/>
        <c:axId val="31340880"/>
      </c:barChart>
      <c:catAx>
        <c:axId val="3136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50000"/>
                  </a:schemeClr>
                </a:solidFill>
                <a:latin typeface="+mn-lt"/>
                <a:ea typeface="+mn-ea"/>
                <a:cs typeface="+mn-cs"/>
              </a:defRPr>
            </a:pPr>
            <a:endParaRPr lang="en-US"/>
          </a:p>
        </c:txPr>
        <c:crossAx val="31340880"/>
        <c:crosses val="autoZero"/>
        <c:auto val="1"/>
        <c:lblAlgn val="ctr"/>
        <c:lblOffset val="100"/>
        <c:noMultiLvlLbl val="0"/>
      </c:catAx>
      <c:valAx>
        <c:axId val="31340880"/>
        <c:scaling>
          <c:orientation val="minMax"/>
          <c:max val="1"/>
        </c:scaling>
        <c:delete val="1"/>
        <c:axPos val="l"/>
        <c:numFmt formatCode="0%" sourceLinked="1"/>
        <c:majorTickMark val="none"/>
        <c:minorTickMark val="none"/>
        <c:tickLblPos val="nextTo"/>
        <c:crossAx val="313668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lumMod val="50000"/>
            </a:schemeClr>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'[admin_survey_prettified.xlsx]Q10 DATA'!$G$11</c:f>
              <c:strCache>
                <c:ptCount val="1"/>
                <c:pt idx="0">
                  <c:v>To no extent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'[admin_survey_prettified.xlsx]Q10 DATA'!$A$12:$A$17</c:f>
              <c:strCache>
                <c:ptCount val="6"/>
                <c:pt idx="0">
                  <c:v>Talented and gifted programming</c:v>
                </c:pt>
                <c:pt idx="1">
                  <c:v>Multilingual learners</c:v>
                </c:pt>
                <c:pt idx="2">
                  <c:v>Special education</c:v>
                </c:pt>
                <c:pt idx="3">
                  <c:v>Discipline data</c:v>
                </c:pt>
                <c:pt idx="4">
                  <c:v>Student achievement</c:v>
                </c:pt>
                <c:pt idx="5">
                  <c:v>Attendance</c:v>
                </c:pt>
              </c:strCache>
            </c:strRef>
          </c:cat>
          <c:val>
            <c:numRef>
              <c:f>'[admin_survey_prettified.xlsx]Q10 DATA'!$G$12:$G$17</c:f>
              <c:numCache>
                <c:formatCode>0%</c:formatCode>
                <c:ptCount val="6"/>
                <c:pt idx="0">
                  <c:v>0.41</c:v>
                </c:pt>
                <c:pt idx="1">
                  <c:v>0.34</c:v>
                </c:pt>
                <c:pt idx="2">
                  <c:v>0.36</c:v>
                </c:pt>
                <c:pt idx="3">
                  <c:v>0.44</c:v>
                </c:pt>
                <c:pt idx="4">
                  <c:v>0.35</c:v>
                </c:pt>
                <c:pt idx="5">
                  <c:v>0.35</c:v>
                </c:pt>
              </c:numCache>
            </c:numRef>
          </c:val>
          <c:extLst>
            <c:ext xmlns:c16="http://schemas.microsoft.com/office/drawing/2014/chart" uri="{C3380CC4-5D6E-409C-BE32-E72D297353CC}">
              <c16:uniqueId val="{00000000-4FC0-524C-B0AC-B854F341AD58}"/>
            </c:ext>
          </c:extLst>
        </c:ser>
        <c:ser>
          <c:idx val="1"/>
          <c:order val="1"/>
          <c:tx>
            <c:strRef>
              <c:f>'[admin_survey_prettified.xlsx]Q10 DATA'!$H$11</c:f>
              <c:strCache>
                <c:ptCount val="1"/>
                <c:pt idx="0">
                  <c:v>To a minimal extent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'[admin_survey_prettified.xlsx]Q10 DATA'!$A$12:$A$17</c:f>
              <c:strCache>
                <c:ptCount val="6"/>
                <c:pt idx="0">
                  <c:v>Talented and gifted programming</c:v>
                </c:pt>
                <c:pt idx="1">
                  <c:v>Multilingual learners</c:v>
                </c:pt>
                <c:pt idx="2">
                  <c:v>Special education</c:v>
                </c:pt>
                <c:pt idx="3">
                  <c:v>Discipline data</c:v>
                </c:pt>
                <c:pt idx="4">
                  <c:v>Student achievement</c:v>
                </c:pt>
                <c:pt idx="5">
                  <c:v>Attendance</c:v>
                </c:pt>
              </c:strCache>
            </c:strRef>
          </c:cat>
          <c:val>
            <c:numRef>
              <c:f>'[admin_survey_prettified.xlsx]Q10 DATA'!$H$12:$H$17</c:f>
              <c:numCache>
                <c:formatCode>0%</c:formatCode>
                <c:ptCount val="6"/>
                <c:pt idx="0">
                  <c:v>0.26</c:v>
                </c:pt>
                <c:pt idx="1">
                  <c:v>0.26</c:v>
                </c:pt>
                <c:pt idx="2">
                  <c:v>0.23</c:v>
                </c:pt>
                <c:pt idx="3">
                  <c:v>0.18</c:v>
                </c:pt>
                <c:pt idx="4">
                  <c:v>0.2</c:v>
                </c:pt>
                <c:pt idx="5">
                  <c:v>0.22</c:v>
                </c:pt>
              </c:numCache>
            </c:numRef>
          </c:val>
          <c:extLst>
            <c:ext xmlns:c16="http://schemas.microsoft.com/office/drawing/2014/chart" uri="{C3380CC4-5D6E-409C-BE32-E72D297353CC}">
              <c16:uniqueId val="{00000001-4FC0-524C-B0AC-B854F341AD58}"/>
            </c:ext>
          </c:extLst>
        </c:ser>
        <c:ser>
          <c:idx val="2"/>
          <c:order val="2"/>
          <c:tx>
            <c:strRef>
              <c:f>'[admin_survey_prettified.xlsx]Q10 DATA'!$I$11</c:f>
              <c:strCache>
                <c:ptCount val="1"/>
                <c:pt idx="0">
                  <c:v>To some extent</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50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'[admin_survey_prettified.xlsx]Q10 DATA'!$A$12:$A$17</c:f>
              <c:strCache>
                <c:ptCount val="6"/>
                <c:pt idx="0">
                  <c:v>Talented and gifted programming</c:v>
                </c:pt>
                <c:pt idx="1">
                  <c:v>Multilingual learners</c:v>
                </c:pt>
                <c:pt idx="2">
                  <c:v>Special education</c:v>
                </c:pt>
                <c:pt idx="3">
                  <c:v>Discipline data</c:v>
                </c:pt>
                <c:pt idx="4">
                  <c:v>Student achievement</c:v>
                </c:pt>
                <c:pt idx="5">
                  <c:v>Attendance</c:v>
                </c:pt>
              </c:strCache>
            </c:strRef>
          </c:cat>
          <c:val>
            <c:numRef>
              <c:f>'[admin_survey_prettified.xlsx]Q10 DATA'!$I$12:$I$17</c:f>
              <c:numCache>
                <c:formatCode>0%</c:formatCode>
                <c:ptCount val="6"/>
                <c:pt idx="0">
                  <c:v>0.24</c:v>
                </c:pt>
                <c:pt idx="1">
                  <c:v>0.3</c:v>
                </c:pt>
                <c:pt idx="2">
                  <c:v>0.26</c:v>
                </c:pt>
                <c:pt idx="3">
                  <c:v>0.23</c:v>
                </c:pt>
                <c:pt idx="4">
                  <c:v>0.28999999999999998</c:v>
                </c:pt>
                <c:pt idx="5">
                  <c:v>0.22</c:v>
                </c:pt>
              </c:numCache>
            </c:numRef>
          </c:val>
          <c:extLst>
            <c:ext xmlns:c16="http://schemas.microsoft.com/office/drawing/2014/chart" uri="{C3380CC4-5D6E-409C-BE32-E72D297353CC}">
              <c16:uniqueId val="{00000002-4FC0-524C-B0AC-B854F341AD58}"/>
            </c:ext>
          </c:extLst>
        </c:ser>
        <c:ser>
          <c:idx val="3"/>
          <c:order val="3"/>
          <c:tx>
            <c:strRef>
              <c:f>'[admin_survey_prettified.xlsx]Q10 DATA'!$J$11</c:f>
              <c:strCache>
                <c:ptCount val="1"/>
                <c:pt idx="0">
                  <c:v>To a great extent</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50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'[admin_survey_prettified.xlsx]Q10 DATA'!$A$12:$A$17</c:f>
              <c:strCache>
                <c:ptCount val="6"/>
                <c:pt idx="0">
                  <c:v>Talented and gifted programming</c:v>
                </c:pt>
                <c:pt idx="1">
                  <c:v>Multilingual learners</c:v>
                </c:pt>
                <c:pt idx="2">
                  <c:v>Special education</c:v>
                </c:pt>
                <c:pt idx="3">
                  <c:v>Discipline data</c:v>
                </c:pt>
                <c:pt idx="4">
                  <c:v>Student achievement</c:v>
                </c:pt>
                <c:pt idx="5">
                  <c:v>Attendance</c:v>
                </c:pt>
              </c:strCache>
            </c:strRef>
          </c:cat>
          <c:val>
            <c:numRef>
              <c:f>'[admin_survey_prettified.xlsx]Q10 DATA'!$J$12:$J$17</c:f>
              <c:numCache>
                <c:formatCode>0%</c:formatCode>
                <c:ptCount val="6"/>
                <c:pt idx="0">
                  <c:v>0.09</c:v>
                </c:pt>
                <c:pt idx="1">
                  <c:v>0.1</c:v>
                </c:pt>
                <c:pt idx="2">
                  <c:v>0.15</c:v>
                </c:pt>
                <c:pt idx="3">
                  <c:v>0.15</c:v>
                </c:pt>
                <c:pt idx="4">
                  <c:v>0.16</c:v>
                </c:pt>
                <c:pt idx="5">
                  <c:v>0.21</c:v>
                </c:pt>
              </c:numCache>
            </c:numRef>
          </c:val>
          <c:extLst>
            <c:ext xmlns:c16="http://schemas.microsoft.com/office/drawing/2014/chart" uri="{C3380CC4-5D6E-409C-BE32-E72D297353CC}">
              <c16:uniqueId val="{00000003-4FC0-524C-B0AC-B854F341AD58}"/>
            </c:ext>
          </c:extLst>
        </c:ser>
        <c:dLbls>
          <c:dLblPos val="ctr"/>
          <c:showLegendKey val="0"/>
          <c:showVal val="1"/>
          <c:showCatName val="0"/>
          <c:showSerName val="0"/>
          <c:showPercent val="0"/>
          <c:showBubbleSize val="0"/>
        </c:dLbls>
        <c:gapWidth val="100"/>
        <c:overlap val="100"/>
        <c:axId val="1155782559"/>
        <c:axId val="1155794079"/>
      </c:barChart>
      <c:catAx>
        <c:axId val="11557825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50000"/>
                  </a:schemeClr>
                </a:solidFill>
                <a:latin typeface="+mn-lt"/>
                <a:ea typeface="+mn-ea"/>
                <a:cs typeface="+mn-cs"/>
              </a:defRPr>
            </a:pPr>
            <a:endParaRPr lang="en-US"/>
          </a:p>
        </c:txPr>
        <c:crossAx val="1155794079"/>
        <c:crosses val="autoZero"/>
        <c:auto val="1"/>
        <c:lblAlgn val="ctr"/>
        <c:lblOffset val="100"/>
        <c:noMultiLvlLbl val="0"/>
      </c:catAx>
      <c:valAx>
        <c:axId val="1155794079"/>
        <c:scaling>
          <c:orientation val="minMax"/>
          <c:max val="1"/>
        </c:scaling>
        <c:delete val="1"/>
        <c:axPos val="b"/>
        <c:numFmt formatCode="0%" sourceLinked="1"/>
        <c:majorTickMark val="none"/>
        <c:minorTickMark val="none"/>
        <c:tickLblPos val="nextTo"/>
        <c:crossAx val="115578255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lumMod val="50000"/>
            </a:schemeClr>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'[admin_survey_prettified.xlsx]Q19 NUU-CIU'!$B$33</c:f>
              <c:strCache>
                <c:ptCount val="1"/>
                <c:pt idx="0">
                  <c:v>Not at all familiar</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'[admin_survey_prettified.xlsx]Q19 NUU-CIU'!$A$34:$A$36</c:f>
              <c:strCache>
                <c:ptCount val="3"/>
                <c:pt idx="0">
                  <c:v>High school</c:v>
                </c:pt>
                <c:pt idx="1">
                  <c:v>Middle school</c:v>
                </c:pt>
                <c:pt idx="2">
                  <c:v>Elementary</c:v>
                </c:pt>
              </c:strCache>
            </c:strRef>
          </c:cat>
          <c:val>
            <c:numRef>
              <c:f>'[admin_survey_prettified.xlsx]Q19 NUU-CIU'!$B$34:$B$36</c:f>
              <c:numCache>
                <c:formatCode>0%</c:formatCode>
                <c:ptCount val="3"/>
                <c:pt idx="0">
                  <c:v>0.62</c:v>
                </c:pt>
                <c:pt idx="1">
                  <c:v>0.66</c:v>
                </c:pt>
                <c:pt idx="2">
                  <c:v>0.69</c:v>
                </c:pt>
              </c:numCache>
            </c:numRef>
          </c:val>
          <c:extLst>
            <c:ext xmlns:c16="http://schemas.microsoft.com/office/drawing/2014/chart" uri="{C3380CC4-5D6E-409C-BE32-E72D297353CC}">
              <c16:uniqueId val="{00000000-E5BF-2F4F-8382-7BB99F09419F}"/>
            </c:ext>
          </c:extLst>
        </c:ser>
        <c:ser>
          <c:idx val="1"/>
          <c:order val="1"/>
          <c:tx>
            <c:strRef>
              <c:f>'[admin_survey_prettified.xlsx]Q19 NUU-CIU'!$C$33</c:f>
              <c:strCache>
                <c:ptCount val="1"/>
                <c:pt idx="0">
                  <c:v>somewhat familiar</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'[admin_survey_prettified.xlsx]Q19 NUU-CIU'!$A$34:$A$36</c:f>
              <c:strCache>
                <c:ptCount val="3"/>
                <c:pt idx="0">
                  <c:v>High school</c:v>
                </c:pt>
                <c:pt idx="1">
                  <c:v>Middle school</c:v>
                </c:pt>
                <c:pt idx="2">
                  <c:v>Elementary</c:v>
                </c:pt>
              </c:strCache>
            </c:strRef>
          </c:cat>
          <c:val>
            <c:numRef>
              <c:f>'[admin_survey_prettified.xlsx]Q19 NUU-CIU'!$C$34:$C$36</c:f>
              <c:numCache>
                <c:formatCode>0%</c:formatCode>
                <c:ptCount val="3"/>
                <c:pt idx="0">
                  <c:v>0.06</c:v>
                </c:pt>
                <c:pt idx="1">
                  <c:v>0.06</c:v>
                </c:pt>
                <c:pt idx="2">
                  <c:v>0.05</c:v>
                </c:pt>
              </c:numCache>
            </c:numRef>
          </c:val>
          <c:extLst>
            <c:ext xmlns:c16="http://schemas.microsoft.com/office/drawing/2014/chart" uri="{C3380CC4-5D6E-409C-BE32-E72D297353CC}">
              <c16:uniqueId val="{00000001-E5BF-2F4F-8382-7BB99F09419F}"/>
            </c:ext>
          </c:extLst>
        </c:ser>
        <c:ser>
          <c:idx val="2"/>
          <c:order val="2"/>
          <c:tx>
            <c:strRef>
              <c:f>'[admin_survey_prettified.xlsx]Q19 NUU-CIU'!$D$33</c:f>
              <c:strCache>
                <c:ptCount val="1"/>
                <c:pt idx="0">
                  <c:v>Moderately familiar</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50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'[admin_survey_prettified.xlsx]Q19 NUU-CIU'!$A$34:$A$36</c:f>
              <c:strCache>
                <c:ptCount val="3"/>
                <c:pt idx="0">
                  <c:v>High school</c:v>
                </c:pt>
                <c:pt idx="1">
                  <c:v>Middle school</c:v>
                </c:pt>
                <c:pt idx="2">
                  <c:v>Elementary</c:v>
                </c:pt>
              </c:strCache>
            </c:strRef>
          </c:cat>
          <c:val>
            <c:numRef>
              <c:f>'[admin_survey_prettified.xlsx]Q19 NUU-CIU'!$D$34:$D$36</c:f>
              <c:numCache>
                <c:formatCode>0%</c:formatCode>
                <c:ptCount val="3"/>
                <c:pt idx="0">
                  <c:v>0.13</c:v>
                </c:pt>
                <c:pt idx="1">
                  <c:v>0.11</c:v>
                </c:pt>
                <c:pt idx="2">
                  <c:v>0.12</c:v>
                </c:pt>
              </c:numCache>
            </c:numRef>
          </c:val>
          <c:extLst>
            <c:ext xmlns:c16="http://schemas.microsoft.com/office/drawing/2014/chart" uri="{C3380CC4-5D6E-409C-BE32-E72D297353CC}">
              <c16:uniqueId val="{00000002-E5BF-2F4F-8382-7BB99F09419F}"/>
            </c:ext>
          </c:extLst>
        </c:ser>
        <c:ser>
          <c:idx val="3"/>
          <c:order val="3"/>
          <c:tx>
            <c:strRef>
              <c:f>'[admin_survey_prettified.xlsx]Q19 NUU-CIU'!$E$33</c:f>
              <c:strCache>
                <c:ptCount val="1"/>
                <c:pt idx="0">
                  <c:v>Very familiar</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50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'[admin_survey_prettified.xlsx]Q19 NUU-CIU'!$A$34:$A$36</c:f>
              <c:strCache>
                <c:ptCount val="3"/>
                <c:pt idx="0">
                  <c:v>High school</c:v>
                </c:pt>
                <c:pt idx="1">
                  <c:v>Middle school</c:v>
                </c:pt>
                <c:pt idx="2">
                  <c:v>Elementary</c:v>
                </c:pt>
              </c:strCache>
            </c:strRef>
          </c:cat>
          <c:val>
            <c:numRef>
              <c:f>'[admin_survey_prettified.xlsx]Q19 NUU-CIU'!$E$34:$E$36</c:f>
              <c:numCache>
                <c:formatCode>0%</c:formatCode>
                <c:ptCount val="3"/>
                <c:pt idx="0">
                  <c:v>0.19</c:v>
                </c:pt>
                <c:pt idx="1">
                  <c:v>0.17</c:v>
                </c:pt>
                <c:pt idx="2">
                  <c:v>0.14000000000000001</c:v>
                </c:pt>
              </c:numCache>
            </c:numRef>
          </c:val>
          <c:extLst>
            <c:ext xmlns:c16="http://schemas.microsoft.com/office/drawing/2014/chart" uri="{C3380CC4-5D6E-409C-BE32-E72D297353CC}">
              <c16:uniqueId val="{00000003-E5BF-2F4F-8382-7BB99F09419F}"/>
            </c:ext>
          </c:extLst>
        </c:ser>
        <c:dLbls>
          <c:dLblPos val="ctr"/>
          <c:showLegendKey val="0"/>
          <c:showVal val="1"/>
          <c:showCatName val="0"/>
          <c:showSerName val="0"/>
          <c:showPercent val="0"/>
          <c:showBubbleSize val="0"/>
        </c:dLbls>
        <c:gapWidth val="100"/>
        <c:overlap val="100"/>
        <c:axId val="455358159"/>
        <c:axId val="455847007"/>
      </c:barChart>
      <c:catAx>
        <c:axId val="4553581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50000"/>
                  </a:schemeClr>
                </a:solidFill>
                <a:latin typeface="+mn-lt"/>
                <a:ea typeface="+mn-ea"/>
                <a:cs typeface="+mn-cs"/>
              </a:defRPr>
            </a:pPr>
            <a:endParaRPr lang="en-US"/>
          </a:p>
        </c:txPr>
        <c:crossAx val="455847007"/>
        <c:crosses val="autoZero"/>
        <c:auto val="1"/>
        <c:lblAlgn val="ctr"/>
        <c:lblOffset val="100"/>
        <c:noMultiLvlLbl val="0"/>
      </c:catAx>
      <c:valAx>
        <c:axId val="455847007"/>
        <c:scaling>
          <c:orientation val="minMax"/>
          <c:max val="1"/>
        </c:scaling>
        <c:delete val="1"/>
        <c:axPos val="b"/>
        <c:numFmt formatCode="0%" sourceLinked="1"/>
        <c:majorTickMark val="none"/>
        <c:minorTickMark val="none"/>
        <c:tickLblPos val="nextTo"/>
        <c:crossAx val="45535815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lumMod val="50000"/>
            </a:schemeClr>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'[comm_survey_prettified.xlsx]Q16 INCLUDED'!$S$25</c:f>
              <c:strCache>
                <c:ptCount val="1"/>
                <c:pt idx="0">
                  <c:v>Have you ever felt like the teaching materials used by the district were offensive?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795-6147-B659-CBE8E436526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795-6147-B659-CBE8E436526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795-6147-B659-CBE8E4365261}"/>
              </c:ext>
            </c:extLst>
          </c:dPt>
          <c:dLbls>
            <c:dLbl>
              <c:idx val="0"/>
              <c:spPr>
                <a:noFill/>
                <a:ln>
                  <a:noFill/>
                </a:ln>
                <a:effectLst/>
              </c:spPr>
              <c:txPr>
                <a:bodyPr rot="0" spcFirstLastPara="1" vertOverflow="ellipsis" vert="horz" wrap="square" anchor="ctr" anchorCtr="1"/>
                <a:lstStyle/>
                <a:p>
                  <a:pPr>
                    <a:defRPr sz="14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1-6795-6147-B659-CBE8E4365261}"/>
                </c:ext>
              </c:extLst>
            </c:dLbl>
            <c:dLbl>
              <c:idx val="1"/>
              <c:spPr>
                <a:noFill/>
                <a:ln>
                  <a:noFill/>
                </a:ln>
                <a:effectLst/>
              </c:spPr>
              <c:txPr>
                <a:bodyPr rot="0" spcFirstLastPara="1" vertOverflow="ellipsis" vert="horz" wrap="square" anchor="ctr" anchorCtr="1"/>
                <a:lstStyle/>
                <a:p>
                  <a:pPr>
                    <a:defRPr sz="14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3-6795-6147-B659-CBE8E4365261}"/>
                </c:ext>
              </c:extLst>
            </c:dLbl>
            <c:spPr>
              <a:noFill/>
              <a:ln>
                <a:noFill/>
              </a:ln>
              <a:effectLst/>
            </c:spPr>
            <c:txPr>
              <a:bodyPr rot="0" spcFirstLastPara="1" vertOverflow="ellipsis" vert="horz" wrap="square" anchor="ctr" anchorCtr="1"/>
              <a:lstStyle/>
              <a:p>
                <a:pPr>
                  <a:defRPr sz="1400" b="0" i="0" u="none" strike="noStrike" kern="1200" baseline="0">
                    <a:solidFill>
                      <a:schemeClr val="tx1">
                        <a:lumMod val="50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'[comm_survey_prettified.xlsx]Q16 INCLUDED'!$R$26:$R$28</c:f>
              <c:strCache>
                <c:ptCount val="3"/>
                <c:pt idx="0">
                  <c:v>I'm not sure</c:v>
                </c:pt>
                <c:pt idx="1">
                  <c:v>No</c:v>
                </c:pt>
                <c:pt idx="2">
                  <c:v>Yes</c:v>
                </c:pt>
              </c:strCache>
            </c:strRef>
          </c:cat>
          <c:val>
            <c:numRef>
              <c:f>'[comm_survey_prettified.xlsx]Q16 INCLUDED'!$S$26:$S$28</c:f>
              <c:numCache>
                <c:formatCode>0%</c:formatCode>
                <c:ptCount val="3"/>
                <c:pt idx="0">
                  <c:v>0.27</c:v>
                </c:pt>
                <c:pt idx="1">
                  <c:v>0.36</c:v>
                </c:pt>
                <c:pt idx="2">
                  <c:v>0.37</c:v>
                </c:pt>
              </c:numCache>
            </c:numRef>
          </c:val>
          <c:extLst>
            <c:ext xmlns:c16="http://schemas.microsoft.com/office/drawing/2014/chart" uri="{C3380CC4-5D6E-409C-BE32-E72D297353CC}">
              <c16:uniqueId val="{00000006-6795-6147-B659-CBE8E4365261}"/>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b="0">
          <a:solidFill>
            <a:schemeClr val="tx1">
              <a:lumMod val="50000"/>
            </a:schemeClr>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'[comm_survey_prettified.xlsx]Q16 INCLUDED'!$A$13</c:f>
              <c:strCache>
                <c:ptCount val="1"/>
                <c:pt idx="0">
                  <c:v>I'm not sure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'[comm_survey_prettified.xlsx]Q16 INCLUDED'!$B$12:$D$12</c:f>
              <c:strCache>
                <c:ptCount val="3"/>
                <c:pt idx="0">
                  <c:v>From your viewpoint, do you feel the district or your school provides instructional materials (i.e., textbooks, handouts, resources) that reflect students' cultural background, ethnicity, and identity?</c:v>
                </c:pt>
                <c:pt idx="1">
                  <c:v>From your viewpoint, is the Indigenous perspective included in the district's social studies curriculum?</c:v>
                </c:pt>
                <c:pt idx="2">
                  <c:v>Do you feel the district or your school makes an effort to call upon Indigenous families and leaders as experts in culture, language, and history?</c:v>
                </c:pt>
              </c:strCache>
            </c:strRef>
          </c:cat>
          <c:val>
            <c:numRef>
              <c:f>'[comm_survey_prettified.xlsx]Q16 INCLUDED'!$B$13:$D$13</c:f>
              <c:numCache>
                <c:formatCode>0%</c:formatCode>
                <c:ptCount val="3"/>
                <c:pt idx="0">
                  <c:v>0.24</c:v>
                </c:pt>
                <c:pt idx="1">
                  <c:v>0.31</c:v>
                </c:pt>
                <c:pt idx="2">
                  <c:v>0.25</c:v>
                </c:pt>
              </c:numCache>
            </c:numRef>
          </c:val>
          <c:extLst>
            <c:ext xmlns:c16="http://schemas.microsoft.com/office/drawing/2014/chart" uri="{C3380CC4-5D6E-409C-BE32-E72D297353CC}">
              <c16:uniqueId val="{00000000-E82D-5944-A30A-6A7C6B2103F5}"/>
            </c:ext>
          </c:extLst>
        </c:ser>
        <c:ser>
          <c:idx val="1"/>
          <c:order val="1"/>
          <c:tx>
            <c:strRef>
              <c:f>'[comm_survey_prettified.xlsx]Q16 INCLUDED'!$A$14</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'[comm_survey_prettified.xlsx]Q16 INCLUDED'!$B$12:$D$12</c:f>
              <c:strCache>
                <c:ptCount val="3"/>
                <c:pt idx="0">
                  <c:v>From your viewpoint, do you feel the district or your school provides instructional materials (i.e., textbooks, handouts, resources) that reflect students' cultural background, ethnicity, and identity?</c:v>
                </c:pt>
                <c:pt idx="1">
                  <c:v>From your viewpoint, is the Indigenous perspective included in the district's social studies curriculum?</c:v>
                </c:pt>
                <c:pt idx="2">
                  <c:v>Do you feel the district or your school makes an effort to call upon Indigenous families and leaders as experts in culture, language, and history?</c:v>
                </c:pt>
              </c:strCache>
            </c:strRef>
          </c:cat>
          <c:val>
            <c:numRef>
              <c:f>'[comm_survey_prettified.xlsx]Q16 INCLUDED'!$B$14:$D$14</c:f>
              <c:numCache>
                <c:formatCode>0%</c:formatCode>
                <c:ptCount val="3"/>
                <c:pt idx="0">
                  <c:v>0.64</c:v>
                </c:pt>
                <c:pt idx="1">
                  <c:v>0.52</c:v>
                </c:pt>
                <c:pt idx="2">
                  <c:v>0.53</c:v>
                </c:pt>
              </c:numCache>
            </c:numRef>
          </c:val>
          <c:extLst>
            <c:ext xmlns:c16="http://schemas.microsoft.com/office/drawing/2014/chart" uri="{C3380CC4-5D6E-409C-BE32-E72D297353CC}">
              <c16:uniqueId val="{00000001-E82D-5944-A30A-6A7C6B2103F5}"/>
            </c:ext>
          </c:extLst>
        </c:ser>
        <c:ser>
          <c:idx val="2"/>
          <c:order val="2"/>
          <c:tx>
            <c:strRef>
              <c:f>'[comm_survey_prettified.xlsx]Q16 INCLUDED'!$A$15</c:f>
              <c:strCache>
                <c:ptCount val="1"/>
                <c:pt idx="0">
                  <c:v>Yes</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50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'[comm_survey_prettified.xlsx]Q16 INCLUDED'!$B$12:$D$12</c:f>
              <c:strCache>
                <c:ptCount val="3"/>
                <c:pt idx="0">
                  <c:v>From your viewpoint, do you feel the district or your school provides instructional materials (i.e., textbooks, handouts, resources) that reflect students' cultural background, ethnicity, and identity?</c:v>
                </c:pt>
                <c:pt idx="1">
                  <c:v>From your viewpoint, is the Indigenous perspective included in the district's social studies curriculum?</c:v>
                </c:pt>
                <c:pt idx="2">
                  <c:v>Do you feel the district or your school makes an effort to call upon Indigenous families and leaders as experts in culture, language, and history?</c:v>
                </c:pt>
              </c:strCache>
            </c:strRef>
          </c:cat>
          <c:val>
            <c:numRef>
              <c:f>'[comm_survey_prettified.xlsx]Q16 INCLUDED'!$B$15:$D$15</c:f>
              <c:numCache>
                <c:formatCode>0%</c:formatCode>
                <c:ptCount val="3"/>
                <c:pt idx="0">
                  <c:v>0.12</c:v>
                </c:pt>
                <c:pt idx="1">
                  <c:v>0.17</c:v>
                </c:pt>
                <c:pt idx="2">
                  <c:v>0.22</c:v>
                </c:pt>
              </c:numCache>
            </c:numRef>
          </c:val>
          <c:extLst>
            <c:ext xmlns:c16="http://schemas.microsoft.com/office/drawing/2014/chart" uri="{C3380CC4-5D6E-409C-BE32-E72D297353CC}">
              <c16:uniqueId val="{00000002-E82D-5944-A30A-6A7C6B2103F5}"/>
            </c:ext>
          </c:extLst>
        </c:ser>
        <c:dLbls>
          <c:dLblPos val="ctr"/>
          <c:showLegendKey val="0"/>
          <c:showVal val="1"/>
          <c:showCatName val="0"/>
          <c:showSerName val="0"/>
          <c:showPercent val="0"/>
          <c:showBubbleSize val="0"/>
        </c:dLbls>
        <c:gapWidth val="150"/>
        <c:overlap val="100"/>
        <c:axId val="42011135"/>
        <c:axId val="42664383"/>
      </c:barChart>
      <c:catAx>
        <c:axId val="420111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50000"/>
                  </a:schemeClr>
                </a:solidFill>
                <a:latin typeface="+mn-lt"/>
                <a:ea typeface="+mn-ea"/>
                <a:cs typeface="+mn-cs"/>
              </a:defRPr>
            </a:pPr>
            <a:endParaRPr lang="en-US"/>
          </a:p>
        </c:txPr>
        <c:crossAx val="42664383"/>
        <c:crosses val="autoZero"/>
        <c:auto val="1"/>
        <c:lblAlgn val="ctr"/>
        <c:lblOffset val="100"/>
        <c:noMultiLvlLbl val="0"/>
      </c:catAx>
      <c:valAx>
        <c:axId val="42664383"/>
        <c:scaling>
          <c:orientation val="minMax"/>
          <c:max val="1"/>
        </c:scaling>
        <c:delete val="1"/>
        <c:axPos val="b"/>
        <c:numFmt formatCode="0%" sourceLinked="1"/>
        <c:majorTickMark val="none"/>
        <c:minorTickMark val="none"/>
        <c:tickLblPos val="nextTo"/>
        <c:crossAx val="4201113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lumMod val="50000"/>
            </a:schemeClr>
          </a:solid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'[admin_survey_prettified.xlsx]Q17 RESOURCE'!$C$31</c:f>
              <c:strCache>
                <c:ptCount val="1"/>
                <c:pt idx="0">
                  <c:v>No</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'[admin_survey_prettified.xlsx]Q17 RESOURCE'!$B$32:$B$34</c:f>
              <c:strCache>
                <c:ptCount val="3"/>
                <c:pt idx="0">
                  <c:v>Rural area or Reservation</c:v>
                </c:pt>
                <c:pt idx="1">
                  <c:v>Small town </c:v>
                </c:pt>
                <c:pt idx="2">
                  <c:v>Urban city </c:v>
                </c:pt>
              </c:strCache>
            </c:strRef>
          </c:cat>
          <c:val>
            <c:numRef>
              <c:f>'[admin_survey_prettified.xlsx]Q17 RESOURCE'!$C$32:$C$34</c:f>
              <c:numCache>
                <c:formatCode>0%</c:formatCode>
                <c:ptCount val="3"/>
                <c:pt idx="0">
                  <c:v>0.54</c:v>
                </c:pt>
                <c:pt idx="1">
                  <c:v>0.65</c:v>
                </c:pt>
                <c:pt idx="2">
                  <c:v>0.48</c:v>
                </c:pt>
              </c:numCache>
            </c:numRef>
          </c:val>
          <c:extLst>
            <c:ext xmlns:c16="http://schemas.microsoft.com/office/drawing/2014/chart" uri="{C3380CC4-5D6E-409C-BE32-E72D297353CC}">
              <c16:uniqueId val="{00000000-26BB-419F-9603-FCADBBB76C6B}"/>
            </c:ext>
          </c:extLst>
        </c:ser>
        <c:ser>
          <c:idx val="1"/>
          <c:order val="1"/>
          <c:tx>
            <c:strRef>
              <c:f>'[admin_survey_prettified.xlsx]Q17 RESOURCE'!$D$31</c:f>
              <c:strCache>
                <c:ptCount val="1"/>
                <c:pt idx="0">
                  <c:v>Yes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'[admin_survey_prettified.xlsx]Q17 RESOURCE'!$B$32:$B$34</c:f>
              <c:strCache>
                <c:ptCount val="3"/>
                <c:pt idx="0">
                  <c:v>Rural area or Reservation</c:v>
                </c:pt>
                <c:pt idx="1">
                  <c:v>Small town </c:v>
                </c:pt>
                <c:pt idx="2">
                  <c:v>Urban city </c:v>
                </c:pt>
              </c:strCache>
            </c:strRef>
          </c:cat>
          <c:val>
            <c:numRef>
              <c:f>'[admin_survey_prettified.xlsx]Q17 RESOURCE'!$D$32:$D$34</c:f>
              <c:numCache>
                <c:formatCode>0%</c:formatCode>
                <c:ptCount val="3"/>
                <c:pt idx="0">
                  <c:v>0.46</c:v>
                </c:pt>
                <c:pt idx="1">
                  <c:v>0.35</c:v>
                </c:pt>
                <c:pt idx="2">
                  <c:v>0.52</c:v>
                </c:pt>
              </c:numCache>
            </c:numRef>
          </c:val>
          <c:extLst>
            <c:ext xmlns:c16="http://schemas.microsoft.com/office/drawing/2014/chart" uri="{C3380CC4-5D6E-409C-BE32-E72D297353CC}">
              <c16:uniqueId val="{00000001-26BB-419F-9603-FCADBBB76C6B}"/>
            </c:ext>
          </c:extLst>
        </c:ser>
        <c:dLbls>
          <c:dLblPos val="ctr"/>
          <c:showLegendKey val="0"/>
          <c:showVal val="1"/>
          <c:showCatName val="0"/>
          <c:showSerName val="0"/>
          <c:showPercent val="0"/>
          <c:showBubbleSize val="0"/>
        </c:dLbls>
        <c:gapWidth val="100"/>
        <c:overlap val="100"/>
        <c:axId val="459073423"/>
        <c:axId val="455470655"/>
      </c:barChart>
      <c:catAx>
        <c:axId val="4590734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50000"/>
                  </a:schemeClr>
                </a:solidFill>
                <a:latin typeface="+mn-lt"/>
                <a:ea typeface="+mn-ea"/>
                <a:cs typeface="+mn-cs"/>
              </a:defRPr>
            </a:pPr>
            <a:endParaRPr lang="en-US"/>
          </a:p>
        </c:txPr>
        <c:crossAx val="455470655"/>
        <c:crosses val="autoZero"/>
        <c:auto val="1"/>
        <c:lblAlgn val="ctr"/>
        <c:lblOffset val="100"/>
        <c:noMultiLvlLbl val="0"/>
      </c:catAx>
      <c:valAx>
        <c:axId val="455470655"/>
        <c:scaling>
          <c:orientation val="minMax"/>
          <c:max val="1"/>
        </c:scaling>
        <c:delete val="1"/>
        <c:axPos val="b"/>
        <c:numFmt formatCode="0%" sourceLinked="1"/>
        <c:majorTickMark val="none"/>
        <c:minorTickMark val="none"/>
        <c:tickLblPos val="nextTo"/>
        <c:crossAx val="45907342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lumMod val="50000"/>
            </a:schemeClr>
          </a:solidFill>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'[admin_survey_prettified.xlsx]Q13 VISIBLE'!$B$24</c:f>
              <c:strCache>
                <c:ptCount val="1"/>
                <c:pt idx="0">
                  <c:v>Administrators/Educators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50000"/>
                      </a:schemeClr>
                    </a:solidFill>
                    <a:latin typeface="+mn-lt"/>
                    <a:ea typeface="+mn-ea"/>
                    <a:cs typeface="+mn-cs"/>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'[admin_survey_prettified.xlsx]Q13 VISIBLE'!$A$25:$A$29</c:f>
              <c:strCache>
                <c:ptCount val="5"/>
                <c:pt idx="0">
                  <c:v>I'm not sure</c:v>
                </c:pt>
                <c:pt idx="1">
                  <c:v>To no extent</c:v>
                </c:pt>
                <c:pt idx="2">
                  <c:v>To a minimal extent</c:v>
                </c:pt>
                <c:pt idx="3">
                  <c:v>To some extent</c:v>
                </c:pt>
                <c:pt idx="4">
                  <c:v>To a great extent</c:v>
                </c:pt>
              </c:strCache>
            </c:strRef>
          </c:cat>
          <c:val>
            <c:numRef>
              <c:f>'[admin_survey_prettified.xlsx]Q13 VISIBLE'!$B$25:$B$29</c:f>
              <c:numCache>
                <c:formatCode>0%</c:formatCode>
                <c:ptCount val="5"/>
                <c:pt idx="1">
                  <c:v>0.12</c:v>
                </c:pt>
                <c:pt idx="2">
                  <c:v>0.38</c:v>
                </c:pt>
                <c:pt idx="3">
                  <c:v>0.41</c:v>
                </c:pt>
                <c:pt idx="4">
                  <c:v>0.09</c:v>
                </c:pt>
              </c:numCache>
            </c:numRef>
          </c:val>
          <c:extLst>
            <c:ext xmlns:c16="http://schemas.microsoft.com/office/drawing/2014/chart" uri="{C3380CC4-5D6E-409C-BE32-E72D297353CC}">
              <c16:uniqueId val="{00000000-2A5C-D34F-816C-47AD71F648A1}"/>
            </c:ext>
          </c:extLst>
        </c:ser>
        <c:ser>
          <c:idx val="1"/>
          <c:order val="1"/>
          <c:tx>
            <c:strRef>
              <c:f>'[admin_survey_prettified.xlsx]Q13 VISIBLE'!$C$24</c:f>
              <c:strCache>
                <c:ptCount val="1"/>
                <c:pt idx="0">
                  <c:v>Community Members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'[admin_survey_prettified.xlsx]Q13 VISIBLE'!$A$25:$A$29</c:f>
              <c:strCache>
                <c:ptCount val="5"/>
                <c:pt idx="0">
                  <c:v>I'm not sure</c:v>
                </c:pt>
                <c:pt idx="1">
                  <c:v>To no extent</c:v>
                </c:pt>
                <c:pt idx="2">
                  <c:v>To a minimal extent</c:v>
                </c:pt>
                <c:pt idx="3">
                  <c:v>To some extent</c:v>
                </c:pt>
                <c:pt idx="4">
                  <c:v>To a great extent</c:v>
                </c:pt>
              </c:strCache>
            </c:strRef>
          </c:cat>
          <c:val>
            <c:numRef>
              <c:f>'[admin_survey_prettified.xlsx]Q13 VISIBLE'!$C$25:$C$29</c:f>
              <c:numCache>
                <c:formatCode>0%</c:formatCode>
                <c:ptCount val="5"/>
                <c:pt idx="0">
                  <c:v>0.06</c:v>
                </c:pt>
                <c:pt idx="1">
                  <c:v>0.23</c:v>
                </c:pt>
                <c:pt idx="2">
                  <c:v>0.37</c:v>
                </c:pt>
                <c:pt idx="3">
                  <c:v>0.24</c:v>
                </c:pt>
                <c:pt idx="4">
                  <c:v>0.1</c:v>
                </c:pt>
              </c:numCache>
            </c:numRef>
          </c:val>
          <c:extLst>
            <c:ext xmlns:c16="http://schemas.microsoft.com/office/drawing/2014/chart" uri="{C3380CC4-5D6E-409C-BE32-E72D297353CC}">
              <c16:uniqueId val="{00000001-2A5C-D34F-816C-47AD71F648A1}"/>
            </c:ext>
          </c:extLst>
        </c:ser>
        <c:dLbls>
          <c:showLegendKey val="0"/>
          <c:showVal val="1"/>
          <c:showCatName val="0"/>
          <c:showSerName val="0"/>
          <c:showPercent val="0"/>
          <c:showBubbleSize val="0"/>
        </c:dLbls>
        <c:gapWidth val="182"/>
        <c:axId val="482647743"/>
        <c:axId val="47951087"/>
      </c:barChart>
      <c:catAx>
        <c:axId val="4826477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50000"/>
                  </a:schemeClr>
                </a:solidFill>
                <a:latin typeface="+mn-lt"/>
                <a:ea typeface="+mn-ea"/>
                <a:cs typeface="+mn-cs"/>
              </a:defRPr>
            </a:pPr>
            <a:endParaRPr lang="en-US"/>
          </a:p>
        </c:txPr>
        <c:crossAx val="47951087"/>
        <c:crosses val="autoZero"/>
        <c:auto val="1"/>
        <c:lblAlgn val="ctr"/>
        <c:lblOffset val="100"/>
        <c:noMultiLvlLbl val="0"/>
      </c:catAx>
      <c:valAx>
        <c:axId val="47951087"/>
        <c:scaling>
          <c:orientation val="minMax"/>
          <c:max val="1"/>
        </c:scaling>
        <c:delete val="1"/>
        <c:axPos val="b"/>
        <c:numFmt formatCode="0%" sourceLinked="1"/>
        <c:majorTickMark val="none"/>
        <c:minorTickMark val="none"/>
        <c:tickLblPos val="nextTo"/>
        <c:crossAx val="48264774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lumMod val="50000"/>
            </a:schemeClr>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EDNW 2024 Template Update">
      <a:dk1>
        <a:srgbClr val="36393B"/>
      </a:dk1>
      <a:lt1>
        <a:srgbClr val="FFFFFF"/>
      </a:lt1>
      <a:dk2>
        <a:srgbClr val="035C67"/>
      </a:dk2>
      <a:lt2>
        <a:srgbClr val="5EC8C4"/>
      </a:lt2>
      <a:accent1>
        <a:srgbClr val="003B4A"/>
      </a:accent1>
      <a:accent2>
        <a:srgbClr val="008487"/>
      </a:accent2>
      <a:accent3>
        <a:srgbClr val="83C6BF"/>
      </a:accent3>
      <a:accent4>
        <a:srgbClr val="ED6750"/>
      </a:accent4>
      <a:accent5>
        <a:srgbClr val="D9D8D6"/>
      </a:accent5>
      <a:accent6>
        <a:srgbClr val="BFD32F"/>
      </a:accent6>
      <a:hlink>
        <a:srgbClr val="35393C"/>
      </a:hlink>
      <a:folHlink>
        <a:srgbClr val="36393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EdNW">
    <a:dk1>
      <a:srgbClr val="35393B"/>
    </a:dk1>
    <a:lt1>
      <a:srgbClr val="FFFFFE"/>
    </a:lt1>
    <a:dk2>
      <a:srgbClr val="05475B"/>
    </a:dk2>
    <a:lt2>
      <a:srgbClr val="FFFFFF"/>
    </a:lt2>
    <a:accent1>
      <a:srgbClr val="008687"/>
    </a:accent1>
    <a:accent2>
      <a:srgbClr val="05475B"/>
    </a:accent2>
    <a:accent3>
      <a:srgbClr val="BFD42F"/>
    </a:accent3>
    <a:accent4>
      <a:srgbClr val="ED6850"/>
    </a:accent4>
    <a:accent5>
      <a:srgbClr val="70787C"/>
    </a:accent5>
    <a:accent6>
      <a:srgbClr val="FFCA3D"/>
    </a:accent6>
    <a:hlink>
      <a:srgbClr val="008686"/>
    </a:hlink>
    <a:folHlink>
      <a:srgbClr val="00868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5316E06C7CFD42A76A2CE12C02F646" ma:contentTypeVersion="6" ma:contentTypeDescription="Create a new document." ma:contentTypeScope="" ma:versionID="c375b92bf2712489a92af6996aae1e6d">
  <xsd:schema xmlns:xsd="http://www.w3.org/2001/XMLSchema" xmlns:xs="http://www.w3.org/2001/XMLSchema" xmlns:p="http://schemas.microsoft.com/office/2006/metadata/properties" xmlns:ns2="ecc86de6-6f09-4f5e-a279-9e5b5cdc091a" xmlns:ns3="1ea1a670-60ca-4822-816b-2c6fa895356a" targetNamespace="http://schemas.microsoft.com/office/2006/metadata/properties" ma:root="true" ma:fieldsID="d32c51a1fe8696ed2ed83f3997e76710" ns2:_="" ns3:_="">
    <xsd:import namespace="ecc86de6-6f09-4f5e-a279-9e5b5cdc091a"/>
    <xsd:import namespace="1ea1a670-60ca-4822-816b-2c6fa895356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c86de6-6f09-4f5e-a279-9e5b5cdc09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a1a670-60ca-4822-816b-2c6fa895356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4B090F1-B6F0-41C0-AD5E-2A3A8ABEF2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c86de6-6f09-4f5e-a279-9e5b5cdc091a"/>
    <ds:schemaRef ds:uri="1ea1a670-60ca-4822-816b-2c6fa89535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EA276A-EDC9-4128-B5A5-226C3CED3EA9}">
  <ds:schemaRefs>
    <ds:schemaRef ds:uri="http://schemas.microsoft.com/sharepoint/v3/contenttype/forms"/>
  </ds:schemaRefs>
</ds:datastoreItem>
</file>

<file path=customXml/itemProps3.xml><?xml version="1.0" encoding="utf-8"?>
<ds:datastoreItem xmlns:ds="http://schemas.openxmlformats.org/officeDocument/2006/customXml" ds:itemID="{85CCAA9A-CE46-4E63-AE29-CCD4F0FABD21}">
  <ds:schemaRefs>
    <ds:schemaRef ds:uri="http://schemas.openxmlformats.org/officeDocument/2006/bibliography"/>
  </ds:schemaRefs>
</ds:datastoreItem>
</file>

<file path=customXml/itemProps4.xml><?xml version="1.0" encoding="utf-8"?>
<ds:datastoreItem xmlns:ds="http://schemas.openxmlformats.org/officeDocument/2006/customXml" ds:itemID="{7E8DC7E7-2BA6-43CB-AF60-32A1A91A746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8062</Words>
  <Characters>45957</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53912</CharactersWithSpaces>
  <SharedDoc>false</SharedDoc>
  <HLinks>
    <vt:vector size="240" baseType="variant">
      <vt:variant>
        <vt:i4>7602236</vt:i4>
      </vt:variant>
      <vt:variant>
        <vt:i4>192</vt:i4>
      </vt:variant>
      <vt:variant>
        <vt:i4>0</vt:i4>
      </vt:variant>
      <vt:variant>
        <vt:i4>5</vt:i4>
      </vt:variant>
      <vt:variant>
        <vt:lpwstr>https://worldpopulationreview.com/state-rankings/native-american-population</vt:lpwstr>
      </vt:variant>
      <vt:variant>
        <vt:lpwstr/>
      </vt:variant>
      <vt:variant>
        <vt:i4>6094857</vt:i4>
      </vt:variant>
      <vt:variant>
        <vt:i4>189</vt:i4>
      </vt:variant>
      <vt:variant>
        <vt:i4>0</vt:i4>
      </vt:variant>
      <vt:variant>
        <vt:i4>5</vt:i4>
      </vt:variant>
      <vt:variant>
        <vt:lpwstr>https://doi.org/10.1257/aer.p20151027</vt:lpwstr>
      </vt:variant>
      <vt:variant>
        <vt:lpwstr/>
      </vt:variant>
      <vt:variant>
        <vt:i4>5636177</vt:i4>
      </vt:variant>
      <vt:variant>
        <vt:i4>186</vt:i4>
      </vt:variant>
      <vt:variant>
        <vt:i4>0</vt:i4>
      </vt:variant>
      <vt:variant>
        <vt:i4>5</vt:i4>
      </vt:variant>
      <vt:variant>
        <vt:lpwstr>https://doi.org/10.1353/rhe.2004.0020</vt:lpwstr>
      </vt:variant>
      <vt:variant>
        <vt:lpwstr/>
      </vt:variant>
      <vt:variant>
        <vt:i4>786463</vt:i4>
      </vt:variant>
      <vt:variant>
        <vt:i4>183</vt:i4>
      </vt:variant>
      <vt:variant>
        <vt:i4>0</vt:i4>
      </vt:variant>
      <vt:variant>
        <vt:i4>5</vt:i4>
      </vt:variant>
      <vt:variant>
        <vt:lpwstr>https://www.nacacnet.org/news--publications/publications/state-of-college-admission/</vt:lpwstr>
      </vt:variant>
      <vt:variant>
        <vt:lpwstr/>
      </vt:variant>
      <vt:variant>
        <vt:i4>1114135</vt:i4>
      </vt:variant>
      <vt:variant>
        <vt:i4>180</vt:i4>
      </vt:variant>
      <vt:variant>
        <vt:i4>0</vt:i4>
      </vt:variant>
      <vt:variant>
        <vt:i4>5</vt:i4>
      </vt:variant>
      <vt:variant>
        <vt:lpwstr>https://www.cde.state.co.us/sites/default/files/documents/ruraledcouncil/download/ruraldefinitionletter12813.pdf</vt:lpwstr>
      </vt:variant>
      <vt:variant>
        <vt:lpwstr/>
      </vt:variant>
      <vt:variant>
        <vt:i4>5832768</vt:i4>
      </vt:variant>
      <vt:variant>
        <vt:i4>177</vt:i4>
      </vt:variant>
      <vt:variant>
        <vt:i4>0</vt:i4>
      </vt:variant>
      <vt:variant>
        <vt:i4>5</vt:i4>
      </vt:variant>
      <vt:variant>
        <vt:lpwstr>https://doi.org/10.1002/pam.21743</vt:lpwstr>
      </vt:variant>
      <vt:variant>
        <vt:lpwstr/>
      </vt:variant>
      <vt:variant>
        <vt:i4>262234</vt:i4>
      </vt:variant>
      <vt:variant>
        <vt:i4>174</vt:i4>
      </vt:variant>
      <vt:variant>
        <vt:i4>0</vt:i4>
      </vt:variant>
      <vt:variant>
        <vt:i4>5</vt:i4>
      </vt:variant>
      <vt:variant>
        <vt:lpwstr>https://ccia.colorado.gov/initiatives/nuu-ciu-strong-resource-guides</vt:lpwstr>
      </vt:variant>
      <vt:variant>
        <vt:lpwstr/>
      </vt:variant>
      <vt:variant>
        <vt:i4>5505038</vt:i4>
      </vt:variant>
      <vt:variant>
        <vt:i4>171</vt:i4>
      </vt:variant>
      <vt:variant>
        <vt:i4>0</vt:i4>
      </vt:variant>
      <vt:variant>
        <vt:i4>5</vt:i4>
      </vt:variant>
      <vt:variant>
        <vt:lpwstr>https://easie.communities.ed.gov/services/PDCService.svc/GetPDCDocumentFile?fileId=45632</vt:lpwstr>
      </vt:variant>
      <vt:variant>
        <vt:lpwstr/>
      </vt:variant>
      <vt:variant>
        <vt:i4>1245234</vt:i4>
      </vt:variant>
      <vt:variant>
        <vt:i4>164</vt:i4>
      </vt:variant>
      <vt:variant>
        <vt:i4>0</vt:i4>
      </vt:variant>
      <vt:variant>
        <vt:i4>5</vt:i4>
      </vt:variant>
      <vt:variant>
        <vt:lpwstr/>
      </vt:variant>
      <vt:variant>
        <vt:lpwstr>_Toc169785203</vt:lpwstr>
      </vt:variant>
      <vt:variant>
        <vt:i4>1245234</vt:i4>
      </vt:variant>
      <vt:variant>
        <vt:i4>158</vt:i4>
      </vt:variant>
      <vt:variant>
        <vt:i4>0</vt:i4>
      </vt:variant>
      <vt:variant>
        <vt:i4>5</vt:i4>
      </vt:variant>
      <vt:variant>
        <vt:lpwstr/>
      </vt:variant>
      <vt:variant>
        <vt:lpwstr>_Toc169785202</vt:lpwstr>
      </vt:variant>
      <vt:variant>
        <vt:i4>1245234</vt:i4>
      </vt:variant>
      <vt:variant>
        <vt:i4>152</vt:i4>
      </vt:variant>
      <vt:variant>
        <vt:i4>0</vt:i4>
      </vt:variant>
      <vt:variant>
        <vt:i4>5</vt:i4>
      </vt:variant>
      <vt:variant>
        <vt:lpwstr/>
      </vt:variant>
      <vt:variant>
        <vt:lpwstr>_Toc169785201</vt:lpwstr>
      </vt:variant>
      <vt:variant>
        <vt:i4>1245234</vt:i4>
      </vt:variant>
      <vt:variant>
        <vt:i4>146</vt:i4>
      </vt:variant>
      <vt:variant>
        <vt:i4>0</vt:i4>
      </vt:variant>
      <vt:variant>
        <vt:i4>5</vt:i4>
      </vt:variant>
      <vt:variant>
        <vt:lpwstr/>
      </vt:variant>
      <vt:variant>
        <vt:lpwstr>_Toc169785200</vt:lpwstr>
      </vt:variant>
      <vt:variant>
        <vt:i4>1703985</vt:i4>
      </vt:variant>
      <vt:variant>
        <vt:i4>140</vt:i4>
      </vt:variant>
      <vt:variant>
        <vt:i4>0</vt:i4>
      </vt:variant>
      <vt:variant>
        <vt:i4>5</vt:i4>
      </vt:variant>
      <vt:variant>
        <vt:lpwstr/>
      </vt:variant>
      <vt:variant>
        <vt:lpwstr>_Toc169785199</vt:lpwstr>
      </vt:variant>
      <vt:variant>
        <vt:i4>1703985</vt:i4>
      </vt:variant>
      <vt:variant>
        <vt:i4>134</vt:i4>
      </vt:variant>
      <vt:variant>
        <vt:i4>0</vt:i4>
      </vt:variant>
      <vt:variant>
        <vt:i4>5</vt:i4>
      </vt:variant>
      <vt:variant>
        <vt:lpwstr/>
      </vt:variant>
      <vt:variant>
        <vt:lpwstr>_Toc169785198</vt:lpwstr>
      </vt:variant>
      <vt:variant>
        <vt:i4>1703985</vt:i4>
      </vt:variant>
      <vt:variant>
        <vt:i4>128</vt:i4>
      </vt:variant>
      <vt:variant>
        <vt:i4>0</vt:i4>
      </vt:variant>
      <vt:variant>
        <vt:i4>5</vt:i4>
      </vt:variant>
      <vt:variant>
        <vt:lpwstr/>
      </vt:variant>
      <vt:variant>
        <vt:lpwstr>_Toc169785197</vt:lpwstr>
      </vt:variant>
      <vt:variant>
        <vt:i4>1703985</vt:i4>
      </vt:variant>
      <vt:variant>
        <vt:i4>122</vt:i4>
      </vt:variant>
      <vt:variant>
        <vt:i4>0</vt:i4>
      </vt:variant>
      <vt:variant>
        <vt:i4>5</vt:i4>
      </vt:variant>
      <vt:variant>
        <vt:lpwstr/>
      </vt:variant>
      <vt:variant>
        <vt:lpwstr>_Toc169785196</vt:lpwstr>
      </vt:variant>
      <vt:variant>
        <vt:i4>1703985</vt:i4>
      </vt:variant>
      <vt:variant>
        <vt:i4>116</vt:i4>
      </vt:variant>
      <vt:variant>
        <vt:i4>0</vt:i4>
      </vt:variant>
      <vt:variant>
        <vt:i4>5</vt:i4>
      </vt:variant>
      <vt:variant>
        <vt:lpwstr/>
      </vt:variant>
      <vt:variant>
        <vt:lpwstr>_Toc169785195</vt:lpwstr>
      </vt:variant>
      <vt:variant>
        <vt:i4>1703985</vt:i4>
      </vt:variant>
      <vt:variant>
        <vt:i4>110</vt:i4>
      </vt:variant>
      <vt:variant>
        <vt:i4>0</vt:i4>
      </vt:variant>
      <vt:variant>
        <vt:i4>5</vt:i4>
      </vt:variant>
      <vt:variant>
        <vt:lpwstr/>
      </vt:variant>
      <vt:variant>
        <vt:lpwstr>_Toc169785194</vt:lpwstr>
      </vt:variant>
      <vt:variant>
        <vt:i4>1703985</vt:i4>
      </vt:variant>
      <vt:variant>
        <vt:i4>104</vt:i4>
      </vt:variant>
      <vt:variant>
        <vt:i4>0</vt:i4>
      </vt:variant>
      <vt:variant>
        <vt:i4>5</vt:i4>
      </vt:variant>
      <vt:variant>
        <vt:lpwstr/>
      </vt:variant>
      <vt:variant>
        <vt:lpwstr>_Toc169785193</vt:lpwstr>
      </vt:variant>
      <vt:variant>
        <vt:i4>1703985</vt:i4>
      </vt:variant>
      <vt:variant>
        <vt:i4>98</vt:i4>
      </vt:variant>
      <vt:variant>
        <vt:i4>0</vt:i4>
      </vt:variant>
      <vt:variant>
        <vt:i4>5</vt:i4>
      </vt:variant>
      <vt:variant>
        <vt:lpwstr/>
      </vt:variant>
      <vt:variant>
        <vt:lpwstr>_Toc169785192</vt:lpwstr>
      </vt:variant>
      <vt:variant>
        <vt:i4>1703985</vt:i4>
      </vt:variant>
      <vt:variant>
        <vt:i4>92</vt:i4>
      </vt:variant>
      <vt:variant>
        <vt:i4>0</vt:i4>
      </vt:variant>
      <vt:variant>
        <vt:i4>5</vt:i4>
      </vt:variant>
      <vt:variant>
        <vt:lpwstr/>
      </vt:variant>
      <vt:variant>
        <vt:lpwstr>_Toc169785191</vt:lpwstr>
      </vt:variant>
      <vt:variant>
        <vt:i4>1703985</vt:i4>
      </vt:variant>
      <vt:variant>
        <vt:i4>86</vt:i4>
      </vt:variant>
      <vt:variant>
        <vt:i4>0</vt:i4>
      </vt:variant>
      <vt:variant>
        <vt:i4>5</vt:i4>
      </vt:variant>
      <vt:variant>
        <vt:lpwstr/>
      </vt:variant>
      <vt:variant>
        <vt:lpwstr>_Toc169785190</vt:lpwstr>
      </vt:variant>
      <vt:variant>
        <vt:i4>1769521</vt:i4>
      </vt:variant>
      <vt:variant>
        <vt:i4>80</vt:i4>
      </vt:variant>
      <vt:variant>
        <vt:i4>0</vt:i4>
      </vt:variant>
      <vt:variant>
        <vt:i4>5</vt:i4>
      </vt:variant>
      <vt:variant>
        <vt:lpwstr/>
      </vt:variant>
      <vt:variant>
        <vt:lpwstr>_Toc169785189</vt:lpwstr>
      </vt:variant>
      <vt:variant>
        <vt:i4>1769521</vt:i4>
      </vt:variant>
      <vt:variant>
        <vt:i4>74</vt:i4>
      </vt:variant>
      <vt:variant>
        <vt:i4>0</vt:i4>
      </vt:variant>
      <vt:variant>
        <vt:i4>5</vt:i4>
      </vt:variant>
      <vt:variant>
        <vt:lpwstr/>
      </vt:variant>
      <vt:variant>
        <vt:lpwstr>_Toc169785188</vt:lpwstr>
      </vt:variant>
      <vt:variant>
        <vt:i4>1769521</vt:i4>
      </vt:variant>
      <vt:variant>
        <vt:i4>65</vt:i4>
      </vt:variant>
      <vt:variant>
        <vt:i4>0</vt:i4>
      </vt:variant>
      <vt:variant>
        <vt:i4>5</vt:i4>
      </vt:variant>
      <vt:variant>
        <vt:lpwstr/>
      </vt:variant>
      <vt:variant>
        <vt:lpwstr>_Toc169785187</vt:lpwstr>
      </vt:variant>
      <vt:variant>
        <vt:i4>1769521</vt:i4>
      </vt:variant>
      <vt:variant>
        <vt:i4>59</vt:i4>
      </vt:variant>
      <vt:variant>
        <vt:i4>0</vt:i4>
      </vt:variant>
      <vt:variant>
        <vt:i4>5</vt:i4>
      </vt:variant>
      <vt:variant>
        <vt:lpwstr/>
      </vt:variant>
      <vt:variant>
        <vt:lpwstr>_Toc169785186</vt:lpwstr>
      </vt:variant>
      <vt:variant>
        <vt:i4>1769521</vt:i4>
      </vt:variant>
      <vt:variant>
        <vt:i4>53</vt:i4>
      </vt:variant>
      <vt:variant>
        <vt:i4>0</vt:i4>
      </vt:variant>
      <vt:variant>
        <vt:i4>5</vt:i4>
      </vt:variant>
      <vt:variant>
        <vt:lpwstr/>
      </vt:variant>
      <vt:variant>
        <vt:lpwstr>_Toc169785185</vt:lpwstr>
      </vt:variant>
      <vt:variant>
        <vt:i4>1769521</vt:i4>
      </vt:variant>
      <vt:variant>
        <vt:i4>47</vt:i4>
      </vt:variant>
      <vt:variant>
        <vt:i4>0</vt:i4>
      </vt:variant>
      <vt:variant>
        <vt:i4>5</vt:i4>
      </vt:variant>
      <vt:variant>
        <vt:lpwstr/>
      </vt:variant>
      <vt:variant>
        <vt:lpwstr>_Toc169785184</vt:lpwstr>
      </vt:variant>
      <vt:variant>
        <vt:i4>1769521</vt:i4>
      </vt:variant>
      <vt:variant>
        <vt:i4>41</vt:i4>
      </vt:variant>
      <vt:variant>
        <vt:i4>0</vt:i4>
      </vt:variant>
      <vt:variant>
        <vt:i4>5</vt:i4>
      </vt:variant>
      <vt:variant>
        <vt:lpwstr/>
      </vt:variant>
      <vt:variant>
        <vt:lpwstr>_Toc169785183</vt:lpwstr>
      </vt:variant>
      <vt:variant>
        <vt:i4>1769521</vt:i4>
      </vt:variant>
      <vt:variant>
        <vt:i4>35</vt:i4>
      </vt:variant>
      <vt:variant>
        <vt:i4>0</vt:i4>
      </vt:variant>
      <vt:variant>
        <vt:i4>5</vt:i4>
      </vt:variant>
      <vt:variant>
        <vt:lpwstr/>
      </vt:variant>
      <vt:variant>
        <vt:lpwstr>_Toc169785182</vt:lpwstr>
      </vt:variant>
      <vt:variant>
        <vt:i4>1769521</vt:i4>
      </vt:variant>
      <vt:variant>
        <vt:i4>29</vt:i4>
      </vt:variant>
      <vt:variant>
        <vt:i4>0</vt:i4>
      </vt:variant>
      <vt:variant>
        <vt:i4>5</vt:i4>
      </vt:variant>
      <vt:variant>
        <vt:lpwstr/>
      </vt:variant>
      <vt:variant>
        <vt:lpwstr>_Toc169785181</vt:lpwstr>
      </vt:variant>
      <vt:variant>
        <vt:i4>1769521</vt:i4>
      </vt:variant>
      <vt:variant>
        <vt:i4>23</vt:i4>
      </vt:variant>
      <vt:variant>
        <vt:i4>0</vt:i4>
      </vt:variant>
      <vt:variant>
        <vt:i4>5</vt:i4>
      </vt:variant>
      <vt:variant>
        <vt:lpwstr/>
      </vt:variant>
      <vt:variant>
        <vt:lpwstr>_Toc169785180</vt:lpwstr>
      </vt:variant>
      <vt:variant>
        <vt:i4>1310769</vt:i4>
      </vt:variant>
      <vt:variant>
        <vt:i4>17</vt:i4>
      </vt:variant>
      <vt:variant>
        <vt:i4>0</vt:i4>
      </vt:variant>
      <vt:variant>
        <vt:i4>5</vt:i4>
      </vt:variant>
      <vt:variant>
        <vt:lpwstr/>
      </vt:variant>
      <vt:variant>
        <vt:lpwstr>_Toc169785179</vt:lpwstr>
      </vt:variant>
      <vt:variant>
        <vt:i4>1310769</vt:i4>
      </vt:variant>
      <vt:variant>
        <vt:i4>11</vt:i4>
      </vt:variant>
      <vt:variant>
        <vt:i4>0</vt:i4>
      </vt:variant>
      <vt:variant>
        <vt:i4>5</vt:i4>
      </vt:variant>
      <vt:variant>
        <vt:lpwstr/>
      </vt:variant>
      <vt:variant>
        <vt:lpwstr>_Toc169785178</vt:lpwstr>
      </vt:variant>
      <vt:variant>
        <vt:i4>1310769</vt:i4>
      </vt:variant>
      <vt:variant>
        <vt:i4>5</vt:i4>
      </vt:variant>
      <vt:variant>
        <vt:i4>0</vt:i4>
      </vt:variant>
      <vt:variant>
        <vt:i4>5</vt:i4>
      </vt:variant>
      <vt:variant>
        <vt:lpwstr/>
      </vt:variant>
      <vt:variant>
        <vt:lpwstr>_Toc169785177</vt:lpwstr>
      </vt:variant>
      <vt:variant>
        <vt:i4>6291573</vt:i4>
      </vt:variant>
      <vt:variant>
        <vt:i4>0</vt:i4>
      </vt:variant>
      <vt:variant>
        <vt:i4>0</vt:i4>
      </vt:variant>
      <vt:variant>
        <vt:i4>5</vt:i4>
      </vt:variant>
      <vt:variant>
        <vt:lpwstr>https://educationnorthwest.org/</vt:lpwstr>
      </vt:variant>
      <vt:variant>
        <vt:lpwstr/>
      </vt:variant>
      <vt:variant>
        <vt:i4>4259870</vt:i4>
      </vt:variant>
      <vt:variant>
        <vt:i4>0</vt:i4>
      </vt:variant>
      <vt:variant>
        <vt:i4>0</vt:i4>
      </vt:variant>
      <vt:variant>
        <vt:i4>5</vt:i4>
      </vt:variant>
      <vt:variant>
        <vt:lpwstr>https://americanindian.si.edu/nk360/faq/did-you-know</vt:lpwstr>
      </vt:variant>
      <vt:variant>
        <vt:lpwstr>:~:text=What%20is%20the%20correct%20terminology,by%20their%20specific%20tribal%20name</vt:lpwstr>
      </vt:variant>
      <vt:variant>
        <vt:i4>6029421</vt:i4>
      </vt:variant>
      <vt:variant>
        <vt:i4>6</vt:i4>
      </vt:variant>
      <vt:variant>
        <vt:i4>0</vt:i4>
      </vt:variant>
      <vt:variant>
        <vt:i4>5</vt:i4>
      </vt:variant>
      <vt:variant>
        <vt:lpwstr>mailto:smokerbroaddus@ednw.org</vt:lpwstr>
      </vt:variant>
      <vt:variant>
        <vt:lpwstr/>
      </vt:variant>
      <vt:variant>
        <vt:i4>6029421</vt:i4>
      </vt:variant>
      <vt:variant>
        <vt:i4>3</vt:i4>
      </vt:variant>
      <vt:variant>
        <vt:i4>0</vt:i4>
      </vt:variant>
      <vt:variant>
        <vt:i4>5</vt:i4>
      </vt:variant>
      <vt:variant>
        <vt:lpwstr>mailto:smokerbroaddus@ednw.org</vt:lpwstr>
      </vt:variant>
      <vt:variant>
        <vt:lpwstr/>
      </vt:variant>
      <vt:variant>
        <vt:i4>6029421</vt:i4>
      </vt:variant>
      <vt:variant>
        <vt:i4>0</vt:i4>
      </vt:variant>
      <vt:variant>
        <vt:i4>0</vt:i4>
      </vt:variant>
      <vt:variant>
        <vt:i4>5</vt:i4>
      </vt:variant>
      <vt:variant>
        <vt:lpwstr>mailto:smokerbroaddus@ednw.org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Owen, Georgina</cp:lastModifiedBy>
  <cp:revision>2</cp:revision>
  <dcterms:created xsi:type="dcterms:W3CDTF">2024-07-01T17:35:00Z</dcterms:created>
  <dcterms:modified xsi:type="dcterms:W3CDTF">2024-07-01T17:35:00Z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0x010100BA5316E06C7CFD42A76A2CE12C02F646</vt:lpwstr>
  </property>
  <property fmtid="{D5CDD505-2E9C-101B-9397-08002B2CF9AE}" pid="3" name="MediaServiceImageTags">
    <vt:lpwstr/>
  </property>
  <property fmtid="{D5CDD505-2E9C-101B-9397-08002B2CF9AE}" pid="4" name="_dlc_DocIdItemGuid">
    <vt:lpwstr>c26305aa-cddf-4f79-919b-3c080c0d5467</vt:lpwstr>
  </property>
</Properties>
</file>