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556" w:rsidRPr="00CE4556" w:rsidRDefault="00CE4556" w:rsidP="0005095E">
      <w:pPr>
        <w:pStyle w:val="body"/>
        <w:rPr>
          <w:color w:val="000000"/>
        </w:rPr>
      </w:pPr>
      <w:r w:rsidRPr="00CE4556">
        <w:rPr>
          <w:b/>
          <w:color w:val="000000"/>
        </w:rPr>
        <w:t>To:</w:t>
      </w:r>
      <w:r w:rsidR="0005095E">
        <w:rPr>
          <w:b/>
          <w:color w:val="000000"/>
        </w:rPr>
        <w:tab/>
      </w:r>
      <w:r w:rsidRPr="00CE4556">
        <w:rPr>
          <w:color w:val="000000"/>
        </w:rPr>
        <w:t>Superintendents,</w:t>
      </w:r>
      <w:bookmarkStart w:id="0" w:name="_GoBack"/>
      <w:bookmarkEnd w:id="0"/>
      <w:r w:rsidRPr="00CE4556">
        <w:rPr>
          <w:color w:val="000000"/>
        </w:rPr>
        <w:t xml:space="preserve"> Charter School Leaders, </w:t>
      </w:r>
      <w:r w:rsidR="0005095E" w:rsidRPr="00CE4556">
        <w:rPr>
          <w:color w:val="000000"/>
        </w:rPr>
        <w:t xml:space="preserve">Business Managers, </w:t>
      </w:r>
      <w:r w:rsidR="0005095E">
        <w:rPr>
          <w:color w:val="000000"/>
        </w:rPr>
        <w:t xml:space="preserve">and </w:t>
      </w:r>
      <w:r w:rsidRPr="00CE4556">
        <w:rPr>
          <w:color w:val="000000"/>
        </w:rPr>
        <w:t>Facility Managers</w:t>
      </w:r>
    </w:p>
    <w:p w:rsidR="00CE4556" w:rsidRDefault="00CE4556" w:rsidP="0005095E">
      <w:pPr>
        <w:pStyle w:val="body"/>
        <w:spacing w:line="264" w:lineRule="auto"/>
        <w:outlineLvl w:val="0"/>
        <w:rPr>
          <w:color w:val="000000"/>
        </w:rPr>
      </w:pPr>
      <w:r w:rsidRPr="00CE4556">
        <w:rPr>
          <w:b/>
          <w:color w:val="000000"/>
        </w:rPr>
        <w:t>From:</w:t>
      </w:r>
      <w:r w:rsidR="0005095E">
        <w:rPr>
          <w:b/>
          <w:color w:val="000000"/>
        </w:rPr>
        <w:tab/>
      </w:r>
      <w:r w:rsidRPr="00CE4556">
        <w:rPr>
          <w:color w:val="000000"/>
        </w:rPr>
        <w:t>Andy Stine</w:t>
      </w:r>
    </w:p>
    <w:p w:rsidR="00CE4556" w:rsidRDefault="00CE4556" w:rsidP="00CE4556">
      <w:pPr>
        <w:pStyle w:val="body"/>
        <w:spacing w:line="264" w:lineRule="auto"/>
        <w:jc w:val="both"/>
        <w:rPr>
          <w:color w:val="000000"/>
        </w:rPr>
      </w:pPr>
      <w:r>
        <w:rPr>
          <w:color w:val="000000"/>
        </w:rPr>
        <w:t>             Director of Capital Construction</w:t>
      </w:r>
    </w:p>
    <w:p w:rsidR="0005095E" w:rsidRDefault="00CE4556" w:rsidP="00CE4556">
      <w:pPr>
        <w:pStyle w:val="body"/>
        <w:spacing w:line="264" w:lineRule="auto"/>
        <w:jc w:val="both"/>
        <w:rPr>
          <w:color w:val="000000"/>
        </w:rPr>
      </w:pPr>
      <w:r>
        <w:rPr>
          <w:color w:val="000000"/>
        </w:rPr>
        <w:t>             303-866-6717</w:t>
      </w:r>
    </w:p>
    <w:p w:rsidR="00CE4556" w:rsidRDefault="00834ECE" w:rsidP="0005095E">
      <w:pPr>
        <w:pStyle w:val="body"/>
        <w:spacing w:line="264" w:lineRule="auto"/>
        <w:ind w:firstLine="720"/>
        <w:jc w:val="both"/>
      </w:pPr>
      <w:hyperlink r:id="rId7" w:history="1">
        <w:r w:rsidR="00CE4556" w:rsidRPr="00E00F42">
          <w:rPr>
            <w:rStyle w:val="Hyperlink"/>
          </w:rPr>
          <w:t>Stine_A@cde.state.co.us</w:t>
        </w:r>
      </w:hyperlink>
      <w:r w:rsidR="00CE4556">
        <w:t xml:space="preserve"> </w:t>
      </w:r>
    </w:p>
    <w:p w:rsidR="00CE4556" w:rsidRDefault="00CE4556" w:rsidP="00CE4556">
      <w:pPr>
        <w:pStyle w:val="body"/>
        <w:spacing w:line="264" w:lineRule="auto"/>
        <w:jc w:val="both"/>
      </w:pPr>
    </w:p>
    <w:p w:rsidR="00CE4556" w:rsidRPr="00920BA8" w:rsidRDefault="00CE4556" w:rsidP="00CE4556">
      <w:pPr>
        <w:pStyle w:val="body"/>
        <w:spacing w:line="264" w:lineRule="auto"/>
        <w:jc w:val="both"/>
        <w:rPr>
          <w:color w:val="auto"/>
          <w:szCs w:val="18"/>
        </w:rPr>
      </w:pPr>
      <w:r>
        <w:rPr>
          <w:b/>
          <w:bCs/>
          <w:color w:val="000000"/>
        </w:rPr>
        <w:t>Subject:</w:t>
      </w:r>
      <w:r>
        <w:rPr>
          <w:color w:val="000000"/>
        </w:rPr>
        <w:t xml:space="preserve"> </w:t>
      </w:r>
      <w:r w:rsidRPr="00920BA8">
        <w:rPr>
          <w:color w:val="000000"/>
          <w:szCs w:val="18"/>
        </w:rPr>
        <w:t>Building Excellent Schools Today (BEST) grant application opens January 2, 20</w:t>
      </w:r>
      <w:r>
        <w:rPr>
          <w:color w:val="000000"/>
          <w:szCs w:val="18"/>
        </w:rPr>
        <w:t>20</w:t>
      </w:r>
    </w:p>
    <w:p w:rsidR="00CE4556" w:rsidRPr="00920BA8" w:rsidRDefault="00CE4556" w:rsidP="00CE4556">
      <w:pPr>
        <w:pStyle w:val="body"/>
        <w:spacing w:line="264" w:lineRule="auto"/>
        <w:jc w:val="both"/>
        <w:rPr>
          <w:color w:val="auto"/>
          <w:szCs w:val="18"/>
        </w:rPr>
      </w:pPr>
    </w:p>
    <w:p w:rsidR="00CE4556" w:rsidRPr="00920BA8" w:rsidRDefault="00CE4556" w:rsidP="0005095E">
      <w:pPr>
        <w:pStyle w:val="body"/>
        <w:spacing w:line="264" w:lineRule="auto"/>
        <w:rPr>
          <w:color w:val="auto"/>
        </w:rPr>
      </w:pPr>
      <w:r w:rsidRPr="00920BA8">
        <w:rPr>
          <w:color w:val="auto"/>
        </w:rPr>
        <w:t xml:space="preserve">The </w:t>
      </w:r>
      <w:r w:rsidR="00821223" w:rsidRPr="00920BA8">
        <w:rPr>
          <w:color w:val="auto"/>
        </w:rPr>
        <w:t>FY20</w:t>
      </w:r>
      <w:r w:rsidR="00821223">
        <w:rPr>
          <w:color w:val="auto"/>
        </w:rPr>
        <w:t>20</w:t>
      </w:r>
      <w:r w:rsidRPr="00920BA8">
        <w:rPr>
          <w:color w:val="auto"/>
        </w:rPr>
        <w:t>-</w:t>
      </w:r>
      <w:r w:rsidR="00821223">
        <w:rPr>
          <w:color w:val="auto"/>
        </w:rPr>
        <w:t>21</w:t>
      </w:r>
      <w:r w:rsidR="00821223" w:rsidRPr="00920BA8">
        <w:rPr>
          <w:color w:val="auto"/>
        </w:rPr>
        <w:t xml:space="preserve"> </w:t>
      </w:r>
      <w:r w:rsidRPr="00920BA8">
        <w:rPr>
          <w:color w:val="auto"/>
        </w:rPr>
        <w:t xml:space="preserve">cycle </w:t>
      </w:r>
      <w:r>
        <w:rPr>
          <w:color w:val="auto"/>
        </w:rPr>
        <w:t xml:space="preserve">for BEST grants </w:t>
      </w:r>
      <w:r w:rsidRPr="00920BA8">
        <w:rPr>
          <w:color w:val="auto"/>
        </w:rPr>
        <w:t xml:space="preserve">will </w:t>
      </w:r>
      <w:r w:rsidRPr="00920BA8">
        <w:rPr>
          <w:b/>
          <w:bCs/>
          <w:color w:val="auto"/>
          <w:u w:val="single"/>
        </w:rPr>
        <w:t xml:space="preserve">open on January 2, </w:t>
      </w:r>
      <w:r w:rsidR="002C25DC" w:rsidRPr="00920BA8">
        <w:rPr>
          <w:b/>
          <w:bCs/>
          <w:color w:val="auto"/>
          <w:u w:val="single"/>
        </w:rPr>
        <w:t>20</w:t>
      </w:r>
      <w:r w:rsidR="002C25DC">
        <w:rPr>
          <w:b/>
          <w:bCs/>
          <w:color w:val="auto"/>
          <w:u w:val="single"/>
        </w:rPr>
        <w:t>20</w:t>
      </w:r>
      <w:r w:rsidRPr="00920BA8">
        <w:rPr>
          <w:b/>
          <w:bCs/>
          <w:color w:val="auto"/>
          <w:u w:val="single"/>
        </w:rPr>
        <w:t>.</w:t>
      </w:r>
      <w:r w:rsidRPr="00920BA8">
        <w:rPr>
          <w:color w:val="auto"/>
        </w:rPr>
        <w:t xml:space="preserve"> </w:t>
      </w:r>
      <w:r w:rsidR="0005095E">
        <w:rPr>
          <w:color w:val="auto"/>
        </w:rPr>
        <w:t>S</w:t>
      </w:r>
      <w:r>
        <w:rPr>
          <w:color w:val="auto"/>
        </w:rPr>
        <w:t>igned and</w:t>
      </w:r>
      <w:r w:rsidRPr="00920BA8">
        <w:rPr>
          <w:color w:val="auto"/>
        </w:rPr>
        <w:t xml:space="preserve"> completed applications are </w:t>
      </w:r>
      <w:r w:rsidRPr="00920BA8">
        <w:rPr>
          <w:b/>
          <w:bCs/>
          <w:color w:val="auto"/>
          <w:u w:val="single"/>
        </w:rPr>
        <w:t>due no later than 4 p.m. on February 2</w:t>
      </w:r>
      <w:r>
        <w:rPr>
          <w:b/>
          <w:bCs/>
          <w:color w:val="auto"/>
          <w:u w:val="single"/>
        </w:rPr>
        <w:t>4</w:t>
      </w:r>
      <w:r w:rsidRPr="00920BA8">
        <w:rPr>
          <w:b/>
          <w:bCs/>
          <w:color w:val="auto"/>
          <w:u w:val="single"/>
        </w:rPr>
        <w:t xml:space="preserve">, </w:t>
      </w:r>
      <w:r w:rsidR="002C25DC" w:rsidRPr="00920BA8">
        <w:rPr>
          <w:b/>
          <w:bCs/>
          <w:color w:val="auto"/>
          <w:u w:val="single"/>
        </w:rPr>
        <w:t>20</w:t>
      </w:r>
      <w:r w:rsidR="002C25DC">
        <w:rPr>
          <w:b/>
          <w:bCs/>
          <w:color w:val="auto"/>
          <w:u w:val="single"/>
        </w:rPr>
        <w:t>20</w:t>
      </w:r>
      <w:r w:rsidR="002C25DC" w:rsidRPr="00920BA8">
        <w:rPr>
          <w:color w:val="auto"/>
        </w:rPr>
        <w:t xml:space="preserve"> </w:t>
      </w:r>
      <w:r w:rsidRPr="00920BA8">
        <w:rPr>
          <w:color w:val="auto"/>
        </w:rPr>
        <w:t>at 1580 Logan Street, Suite 310, Denver, CO 80203</w:t>
      </w:r>
      <w:r>
        <w:rPr>
          <w:color w:val="auto"/>
        </w:rPr>
        <w:t>.</w:t>
      </w:r>
    </w:p>
    <w:p w:rsidR="00CE4556" w:rsidRDefault="00CE4556" w:rsidP="0005095E">
      <w:pPr>
        <w:pStyle w:val="body"/>
        <w:spacing w:line="264" w:lineRule="auto"/>
        <w:rPr>
          <w:color w:val="auto"/>
          <w:szCs w:val="18"/>
        </w:rPr>
      </w:pPr>
    </w:p>
    <w:p w:rsidR="00CE4556" w:rsidRPr="00920BA8" w:rsidRDefault="00CE4556" w:rsidP="0005095E">
      <w:pPr>
        <w:pStyle w:val="body"/>
        <w:spacing w:line="264" w:lineRule="auto"/>
        <w:rPr>
          <w:color w:val="auto"/>
          <w:szCs w:val="18"/>
        </w:rPr>
      </w:pPr>
      <w:r w:rsidRPr="00920BA8">
        <w:rPr>
          <w:color w:val="auto"/>
          <w:szCs w:val="18"/>
        </w:rPr>
        <w:t xml:space="preserve">BEST is a competitive grant program committed to serving students and improving Colorado’s neediest schools. </w:t>
      </w:r>
      <w:r>
        <w:rPr>
          <w:rFonts w:cs="Arial"/>
          <w:color w:val="auto"/>
          <w:szCs w:val="18"/>
          <w:shd w:val="clear" w:color="auto" w:fill="FFFFFF"/>
        </w:rPr>
        <w:t xml:space="preserve">BEST is available </w:t>
      </w:r>
      <w:r w:rsidRPr="00920BA8">
        <w:rPr>
          <w:rFonts w:cs="Arial"/>
          <w:color w:val="auto"/>
          <w:szCs w:val="18"/>
          <w:shd w:val="clear" w:color="auto" w:fill="FFFFFF"/>
        </w:rPr>
        <w:t>to school districts, charter schools, institute charter schools, boards of cooperative educational services, and the Colorado School for the Deaf and the Blind.</w:t>
      </w:r>
    </w:p>
    <w:p w:rsidR="00CE4556" w:rsidRDefault="00CE4556" w:rsidP="00CE4556">
      <w:pPr>
        <w:pStyle w:val="body"/>
        <w:spacing w:line="264" w:lineRule="auto"/>
        <w:jc w:val="both"/>
        <w:rPr>
          <w:color w:val="000000"/>
        </w:rPr>
      </w:pPr>
    </w:p>
    <w:p w:rsidR="00CE4556" w:rsidRDefault="00CE4556" w:rsidP="00CE4556">
      <w:pPr>
        <w:pStyle w:val="body"/>
        <w:spacing w:line="264" w:lineRule="auto"/>
        <w:jc w:val="both"/>
        <w:rPr>
          <w:color w:val="000000"/>
        </w:rPr>
      </w:pPr>
      <w:r>
        <w:rPr>
          <w:color w:val="000000"/>
        </w:rPr>
        <w:t xml:space="preserve">By statute, applications are prioritized and awarded by severity of need, as follows: </w:t>
      </w:r>
    </w:p>
    <w:p w:rsidR="00CE4556" w:rsidRDefault="00CE4556" w:rsidP="00CE4556">
      <w:pPr>
        <w:pStyle w:val="body"/>
        <w:numPr>
          <w:ilvl w:val="0"/>
          <w:numId w:val="13"/>
        </w:numPr>
        <w:spacing w:line="264" w:lineRule="auto"/>
        <w:jc w:val="both"/>
        <w:rPr>
          <w:color w:val="000000"/>
        </w:rPr>
      </w:pPr>
      <w:r>
        <w:rPr>
          <w:color w:val="000000"/>
        </w:rPr>
        <w:t>Projects addressing health, safety, security issues &amp; technology</w:t>
      </w:r>
    </w:p>
    <w:p w:rsidR="00CE4556" w:rsidRDefault="00CE4556" w:rsidP="00CE4556">
      <w:pPr>
        <w:pStyle w:val="body"/>
        <w:numPr>
          <w:ilvl w:val="0"/>
          <w:numId w:val="13"/>
        </w:numPr>
        <w:spacing w:line="264" w:lineRule="auto"/>
        <w:jc w:val="both"/>
        <w:rPr>
          <w:color w:val="000000"/>
        </w:rPr>
      </w:pPr>
      <w:r>
        <w:rPr>
          <w:color w:val="000000"/>
        </w:rPr>
        <w:t>Projects to relieve current overcrowding</w:t>
      </w:r>
    </w:p>
    <w:p w:rsidR="00CE4556" w:rsidRDefault="00CE4556" w:rsidP="00CE4556">
      <w:pPr>
        <w:pStyle w:val="body"/>
        <w:numPr>
          <w:ilvl w:val="0"/>
          <w:numId w:val="13"/>
        </w:numPr>
        <w:spacing w:line="264" w:lineRule="auto"/>
        <w:jc w:val="both"/>
        <w:rPr>
          <w:color w:val="000000"/>
        </w:rPr>
      </w:pPr>
      <w:r>
        <w:rPr>
          <w:color w:val="000000"/>
        </w:rPr>
        <w:t>CTE projects, and</w:t>
      </w:r>
    </w:p>
    <w:p w:rsidR="00CE4556" w:rsidRDefault="00CE4556" w:rsidP="00CE4556">
      <w:pPr>
        <w:pStyle w:val="body"/>
        <w:numPr>
          <w:ilvl w:val="0"/>
          <w:numId w:val="13"/>
        </w:numPr>
        <w:spacing w:line="264" w:lineRule="auto"/>
        <w:jc w:val="both"/>
        <w:rPr>
          <w:color w:val="000000"/>
        </w:rPr>
      </w:pPr>
      <w:r>
        <w:rPr>
          <w:color w:val="000000"/>
        </w:rPr>
        <w:t>All other capital needs.</w:t>
      </w:r>
    </w:p>
    <w:p w:rsidR="00CE4556" w:rsidRDefault="00CE4556" w:rsidP="00CE4556">
      <w:pPr>
        <w:pStyle w:val="body"/>
        <w:spacing w:line="264" w:lineRule="auto"/>
        <w:jc w:val="both"/>
        <w:rPr>
          <w:color w:val="000000"/>
        </w:rPr>
      </w:pPr>
    </w:p>
    <w:p w:rsidR="00CE4556" w:rsidRPr="00CE4556" w:rsidRDefault="00CE4556" w:rsidP="00CE4556">
      <w:pPr>
        <w:pStyle w:val="body"/>
        <w:spacing w:line="264" w:lineRule="auto"/>
        <w:jc w:val="both"/>
        <w:rPr>
          <w:color w:val="auto"/>
        </w:rPr>
      </w:pPr>
      <w:r w:rsidRPr="00CE4556">
        <w:rPr>
          <w:color w:val="auto"/>
        </w:rPr>
        <w:t>The schedule is as follows:</w:t>
      </w:r>
    </w:p>
    <w:p w:rsidR="00CE4556" w:rsidRPr="00BD0DAE" w:rsidRDefault="00CE4556" w:rsidP="00CE4556">
      <w:pPr>
        <w:pStyle w:val="body"/>
        <w:numPr>
          <w:ilvl w:val="0"/>
          <w:numId w:val="14"/>
        </w:numPr>
        <w:spacing w:line="264" w:lineRule="auto"/>
        <w:rPr>
          <w:rStyle w:val="Hyperlink"/>
          <w:color w:val="000000" w:themeColor="text1"/>
        </w:rPr>
      </w:pPr>
      <w:r w:rsidRPr="00CE4556">
        <w:rPr>
          <w:color w:val="auto"/>
        </w:rPr>
        <w:t xml:space="preserve">January 2, </w:t>
      </w:r>
      <w:r w:rsidR="0005095E" w:rsidRPr="00CE4556">
        <w:rPr>
          <w:color w:val="auto"/>
        </w:rPr>
        <w:t>20</w:t>
      </w:r>
      <w:r w:rsidR="0005095E">
        <w:rPr>
          <w:color w:val="auto"/>
        </w:rPr>
        <w:t>20</w:t>
      </w:r>
      <w:r w:rsidR="0005095E" w:rsidRPr="00CE4556">
        <w:rPr>
          <w:color w:val="auto"/>
        </w:rPr>
        <w:t xml:space="preserve"> </w:t>
      </w:r>
      <w:r w:rsidRPr="00CE4556">
        <w:rPr>
          <w:color w:val="auto"/>
        </w:rPr>
        <w:t>– February 24,</w:t>
      </w:r>
      <w:r w:rsidRPr="00CE4556">
        <w:rPr>
          <w:color w:val="000000"/>
        </w:rPr>
        <w:t xml:space="preserve"> </w:t>
      </w:r>
      <w:r w:rsidR="002C25DC" w:rsidRPr="00CE4556">
        <w:rPr>
          <w:color w:val="000000"/>
        </w:rPr>
        <w:t>20</w:t>
      </w:r>
      <w:r w:rsidR="002C25DC">
        <w:rPr>
          <w:color w:val="000000"/>
        </w:rPr>
        <w:t>20</w:t>
      </w:r>
      <w:r w:rsidR="002C25DC" w:rsidRPr="00CE4556">
        <w:rPr>
          <w:color w:val="000000"/>
        </w:rPr>
        <w:t xml:space="preserve"> </w:t>
      </w:r>
      <w:r w:rsidRPr="00CE4556">
        <w:rPr>
          <w:color w:val="000000"/>
        </w:rPr>
        <w:t>the application can be accessed :</w:t>
      </w:r>
      <w:r>
        <w:rPr>
          <w:bCs/>
          <w:color w:val="000000"/>
        </w:rPr>
        <w:t xml:space="preserve"> </w:t>
      </w:r>
      <w:hyperlink r:id="rId8" w:history="1">
        <w:r w:rsidR="008C71C6" w:rsidRPr="009303B7">
          <w:rPr>
            <w:rStyle w:val="Hyperlink"/>
          </w:rPr>
          <w:t>http://www.cde.state.co.us/capitalconstruction/grantapplicationprocess</w:t>
        </w:r>
      </w:hyperlink>
    </w:p>
    <w:p w:rsidR="00CE4556" w:rsidRPr="004F0B60" w:rsidRDefault="00CE4556" w:rsidP="00CE4556">
      <w:pPr>
        <w:pStyle w:val="body"/>
        <w:numPr>
          <w:ilvl w:val="0"/>
          <w:numId w:val="14"/>
        </w:numPr>
        <w:spacing w:line="264" w:lineRule="auto"/>
        <w:rPr>
          <w:color w:val="000000"/>
        </w:rPr>
      </w:pPr>
      <w:r w:rsidRPr="004F0B60">
        <w:rPr>
          <w:color w:val="000000"/>
        </w:rPr>
        <w:t xml:space="preserve">The Capital Construction Assistance Board will meet </w:t>
      </w:r>
      <w:r w:rsidRPr="004F0B60">
        <w:rPr>
          <w:bCs/>
          <w:color w:val="000000"/>
        </w:rPr>
        <w:t>May 1</w:t>
      </w:r>
      <w:r>
        <w:rPr>
          <w:bCs/>
          <w:color w:val="000000"/>
        </w:rPr>
        <w:t>3</w:t>
      </w:r>
      <w:r w:rsidRPr="004F0B60">
        <w:rPr>
          <w:bCs/>
          <w:color w:val="000000"/>
        </w:rPr>
        <w:t>-1</w:t>
      </w:r>
      <w:r>
        <w:rPr>
          <w:bCs/>
          <w:color w:val="000000"/>
        </w:rPr>
        <w:t>5</w:t>
      </w:r>
      <w:r w:rsidRPr="004F0B60">
        <w:rPr>
          <w:bCs/>
          <w:color w:val="000000"/>
        </w:rPr>
        <w:t xml:space="preserve">, </w:t>
      </w:r>
      <w:r w:rsidR="002C25DC" w:rsidRPr="004F0B60">
        <w:rPr>
          <w:bCs/>
          <w:color w:val="000000"/>
        </w:rPr>
        <w:t>20</w:t>
      </w:r>
      <w:r w:rsidR="002C25DC">
        <w:rPr>
          <w:bCs/>
          <w:color w:val="000000"/>
        </w:rPr>
        <w:t xml:space="preserve">20 </w:t>
      </w:r>
      <w:r w:rsidRPr="004F0B60">
        <w:rPr>
          <w:color w:val="000000"/>
        </w:rPr>
        <w:t xml:space="preserve">to review and select grant applications to recommend to the State Board </w:t>
      </w:r>
      <w:r>
        <w:rPr>
          <w:color w:val="000000"/>
        </w:rPr>
        <w:t>of Education</w:t>
      </w:r>
    </w:p>
    <w:p w:rsidR="00CE4556" w:rsidRPr="004F0B60" w:rsidRDefault="00CE4556" w:rsidP="00CE4556">
      <w:pPr>
        <w:pStyle w:val="body"/>
        <w:numPr>
          <w:ilvl w:val="0"/>
          <w:numId w:val="14"/>
        </w:numPr>
        <w:spacing w:line="264" w:lineRule="auto"/>
        <w:jc w:val="both"/>
        <w:rPr>
          <w:color w:val="000000"/>
        </w:rPr>
      </w:pPr>
      <w:r>
        <w:rPr>
          <w:color w:val="000000"/>
        </w:rPr>
        <w:t xml:space="preserve">The </w:t>
      </w:r>
      <w:r w:rsidRPr="004F0B60">
        <w:rPr>
          <w:color w:val="000000"/>
        </w:rPr>
        <w:t xml:space="preserve">State Board of Education meets </w:t>
      </w:r>
      <w:r>
        <w:rPr>
          <w:color w:val="000000"/>
        </w:rPr>
        <w:t>i</w:t>
      </w:r>
      <w:r w:rsidRPr="004F0B60">
        <w:rPr>
          <w:color w:val="000000"/>
        </w:rPr>
        <w:t xml:space="preserve">n June </w:t>
      </w:r>
      <w:r w:rsidR="002C25DC" w:rsidRPr="004F0B60">
        <w:rPr>
          <w:color w:val="000000"/>
        </w:rPr>
        <w:t>20</w:t>
      </w:r>
      <w:r w:rsidR="002C25DC">
        <w:rPr>
          <w:color w:val="000000"/>
        </w:rPr>
        <w:t xml:space="preserve">20 </w:t>
      </w:r>
      <w:r w:rsidRPr="004F0B60">
        <w:rPr>
          <w:color w:val="000000"/>
        </w:rPr>
        <w:t>to approve</w:t>
      </w:r>
      <w:r>
        <w:rPr>
          <w:color w:val="000000"/>
        </w:rPr>
        <w:t xml:space="preserve"> the</w:t>
      </w:r>
      <w:r w:rsidRPr="004F0B60">
        <w:rPr>
          <w:color w:val="000000"/>
        </w:rPr>
        <w:t xml:space="preserve"> recommended list of BEST grants.</w:t>
      </w:r>
    </w:p>
    <w:p w:rsidR="00CE4556" w:rsidRPr="00920BA8" w:rsidRDefault="00CE4556" w:rsidP="00CE4556">
      <w:pPr>
        <w:pStyle w:val="body"/>
        <w:spacing w:line="264" w:lineRule="auto"/>
        <w:ind w:left="720"/>
        <w:jc w:val="both"/>
        <w:rPr>
          <w:color w:val="000000"/>
        </w:rPr>
      </w:pPr>
    </w:p>
    <w:p w:rsidR="00CE4556" w:rsidRDefault="00CE4556" w:rsidP="00CE4556">
      <w:pPr>
        <w:pStyle w:val="body"/>
        <w:spacing w:line="264" w:lineRule="auto"/>
        <w:jc w:val="both"/>
        <w:rPr>
          <w:color w:val="000000"/>
        </w:rPr>
      </w:pPr>
      <w:r>
        <w:rPr>
          <w:color w:val="000000"/>
        </w:rPr>
        <w:t>Resources:</w:t>
      </w:r>
    </w:p>
    <w:p w:rsidR="00CE4556" w:rsidRDefault="00CE4556" w:rsidP="00CE4556">
      <w:pPr>
        <w:pStyle w:val="body"/>
        <w:numPr>
          <w:ilvl w:val="0"/>
          <w:numId w:val="15"/>
        </w:numPr>
        <w:spacing w:line="264" w:lineRule="auto"/>
        <w:rPr>
          <w:color w:val="000000"/>
        </w:rPr>
      </w:pPr>
      <w:r>
        <w:rPr>
          <w:color w:val="000000"/>
        </w:rPr>
        <w:t xml:space="preserve">Contact information for your specific Regional Program Manager can be found at: </w:t>
      </w:r>
      <w:hyperlink r:id="rId9" w:history="1">
        <w:r w:rsidR="00130206">
          <w:rPr>
            <w:rStyle w:val="Hyperlink"/>
          </w:rPr>
          <w:t>http://www.cde.state.co.us/capitalconstruction/contact</w:t>
        </w:r>
      </w:hyperlink>
    </w:p>
    <w:p w:rsidR="00CE4556" w:rsidRDefault="00CE4556" w:rsidP="00CE4556">
      <w:pPr>
        <w:pStyle w:val="body"/>
        <w:numPr>
          <w:ilvl w:val="0"/>
          <w:numId w:val="15"/>
        </w:numPr>
        <w:spacing w:line="264" w:lineRule="auto"/>
        <w:rPr>
          <w:color w:val="000000"/>
        </w:rPr>
      </w:pPr>
      <w:r>
        <w:rPr>
          <w:color w:val="000000"/>
        </w:rPr>
        <w:t xml:space="preserve">BEST grant homepage: </w:t>
      </w:r>
      <w:hyperlink r:id="rId10" w:history="1">
        <w:r w:rsidR="008C71C6">
          <w:rPr>
            <w:rStyle w:val="Hyperlink"/>
          </w:rPr>
          <w:t>http://www.cde.state.co.us/capitalconstruction/best</w:t>
        </w:r>
      </w:hyperlink>
    </w:p>
    <w:p w:rsidR="00CE4556" w:rsidRDefault="00CE4556" w:rsidP="00CE4556">
      <w:pPr>
        <w:pStyle w:val="body"/>
        <w:numPr>
          <w:ilvl w:val="0"/>
          <w:numId w:val="15"/>
        </w:numPr>
        <w:spacing w:line="264" w:lineRule="auto"/>
        <w:rPr>
          <w:color w:val="000000"/>
        </w:rPr>
      </w:pPr>
      <w:r>
        <w:rPr>
          <w:color w:val="000000"/>
        </w:rPr>
        <w:t>FY</w:t>
      </w:r>
      <w:r w:rsidR="008C71C6">
        <w:rPr>
          <w:color w:val="000000"/>
        </w:rPr>
        <w:t>20</w:t>
      </w:r>
      <w:r>
        <w:rPr>
          <w:color w:val="000000"/>
        </w:rPr>
        <w:t>-2</w:t>
      </w:r>
      <w:r w:rsidR="008C71C6">
        <w:rPr>
          <w:color w:val="000000"/>
        </w:rPr>
        <w:t>1</w:t>
      </w:r>
      <w:r>
        <w:rPr>
          <w:color w:val="000000"/>
        </w:rPr>
        <w:t xml:space="preserve"> grant cycle timeline:</w:t>
      </w:r>
      <w:r w:rsidR="008C71C6" w:rsidRPr="008C71C6">
        <w:t xml:space="preserve"> </w:t>
      </w:r>
      <w:hyperlink r:id="rId11" w:history="1">
        <w:r w:rsidR="008C71C6">
          <w:rPr>
            <w:rStyle w:val="Hyperlink"/>
          </w:rPr>
          <w:t>http://www.cde.state.co.us/capitalconstruction/best-timeline</w:t>
        </w:r>
      </w:hyperlink>
      <w:r>
        <w:rPr>
          <w:color w:val="000000"/>
        </w:rPr>
        <w:t>  </w:t>
      </w:r>
    </w:p>
    <w:p w:rsidR="00CE4556" w:rsidRPr="004F0B60" w:rsidRDefault="0005095E" w:rsidP="00CE4556">
      <w:pPr>
        <w:pStyle w:val="body"/>
        <w:numPr>
          <w:ilvl w:val="0"/>
          <w:numId w:val="15"/>
        </w:numPr>
        <w:spacing w:line="264" w:lineRule="auto"/>
        <w:rPr>
          <w:color w:val="auto"/>
          <w:u w:val="single"/>
        </w:rPr>
      </w:pPr>
      <w:r>
        <w:rPr>
          <w:color w:val="auto"/>
        </w:rPr>
        <w:t xml:space="preserve">Capital Construction </w:t>
      </w:r>
      <w:r w:rsidR="008C71C6">
        <w:rPr>
          <w:color w:val="auto"/>
        </w:rPr>
        <w:t>homepage</w:t>
      </w:r>
      <w:r w:rsidR="008C71C6">
        <w:rPr>
          <w:color w:val="000000"/>
        </w:rPr>
        <w:t xml:space="preserve">: </w:t>
      </w:r>
      <w:hyperlink r:id="rId12" w:history="1">
        <w:r w:rsidR="008C71C6">
          <w:rPr>
            <w:rStyle w:val="Hyperlink"/>
          </w:rPr>
          <w:t>http://www.cde.state.co.us/capitalconstruction</w:t>
        </w:r>
      </w:hyperlink>
    </w:p>
    <w:p w:rsidR="00CE4556" w:rsidRPr="004F0B60" w:rsidRDefault="00CE4556" w:rsidP="00CE4556">
      <w:pPr>
        <w:pStyle w:val="body"/>
        <w:spacing w:line="264" w:lineRule="auto"/>
        <w:jc w:val="both"/>
        <w:rPr>
          <w:b/>
          <w:bCs/>
          <w:color w:val="auto"/>
        </w:rPr>
      </w:pPr>
    </w:p>
    <w:p w:rsidR="00CE4556" w:rsidRPr="004F0B60" w:rsidRDefault="00CE4556" w:rsidP="00CE4556">
      <w:pPr>
        <w:pStyle w:val="body"/>
        <w:spacing w:line="264" w:lineRule="auto"/>
        <w:rPr>
          <w:color w:val="auto"/>
        </w:rPr>
      </w:pPr>
      <w:r w:rsidRPr="004F0B60">
        <w:rPr>
          <w:color w:val="auto"/>
        </w:rPr>
        <w:t xml:space="preserve">We strongly encourage anyone </w:t>
      </w:r>
      <w:r>
        <w:rPr>
          <w:color w:val="auto"/>
        </w:rPr>
        <w:t>considering</w:t>
      </w:r>
      <w:r w:rsidRPr="004F0B60">
        <w:rPr>
          <w:color w:val="auto"/>
        </w:rPr>
        <w:t xml:space="preserve"> applying for a BEST grant to </w:t>
      </w:r>
      <w:r>
        <w:rPr>
          <w:color w:val="auto"/>
        </w:rPr>
        <w:t>contact</w:t>
      </w:r>
      <w:r w:rsidRPr="004F0B60">
        <w:rPr>
          <w:color w:val="auto"/>
        </w:rPr>
        <w:t xml:space="preserve"> your Regional Program Manager and to </w:t>
      </w:r>
      <w:r w:rsidR="0005095E">
        <w:rPr>
          <w:color w:val="auto"/>
        </w:rPr>
        <w:t>participate in</w:t>
      </w:r>
      <w:r w:rsidRPr="004F0B60">
        <w:rPr>
          <w:color w:val="auto"/>
        </w:rPr>
        <w:t xml:space="preserve"> the </w:t>
      </w:r>
      <w:r w:rsidRPr="004F0B60">
        <w:rPr>
          <w:bCs/>
          <w:color w:val="auto"/>
        </w:rPr>
        <w:t xml:space="preserve">live webinar </w:t>
      </w:r>
      <w:r w:rsidRPr="004F0B60">
        <w:rPr>
          <w:color w:val="auto"/>
        </w:rPr>
        <w:t>which walk</w:t>
      </w:r>
      <w:r>
        <w:rPr>
          <w:color w:val="auto"/>
        </w:rPr>
        <w:t>s</w:t>
      </w:r>
      <w:r w:rsidRPr="004F0B60">
        <w:rPr>
          <w:color w:val="auto"/>
        </w:rPr>
        <w:t xml:space="preserve"> through the grant application. This will also give prospective applicants the opportunity to ask </w:t>
      </w:r>
      <w:r>
        <w:rPr>
          <w:color w:val="auto"/>
        </w:rPr>
        <w:t>general q</w:t>
      </w:r>
      <w:r w:rsidRPr="004F0B60">
        <w:rPr>
          <w:color w:val="auto"/>
        </w:rPr>
        <w:t>uestions.</w:t>
      </w:r>
      <w:r>
        <w:rPr>
          <w:color w:val="auto"/>
        </w:rPr>
        <w:t xml:space="preserve"> The webinar will be recorded for future viewing. </w:t>
      </w:r>
    </w:p>
    <w:p w:rsidR="00CE4556" w:rsidRPr="004F0B60" w:rsidRDefault="00CE4556" w:rsidP="00CE4556">
      <w:pPr>
        <w:pStyle w:val="body"/>
        <w:spacing w:line="264" w:lineRule="auto"/>
        <w:jc w:val="both"/>
        <w:rPr>
          <w:color w:val="auto"/>
        </w:rPr>
      </w:pPr>
    </w:p>
    <w:p w:rsidR="00CE4556" w:rsidRPr="004F0B60" w:rsidRDefault="00CE4556" w:rsidP="00CE4556">
      <w:pPr>
        <w:pStyle w:val="body"/>
        <w:spacing w:line="264" w:lineRule="auto"/>
        <w:jc w:val="both"/>
        <w:rPr>
          <w:color w:val="auto"/>
        </w:rPr>
      </w:pPr>
      <w:r w:rsidRPr="004F0B60">
        <w:rPr>
          <w:color w:val="auto"/>
        </w:rPr>
        <w:t>To access the webinar, p</w:t>
      </w:r>
      <w:r>
        <w:rPr>
          <w:color w:val="auto"/>
        </w:rPr>
        <w:t xml:space="preserve">lease use link </w:t>
      </w:r>
      <w:r w:rsidRPr="004F0B60">
        <w:rPr>
          <w:color w:val="auto"/>
        </w:rPr>
        <w:t>below:</w:t>
      </w:r>
    </w:p>
    <w:p w:rsidR="00CE4556" w:rsidRPr="0005095E" w:rsidRDefault="00CE4556" w:rsidP="00CE4556">
      <w:pPr>
        <w:pStyle w:val="body"/>
        <w:numPr>
          <w:ilvl w:val="0"/>
          <w:numId w:val="16"/>
        </w:numPr>
        <w:spacing w:line="240" w:lineRule="exact"/>
        <w:jc w:val="both"/>
        <w:rPr>
          <w:rFonts w:eastAsia="Times New Roman" w:cs="Arial"/>
          <w:color w:val="auto"/>
          <w:szCs w:val="18"/>
          <w:u w:val="single"/>
        </w:rPr>
      </w:pPr>
      <w:r w:rsidRPr="007D238F">
        <w:rPr>
          <w:color w:val="auto"/>
        </w:rPr>
        <w:t xml:space="preserve">January </w:t>
      </w:r>
      <w:r w:rsidR="002C25DC">
        <w:rPr>
          <w:color w:val="auto"/>
        </w:rPr>
        <w:t>7</w:t>
      </w:r>
      <w:r w:rsidRPr="007D238F">
        <w:rPr>
          <w:color w:val="auto"/>
        </w:rPr>
        <w:t>, 20</w:t>
      </w:r>
      <w:r w:rsidR="002C25DC">
        <w:rPr>
          <w:color w:val="auto"/>
        </w:rPr>
        <w:t>20</w:t>
      </w:r>
      <w:r w:rsidRPr="007D238F">
        <w:rPr>
          <w:color w:val="auto"/>
        </w:rPr>
        <w:t xml:space="preserve"> </w:t>
      </w:r>
      <w:r w:rsidR="002C25DC">
        <w:rPr>
          <w:color w:val="auto"/>
        </w:rPr>
        <w:t>1:00pm</w:t>
      </w:r>
      <w:r w:rsidRPr="007D238F">
        <w:rPr>
          <w:color w:val="auto"/>
        </w:rPr>
        <w:t xml:space="preserve"> - </w:t>
      </w:r>
      <w:hyperlink r:id="rId13" w:history="1">
        <w:r w:rsidR="0005095E" w:rsidRPr="009303B7">
          <w:rPr>
            <w:rStyle w:val="Hyperlink"/>
          </w:rPr>
          <w:t>https://enetlearning.adobeconnect.com/bestgrant2020/</w:t>
        </w:r>
      </w:hyperlink>
    </w:p>
    <w:p w:rsidR="0005095E" w:rsidRDefault="0005095E" w:rsidP="0005095E">
      <w:pPr>
        <w:tabs>
          <w:tab w:val="left" w:pos="8664"/>
        </w:tabs>
        <w:ind w:left="0"/>
        <w:rPr>
          <w:rFonts w:ascii="Trebuchet MS" w:hAnsi="Trebuchet MS" w:cs="Arial"/>
          <w:sz w:val="18"/>
          <w:szCs w:val="18"/>
        </w:rPr>
      </w:pPr>
    </w:p>
    <w:p w:rsidR="00CE4556" w:rsidRPr="00FD2715" w:rsidRDefault="00CE4556" w:rsidP="0005095E">
      <w:pPr>
        <w:tabs>
          <w:tab w:val="left" w:pos="8664"/>
        </w:tabs>
        <w:ind w:left="0"/>
        <w:rPr>
          <w:rFonts w:ascii="Trebuchet MS" w:hAnsi="Trebuchet MS" w:cs="Arial"/>
          <w:szCs w:val="18"/>
        </w:rPr>
      </w:pPr>
      <w:r w:rsidRPr="00FD2715">
        <w:rPr>
          <w:rFonts w:ascii="Trebuchet MS" w:hAnsi="Trebuchet MS" w:cs="Arial"/>
          <w:sz w:val="18"/>
          <w:szCs w:val="18"/>
        </w:rPr>
        <w:t xml:space="preserve">We also offer trainings and informational presentations at many conferences and business meetings around the state. If you have any suggestions for outreach or would like to meet in person, please feel free to </w:t>
      </w:r>
      <w:r>
        <w:rPr>
          <w:rFonts w:ascii="Trebuchet MS" w:hAnsi="Trebuchet MS" w:cs="Arial"/>
          <w:sz w:val="18"/>
          <w:szCs w:val="18"/>
        </w:rPr>
        <w:t>contact</w:t>
      </w:r>
      <w:r w:rsidRPr="00FD2715">
        <w:rPr>
          <w:rFonts w:ascii="Trebuchet MS" w:hAnsi="Trebuchet MS" w:cs="Arial"/>
          <w:sz w:val="18"/>
          <w:szCs w:val="18"/>
        </w:rPr>
        <w:t xml:space="preserve"> us.</w:t>
      </w:r>
    </w:p>
    <w:sectPr w:rsidR="00CE4556" w:rsidRPr="00FD2715" w:rsidSect="00A72582">
      <w:footerReference w:type="even" r:id="rId14"/>
      <w:footerReference w:type="default" r:id="rId15"/>
      <w:headerReference w:type="first" r:id="rId16"/>
      <w:pgSz w:w="12240" w:h="15840" w:code="1"/>
      <w:pgMar w:top="1800" w:right="1440" w:bottom="1440" w:left="1440" w:header="720"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FFC" w:rsidRDefault="00684FFC">
      <w:r>
        <w:separator/>
      </w:r>
    </w:p>
  </w:endnote>
  <w:endnote w:type="continuationSeparator" w:id="0">
    <w:p w:rsidR="00684FFC" w:rsidRDefault="006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6D1" w:rsidRDefault="001A3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36D1" w:rsidRDefault="001A36D1">
    <w:pPr>
      <w:pStyle w:val="Footer"/>
    </w:pPr>
  </w:p>
  <w:p w:rsidR="001A36D1" w:rsidRDefault="001A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6D1" w:rsidRDefault="001A36D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A36D1" w:rsidRDefault="001A3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FFC" w:rsidRDefault="00684FFC">
      <w:r>
        <w:separator/>
      </w:r>
    </w:p>
  </w:footnote>
  <w:footnote w:type="continuationSeparator" w:id="0">
    <w:p w:rsidR="00684FFC" w:rsidRDefault="0068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1E" w:rsidRDefault="00834ECE" w:rsidP="00A72582">
    <w:pPr>
      <w:pStyle w:val="Header"/>
      <w:ind w:left="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rado Department of Education Logo" style="width:272.4pt;height:45.5pt">
          <v:imagedata r:id="rId1" o:title="co_cde__dept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10264006"/>
    <w:multiLevelType w:val="hybridMultilevel"/>
    <w:tmpl w:val="4DCCFD10"/>
    <w:lvl w:ilvl="0" w:tplc="04090001">
      <w:start w:val="1"/>
      <w:numFmt w:val="bullet"/>
      <w:lvlText w:val=""/>
      <w:lvlJc w:val="left"/>
      <w:pPr>
        <w:ind w:left="720" w:hanging="360"/>
      </w:pPr>
      <w:rPr>
        <w:rFonts w:ascii="Symbol" w:hAnsi="Symbol" w:hint="default"/>
      </w:rPr>
    </w:lvl>
    <w:lvl w:ilvl="1" w:tplc="DCAC683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B2A79"/>
    <w:multiLevelType w:val="hybridMultilevel"/>
    <w:tmpl w:val="485A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F4933"/>
    <w:multiLevelType w:val="hybridMultilevel"/>
    <w:tmpl w:val="434E865A"/>
    <w:lvl w:ilvl="0" w:tplc="A7BEBE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4" w15:restartNumberingAfterBreak="0">
    <w:nsid w:val="6FD0599E"/>
    <w:multiLevelType w:val="hybridMultilevel"/>
    <w:tmpl w:val="648E0F10"/>
    <w:lvl w:ilvl="0" w:tplc="C1F2D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8" w:dllVersion="513" w:checkStyle="1"/>
  <w:proofState w:spelling="clean" w:grammar="clean"/>
  <w:attachedTemplate r:id="rId1"/>
  <w:doNotTrackMoves/>
  <w:documentProtection w:edit="readOnly" w:enforcement="1" w:cryptProviderType="rsaAES" w:cryptAlgorithmClass="hash" w:cryptAlgorithmType="typeAny" w:cryptAlgorithmSid="14" w:cryptSpinCount="100000" w:hash="QI8umMFEFlwZE1v0/wZukr94Bg80hEKPbfvHbz3UpRkMZgexR2HDiBk8TtnQSXybwqybeYb/MNkneTKMfkiwFw==" w:salt="dtxXoTrAaSE4oRhTqTB7l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E45"/>
    <w:rsid w:val="00010D89"/>
    <w:rsid w:val="00032C65"/>
    <w:rsid w:val="0005095E"/>
    <w:rsid w:val="000755B7"/>
    <w:rsid w:val="00080596"/>
    <w:rsid w:val="00130206"/>
    <w:rsid w:val="0013184D"/>
    <w:rsid w:val="00166FC1"/>
    <w:rsid w:val="00196B11"/>
    <w:rsid w:val="001A36D1"/>
    <w:rsid w:val="00264071"/>
    <w:rsid w:val="002C25DC"/>
    <w:rsid w:val="002E3B20"/>
    <w:rsid w:val="00304EF1"/>
    <w:rsid w:val="00437E30"/>
    <w:rsid w:val="004612C9"/>
    <w:rsid w:val="004A6AF8"/>
    <w:rsid w:val="004C54CE"/>
    <w:rsid w:val="00521A9F"/>
    <w:rsid w:val="00530246"/>
    <w:rsid w:val="005B43BA"/>
    <w:rsid w:val="005D77E3"/>
    <w:rsid w:val="00684FFC"/>
    <w:rsid w:val="006E1912"/>
    <w:rsid w:val="00750FC2"/>
    <w:rsid w:val="007550CA"/>
    <w:rsid w:val="00802A4D"/>
    <w:rsid w:val="00821223"/>
    <w:rsid w:val="00834ECE"/>
    <w:rsid w:val="00835A1E"/>
    <w:rsid w:val="00850DF8"/>
    <w:rsid w:val="00876F07"/>
    <w:rsid w:val="008C71C6"/>
    <w:rsid w:val="00954B3D"/>
    <w:rsid w:val="009C2DD2"/>
    <w:rsid w:val="009E5406"/>
    <w:rsid w:val="00A52C94"/>
    <w:rsid w:val="00A67D48"/>
    <w:rsid w:val="00A72582"/>
    <w:rsid w:val="00AD7EDC"/>
    <w:rsid w:val="00B01FF5"/>
    <w:rsid w:val="00B14FCD"/>
    <w:rsid w:val="00BB2A9B"/>
    <w:rsid w:val="00BC3302"/>
    <w:rsid w:val="00BD0DAE"/>
    <w:rsid w:val="00C97492"/>
    <w:rsid w:val="00CE089D"/>
    <w:rsid w:val="00CE4556"/>
    <w:rsid w:val="00D02713"/>
    <w:rsid w:val="00D445BF"/>
    <w:rsid w:val="00D47E45"/>
    <w:rsid w:val="00D53B69"/>
    <w:rsid w:val="00F235C1"/>
    <w:rsid w:val="00FA2C4C"/>
    <w:rsid w:val="00FA6789"/>
    <w:rsid w:val="00FC246A"/>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efaultImageDpi w14:val="330"/>
  <w15:chartTrackingRefBased/>
  <w15:docId w15:val="{6179C3DC-C819-4A4C-A27E-AFB15632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paragraph" w:customStyle="1" w:styleId="body">
    <w:name w:val="body"/>
    <w:basedOn w:val="Normal"/>
    <w:qFormat/>
    <w:rsid w:val="00CE4556"/>
    <w:pPr>
      <w:spacing w:line="260" w:lineRule="exact"/>
      <w:ind w:left="0" w:right="720"/>
    </w:pPr>
    <w:rPr>
      <w:rFonts w:ascii="Trebuchet MS" w:eastAsia="MS Mincho" w:hAnsi="Trebuchet MS"/>
      <w:noProof/>
      <w:color w:val="595959"/>
      <w:spacing w:val="0"/>
      <w:sz w:val="18"/>
      <w:szCs w:val="24"/>
    </w:rPr>
  </w:style>
  <w:style w:type="character" w:styleId="Hyperlink">
    <w:name w:val="Hyperlink"/>
    <w:rsid w:val="00CE4556"/>
    <w:rPr>
      <w:color w:val="0000FF"/>
      <w:u w:val="single"/>
    </w:rPr>
  </w:style>
  <w:style w:type="character" w:styleId="FollowedHyperlink">
    <w:name w:val="FollowedHyperlink"/>
    <w:rsid w:val="00130206"/>
    <w:rPr>
      <w:color w:val="954F72"/>
      <w:u w:val="single"/>
    </w:rPr>
  </w:style>
  <w:style w:type="character" w:styleId="UnresolvedMention">
    <w:name w:val="Unresolved Mention"/>
    <w:uiPriority w:val="99"/>
    <w:semiHidden/>
    <w:unhideWhenUsed/>
    <w:rsid w:val="008C7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apitalconstruction/grantapplicationprocess" TargetMode="External"/><Relationship Id="rId13" Type="http://schemas.openxmlformats.org/officeDocument/2006/relationships/hyperlink" Target="https://enetlearning.adobeconnect.com/bestgrant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ine_A@cde.state.co.us" TargetMode="External"/><Relationship Id="rId12" Type="http://schemas.openxmlformats.org/officeDocument/2006/relationships/hyperlink" Target="http://www.cde.state.co.us/capitalconstr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capitalconstruction/best-time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de.state.co.us/capitalconstruction/best" TargetMode="External"/><Relationship Id="rId4" Type="http://schemas.openxmlformats.org/officeDocument/2006/relationships/webSettings" Target="webSettings.xml"/><Relationship Id="rId9" Type="http://schemas.openxmlformats.org/officeDocument/2006/relationships/hyperlink" Target="http://www.cde.state.co.us/capitalconstruction/contac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2</TotalTime>
  <Pages>1</Pages>
  <Words>445</Words>
  <Characters>2539</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2979</CharactersWithSpaces>
  <SharedDoc>false</SharedDoc>
  <HLinks>
    <vt:vector size="42" baseType="variant">
      <vt:variant>
        <vt:i4>5701652</vt:i4>
      </vt:variant>
      <vt:variant>
        <vt:i4>18</vt:i4>
      </vt:variant>
      <vt:variant>
        <vt:i4>0</vt:i4>
      </vt:variant>
      <vt:variant>
        <vt:i4>5</vt:i4>
      </vt:variant>
      <vt:variant>
        <vt:lpwstr>https://enetlearning.adobeconnect.com/bestgrant2020/</vt:lpwstr>
      </vt:variant>
      <vt:variant>
        <vt:lpwstr/>
      </vt:variant>
      <vt:variant>
        <vt:i4>6619263</vt:i4>
      </vt:variant>
      <vt:variant>
        <vt:i4>15</vt:i4>
      </vt:variant>
      <vt:variant>
        <vt:i4>0</vt:i4>
      </vt:variant>
      <vt:variant>
        <vt:i4>5</vt:i4>
      </vt:variant>
      <vt:variant>
        <vt:lpwstr>http://www.cde.state.co.us/capitalconstruction</vt:lpwstr>
      </vt:variant>
      <vt:variant>
        <vt:lpwstr/>
      </vt:variant>
      <vt:variant>
        <vt:i4>5832794</vt:i4>
      </vt:variant>
      <vt:variant>
        <vt:i4>12</vt:i4>
      </vt:variant>
      <vt:variant>
        <vt:i4>0</vt:i4>
      </vt:variant>
      <vt:variant>
        <vt:i4>5</vt:i4>
      </vt:variant>
      <vt:variant>
        <vt:lpwstr>http://www.cde.state.co.us/capitalconstruction/best-timeline</vt:lpwstr>
      </vt:variant>
      <vt:variant>
        <vt:lpwstr/>
      </vt:variant>
      <vt:variant>
        <vt:i4>7602229</vt:i4>
      </vt:variant>
      <vt:variant>
        <vt:i4>9</vt:i4>
      </vt:variant>
      <vt:variant>
        <vt:i4>0</vt:i4>
      </vt:variant>
      <vt:variant>
        <vt:i4>5</vt:i4>
      </vt:variant>
      <vt:variant>
        <vt:lpwstr>http://www.cde.state.co.us/capitalconstruction/best</vt:lpwstr>
      </vt:variant>
      <vt:variant>
        <vt:lpwstr/>
      </vt:variant>
      <vt:variant>
        <vt:i4>8192040</vt:i4>
      </vt:variant>
      <vt:variant>
        <vt:i4>6</vt:i4>
      </vt:variant>
      <vt:variant>
        <vt:i4>0</vt:i4>
      </vt:variant>
      <vt:variant>
        <vt:i4>5</vt:i4>
      </vt:variant>
      <vt:variant>
        <vt:lpwstr>http://www.cde.state.co.us/capitalconstruction/contact</vt:lpwstr>
      </vt:variant>
      <vt:variant>
        <vt:lpwstr/>
      </vt:variant>
      <vt:variant>
        <vt:i4>7995440</vt:i4>
      </vt:variant>
      <vt:variant>
        <vt:i4>3</vt:i4>
      </vt:variant>
      <vt:variant>
        <vt:i4>0</vt:i4>
      </vt:variant>
      <vt:variant>
        <vt:i4>5</vt:i4>
      </vt:variant>
      <vt:variant>
        <vt:lpwstr>http://www.cde.state.co.us/capitalconstruction/grantapplicationprocess</vt:lpwstr>
      </vt:variant>
      <vt:variant>
        <vt:lpwstr/>
      </vt:variant>
      <vt:variant>
        <vt:i4>3342385</vt:i4>
      </vt:variant>
      <vt:variant>
        <vt:i4>0</vt:i4>
      </vt:variant>
      <vt:variant>
        <vt:i4>0</vt:i4>
      </vt:variant>
      <vt:variant>
        <vt:i4>5</vt:i4>
      </vt:variant>
      <vt:variant>
        <vt:lpwstr>mailto:Stine_A@cde.state.co.us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mcdermott_m</dc:creator>
  <cp:keywords/>
  <cp:lastModifiedBy>Guerin, Dustin</cp:lastModifiedBy>
  <cp:revision>3</cp:revision>
  <cp:lastPrinted>2012-07-12T16:28:00Z</cp:lastPrinted>
  <dcterms:created xsi:type="dcterms:W3CDTF">2019-12-20T20:14:00Z</dcterms:created>
  <dcterms:modified xsi:type="dcterms:W3CDTF">2019-12-20T20:16:00Z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