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E51E" w14:textId="17F27D5E" w:rsidR="009505C0" w:rsidRPr="009505C0" w:rsidRDefault="009505C0" w:rsidP="00CD2609">
      <w:pPr>
        <w:spacing w:after="0"/>
        <w:jc w:val="center"/>
        <w:rPr>
          <w:rFonts w:ascii="Museo Slab 500" w:hAnsi="Museo Slab 500"/>
          <w:b/>
          <w:bCs/>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17AF67B1">
                <wp:simplePos x="0" y="0"/>
                <wp:positionH relativeFrom="margin">
                  <wp:posOffset>447675</wp:posOffset>
                </wp:positionH>
                <wp:positionV relativeFrom="paragraph">
                  <wp:posOffset>-121227</wp:posOffset>
                </wp:positionV>
                <wp:extent cx="5943600" cy="8890"/>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0C4E91" id="Straight Connector 3" o:spid="_x0000_s1026" style="position:absolute;flip:y;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5.25pt,-9.55pt" to="503.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aYxwEAANADAAAOAAAAZHJzL2Uyb0RvYy54bWysU01v2zAMvQ/ofxB0X+w0W5EacXpI0V2G&#10;LVjb3VWZigXoC5QWO/9+lJx4QzcM2LCLYEp8j3yP9OZutIYdAaP2ruXLRc0ZOOk77Q4tf356eLvm&#10;LCbhOmG8g5afIPK77dWbzRAauPa9Nx0gIxIXmyG0vE8pNFUVZQ9WxIUP4OhRebQiUYiHqkMxELs1&#10;1XVd31SDxy6glxAj3d5Pj3xb+JUCmT4rFSEx03LqLZUTy/mSz2q7Ec0BRei1PLch/qELK7SjojPV&#10;vUiCfUP9C5XVEn30Ki2kt5VXSksoGkjNsn6l5rEXAYoWMieG2ab4/2jlp+Meme5avuLMCUsjekwo&#10;9KFPbOedIwM9slX2aQixofSd2+M5imGPWfSo0DJldPhKK1BsIGFsLC6fZpdhTEzS5fvbd6ubmoYh&#10;6W29vi1DqCaWzBYwpg/gLcsfLTfaZQ9EI44fY6LKlHpJoSB3NfVRvtLJQE427gso0kX1po7KRsHO&#10;IDsK2gUhJbi0zLqIr2RnmNLGzMC6lP0j8JyfoVC27W/AM6JU9i7NYKudx99VT+OlZTXlXxyYdGcL&#10;Xnx3KhMq1tDaFIXnFc97+XNc4D9+xO13AAAA//8DAFBLAwQUAAYACAAAACEARV4D4N4AAAALAQAA&#10;DwAAAGRycy9kb3ducmV2LnhtbEyPTU+DQBCG7yb+h82YeDHtQhOtIktjjHqop1ZN9DawI5Cys4Td&#10;Uvz3Dic9zjtP3o98M7lOjTSE1rOBdJmAIq68bbk28P72vLgFFSKyxc4zGfihAJvi/CzHzPoT72jc&#10;x1qJCYcMDTQx9pnWoWrIYVj6nlh+335wGOUcam0HPIm56/QqSW60w5YlocGeHhuqDvujM/AVfHj6&#10;2Jbjy2G3nfDqNa4+K2vM5cX0cA8q0hT/YJjrS3UopFPpj2yD6gysk2shDSzSuxTUDEicSOUsrdeg&#10;i1z/31D8AgAA//8DAFBLAQItABQABgAIAAAAIQC2gziS/gAAAOEBAAATAAAAAAAAAAAAAAAAAAAA&#10;AABbQ29udGVudF9UeXBlc10ueG1sUEsBAi0AFAAGAAgAAAAhADj9If/WAAAAlAEAAAsAAAAAAAAA&#10;AAAAAAAALwEAAF9yZWxzLy5yZWxzUEsBAi0AFAAGAAgAAAAhAMYwlpjHAQAA0AMAAA4AAAAAAAAA&#10;AAAAAAAALgIAAGRycy9lMm9Eb2MueG1sUEsBAi0AFAAGAAgAAAAhAEVeA+DeAAAACwEAAA8AAAAA&#10;AAAAAAAAAAAAIQQAAGRycy9kb3ducmV2LnhtbFBLBQYAAAAABAAEAPMAAAAsBQAAAAA=&#10;" strokecolor="#5b9bd5 [3204]" strokeweight=".5pt">
                <v:stroke joinstyle="miter"/>
                <w10:wrap anchorx="margin"/>
              </v:line>
            </w:pict>
          </mc:Fallback>
        </mc:AlternateContent>
      </w:r>
      <w:r w:rsidR="00E177D4" w:rsidRPr="009505C0">
        <w:rPr>
          <w:sz w:val="24"/>
          <w:szCs w:val="24"/>
        </w:rPr>
        <w:t xml:space="preserve"> </w:t>
      </w:r>
      <w:r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870"/>
      </w:tblGrid>
      <w:tr w:rsidR="009505C0" w14:paraId="0A7BC5A4" w14:textId="77777777" w:rsidTr="008A29EC">
        <w:trPr>
          <w:trHeight w:val="270"/>
          <w:jc w:val="center"/>
        </w:trPr>
        <w:tc>
          <w:tcPr>
            <w:tcW w:w="1530" w:type="dxa"/>
            <w:shd w:val="clear" w:color="auto" w:fill="auto"/>
          </w:tcPr>
          <w:p w14:paraId="100EB14C" w14:textId="77777777" w:rsidR="009505C0" w:rsidRPr="005E297F" w:rsidRDefault="009505C0" w:rsidP="001040BB">
            <w:pPr>
              <w:jc w:val="right"/>
              <w:rPr>
                <w:rFonts w:ascii="Museo Slab 500" w:hAnsi="Museo Slab 500"/>
                <w:b/>
                <w:bCs/>
                <w:sz w:val="28"/>
                <w:szCs w:val="28"/>
              </w:rPr>
            </w:pPr>
            <w:r w:rsidRPr="005E297F">
              <w:rPr>
                <w:rFonts w:cstheme="minorHAnsi"/>
                <w:b/>
                <w:bCs/>
                <w:sz w:val="24"/>
                <w:szCs w:val="24"/>
              </w:rPr>
              <w:t>Date &amp; Time:</w:t>
            </w:r>
          </w:p>
        </w:tc>
        <w:tc>
          <w:tcPr>
            <w:tcW w:w="3870" w:type="dxa"/>
          </w:tcPr>
          <w:p w14:paraId="1EB46B0E" w14:textId="7F1594BC" w:rsidR="009505C0" w:rsidRPr="0011310D" w:rsidRDefault="00546F65" w:rsidP="001040BB">
            <w:pPr>
              <w:rPr>
                <w:rFonts w:cstheme="minorHAnsi"/>
                <w:bCs/>
              </w:rPr>
            </w:pPr>
            <w:r>
              <w:rPr>
                <w:rFonts w:cstheme="minorHAnsi"/>
                <w:bCs/>
                <w:sz w:val="24"/>
                <w:szCs w:val="24"/>
              </w:rPr>
              <w:t>December 5, 2019 2:30-5:30pm</w:t>
            </w:r>
          </w:p>
        </w:tc>
      </w:tr>
      <w:tr w:rsidR="009505C0" w14:paraId="4C0D1BFA" w14:textId="77777777" w:rsidTr="008A29EC">
        <w:trPr>
          <w:jc w:val="center"/>
        </w:trPr>
        <w:tc>
          <w:tcPr>
            <w:tcW w:w="1530" w:type="dxa"/>
            <w:shd w:val="clear" w:color="auto" w:fill="auto"/>
          </w:tcPr>
          <w:p w14:paraId="4959D7FB" w14:textId="77777777" w:rsidR="009505C0" w:rsidRPr="005E297F" w:rsidRDefault="009505C0" w:rsidP="001040BB">
            <w:pPr>
              <w:jc w:val="right"/>
              <w:rPr>
                <w:rFonts w:ascii="Museo Slab 500" w:hAnsi="Museo Slab 500"/>
                <w:b/>
                <w:bCs/>
                <w:sz w:val="28"/>
                <w:szCs w:val="28"/>
              </w:rPr>
            </w:pPr>
            <w:r w:rsidRPr="005E297F">
              <w:rPr>
                <w:rFonts w:cstheme="minorHAnsi"/>
                <w:b/>
                <w:bCs/>
                <w:sz w:val="24"/>
                <w:szCs w:val="24"/>
              </w:rPr>
              <w:t>Location:</w:t>
            </w:r>
          </w:p>
        </w:tc>
        <w:tc>
          <w:tcPr>
            <w:tcW w:w="3870" w:type="dxa"/>
          </w:tcPr>
          <w:p w14:paraId="16BF82E4" w14:textId="39649840" w:rsidR="009505C0" w:rsidRPr="0011310D" w:rsidRDefault="00546F65" w:rsidP="001040BB">
            <w:pPr>
              <w:rPr>
                <w:rFonts w:cstheme="minorHAnsi"/>
                <w:bCs/>
              </w:rPr>
            </w:pPr>
            <w:r>
              <w:rPr>
                <w:rFonts w:cstheme="minorHAnsi"/>
                <w:bCs/>
                <w:sz w:val="24"/>
                <w:szCs w:val="24"/>
              </w:rPr>
              <w:t>Broadmoor Hotel, CO Springs</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77A1D" w14:paraId="1222BBAA" w14:textId="77777777" w:rsidTr="009505C0">
        <w:trPr>
          <w:trHeight w:val="279"/>
          <w:jc w:val="center"/>
        </w:trPr>
        <w:tc>
          <w:tcPr>
            <w:tcW w:w="2520" w:type="dxa"/>
            <w:shd w:val="clear" w:color="auto" w:fill="auto"/>
          </w:tcPr>
          <w:p w14:paraId="56E38205" w14:textId="2A5E1A6E" w:rsidR="00077A1D" w:rsidRPr="005E297F" w:rsidRDefault="00077A1D" w:rsidP="00077A1D">
            <w:pPr>
              <w:rPr>
                <w:rFonts w:ascii="Museo Slab 500" w:hAnsi="Museo Slab 500"/>
                <w:b/>
                <w:bCs/>
                <w:sz w:val="28"/>
                <w:szCs w:val="28"/>
              </w:rPr>
            </w:pPr>
            <w:r>
              <w:rPr>
                <w:rFonts w:cs="Times New Roman"/>
              </w:rPr>
              <w:t>Scott Stevens</w:t>
            </w:r>
            <w:r w:rsidRPr="003F378F">
              <w:rPr>
                <w:rFonts w:cs="Times New Roman"/>
              </w:rPr>
              <w:t xml:space="preserve"> – Chair</w:t>
            </w:r>
          </w:p>
        </w:tc>
        <w:tc>
          <w:tcPr>
            <w:tcW w:w="1980" w:type="dxa"/>
          </w:tcPr>
          <w:p w14:paraId="70FFE2DD" w14:textId="5B28A70F" w:rsidR="00077A1D" w:rsidRDefault="00077A1D" w:rsidP="00077A1D">
            <w:pPr>
              <w:rPr>
                <w:rFonts w:ascii="Museo Slab 500" w:hAnsi="Museo Slab 500"/>
                <w:sz w:val="28"/>
                <w:szCs w:val="28"/>
              </w:rPr>
            </w:pPr>
            <w:r w:rsidRPr="00DC1139">
              <w:rPr>
                <w:rFonts w:cs="Times New Roman"/>
              </w:rPr>
              <w:t>Denise Pearson</w:t>
            </w:r>
          </w:p>
        </w:tc>
        <w:tc>
          <w:tcPr>
            <w:tcW w:w="1890" w:type="dxa"/>
          </w:tcPr>
          <w:p w14:paraId="23AF2B74" w14:textId="77777777" w:rsidR="00077A1D" w:rsidRDefault="00077A1D" w:rsidP="00077A1D">
            <w:pPr>
              <w:rPr>
                <w:rFonts w:ascii="Museo Slab 500" w:hAnsi="Museo Slab 500"/>
                <w:sz w:val="28"/>
                <w:szCs w:val="28"/>
              </w:rPr>
            </w:pPr>
            <w:r w:rsidRPr="00DC1139">
              <w:rPr>
                <w:rFonts w:cs="Times New Roman"/>
              </w:rPr>
              <w:t>Michael Wailes</w:t>
            </w:r>
          </w:p>
        </w:tc>
      </w:tr>
      <w:tr w:rsidR="00077A1D" w14:paraId="07246A61" w14:textId="77777777" w:rsidTr="009505C0">
        <w:trPr>
          <w:trHeight w:val="270"/>
          <w:jc w:val="center"/>
        </w:trPr>
        <w:tc>
          <w:tcPr>
            <w:tcW w:w="2520" w:type="dxa"/>
            <w:shd w:val="clear" w:color="auto" w:fill="auto"/>
          </w:tcPr>
          <w:p w14:paraId="598616EA" w14:textId="2E8BDDE9" w:rsidR="00077A1D" w:rsidRDefault="00077A1D" w:rsidP="00077A1D">
            <w:pPr>
              <w:rPr>
                <w:rFonts w:cstheme="minorHAnsi"/>
                <w:sz w:val="24"/>
                <w:szCs w:val="24"/>
              </w:rPr>
            </w:pPr>
            <w:r w:rsidRPr="00DC1139">
              <w:rPr>
                <w:rFonts w:cs="Times New Roman"/>
              </w:rPr>
              <w:t>Brian Amack</w:t>
            </w:r>
            <w:bookmarkStart w:id="0" w:name="_GoBack"/>
            <w:bookmarkEnd w:id="0"/>
          </w:p>
        </w:tc>
        <w:tc>
          <w:tcPr>
            <w:tcW w:w="1980" w:type="dxa"/>
          </w:tcPr>
          <w:p w14:paraId="0829E4A8" w14:textId="419DC3EA" w:rsidR="00077A1D" w:rsidRDefault="00077A1D" w:rsidP="00077A1D">
            <w:pPr>
              <w:rPr>
                <w:rFonts w:ascii="Museo Slab 500" w:hAnsi="Museo Slab 500"/>
                <w:sz w:val="28"/>
                <w:szCs w:val="28"/>
              </w:rPr>
            </w:pPr>
            <w:r w:rsidRPr="00DC1139">
              <w:rPr>
                <w:rFonts w:cs="Times New Roman"/>
              </w:rPr>
              <w:t>Jane Crisler</w:t>
            </w:r>
          </w:p>
        </w:tc>
        <w:tc>
          <w:tcPr>
            <w:tcW w:w="1890" w:type="dxa"/>
          </w:tcPr>
          <w:p w14:paraId="4A35A5BF" w14:textId="77777777" w:rsidR="00077A1D" w:rsidRDefault="00077A1D" w:rsidP="00077A1D">
            <w:pPr>
              <w:rPr>
                <w:rFonts w:ascii="Museo Slab 500" w:hAnsi="Museo Slab 500"/>
                <w:sz w:val="28"/>
                <w:szCs w:val="28"/>
              </w:rPr>
            </w:pPr>
            <w:r w:rsidRPr="00DC1139">
              <w:rPr>
                <w:rFonts w:cs="Times New Roman"/>
              </w:rPr>
              <w:t>Cyndi Wright</w:t>
            </w:r>
          </w:p>
        </w:tc>
      </w:tr>
      <w:tr w:rsidR="00077A1D" w14:paraId="7D4E0CC9" w14:textId="77777777" w:rsidTr="009505C0">
        <w:trPr>
          <w:trHeight w:val="270"/>
          <w:jc w:val="center"/>
        </w:trPr>
        <w:tc>
          <w:tcPr>
            <w:tcW w:w="2520" w:type="dxa"/>
            <w:shd w:val="clear" w:color="auto" w:fill="auto"/>
          </w:tcPr>
          <w:p w14:paraId="1B11C47C" w14:textId="5304FE3E" w:rsidR="00077A1D" w:rsidRPr="00DC1139" w:rsidRDefault="00077A1D" w:rsidP="00077A1D">
            <w:pPr>
              <w:rPr>
                <w:rFonts w:cs="Times New Roman"/>
              </w:rPr>
            </w:pPr>
            <w:r w:rsidRPr="00DC1139">
              <w:rPr>
                <w:rFonts w:cs="Times New Roman"/>
              </w:rPr>
              <w:t>Allison Pearlman</w:t>
            </w:r>
          </w:p>
        </w:tc>
        <w:tc>
          <w:tcPr>
            <w:tcW w:w="1980" w:type="dxa"/>
          </w:tcPr>
          <w:p w14:paraId="13AB9A32" w14:textId="7902D172" w:rsidR="00077A1D" w:rsidRPr="00DC1139" w:rsidRDefault="00077A1D" w:rsidP="00077A1D">
            <w:pPr>
              <w:rPr>
                <w:rFonts w:cs="Times New Roman"/>
              </w:rPr>
            </w:pPr>
            <w:r w:rsidRPr="00DC1139">
              <w:rPr>
                <w:rFonts w:cs="Times New Roman"/>
              </w:rPr>
              <w:t>Brett Ridgway</w:t>
            </w:r>
          </w:p>
        </w:tc>
        <w:tc>
          <w:tcPr>
            <w:tcW w:w="1890" w:type="dxa"/>
          </w:tcPr>
          <w:p w14:paraId="39473F24" w14:textId="58420D3D" w:rsidR="00077A1D" w:rsidRPr="00DC1139" w:rsidRDefault="00077A1D" w:rsidP="00077A1D">
            <w:pPr>
              <w:rPr>
                <w:rFonts w:cs="Times New Roman"/>
              </w:rPr>
            </w:pPr>
          </w:p>
        </w:tc>
      </w:tr>
    </w:tbl>
    <w:p w14:paraId="5462EB0E" w14:textId="2480EDAF" w:rsidR="00CC315C" w:rsidRDefault="009505C0" w:rsidP="00D04D08">
      <w:pPr>
        <w:spacing w:after="0"/>
      </w:pPr>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4D1991B1">
                <wp:simplePos x="0" y="0"/>
                <wp:positionH relativeFrom="page">
                  <wp:posOffset>904875</wp:posOffset>
                </wp:positionH>
                <wp:positionV relativeFrom="margin">
                  <wp:posOffset>1695508</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45CE55" id="Straight Connector 4" o:spid="_x0000_s1026"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71.25pt,133.5pt" to="539.2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CU3+PDgAAAADAEAAA8A&#10;AABkcnMvZG93bnJldi54bWxMj8FOwzAQRO9I/IO1lbig1iEqbRTiVAgBh3JqKRLcnHibRI3XUeym&#10;4e/ZnMpxZp9mZ7LNaFsxYO8bRwoeFhEIpNKZhioFh8+3eQLCB01Gt45QwS962OS3N5lOjbvQDod9&#10;qASHkE+1gjqELpXSlzVa7ReuQ+Lb0fVWB5Z9JU2vLxxuWxlH0Upa3RB/qHWHLzWWp/3ZKvjxzr9+&#10;bYvh/bTbjvr+I8TfpVHqbjY+P4EIOIYrDFN9rg45dyrcmYwXLetl/Miogni15lETEa0TtorJSpYg&#10;80z+H5H/AQAA//8DAFBLAQItABQABgAIAAAAIQC2gziS/gAAAOEBAAATAAAAAAAAAAAAAAAAAAAA&#10;AABbQ29udGVudF9UeXBlc10ueG1sUEsBAi0AFAAGAAgAAAAhADj9If/WAAAAlAEAAAsAAAAAAAAA&#10;AAAAAAAALwEAAF9yZWxzLy5yZWxzUEsBAi0AFAAGAAgAAAAhANKeK6fFAQAA0AMAAA4AAAAAAAAA&#10;AAAAAAAALgIAAGRycy9lMm9Eb2MueG1sUEsBAi0AFAAGAAgAAAAhACU3+PDgAAAADAEAAA8AAAAA&#10;AAAAAAAAAAAAHwQAAGRycy9kb3ducmV2LnhtbFBLBQYAAAAABAAEAPMAAAAsBQAAAAA=&#10;" strokecolor="#5b9bd5 [3204]" strokeweight=".5pt">
                <v:stroke joinstyle="miter"/>
                <w10:wrap anchorx="page" anchory="margin"/>
              </v:line>
            </w:pict>
          </mc:Fallback>
        </mc:AlternateContent>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450"/>
        <w:gridCol w:w="9900"/>
      </w:tblGrid>
      <w:tr w:rsidR="0011310D" w14:paraId="2494F794" w14:textId="77777777" w:rsidTr="00903B21">
        <w:trPr>
          <w:trHeight w:val="405"/>
          <w:jc w:val="center"/>
        </w:trPr>
        <w:tc>
          <w:tcPr>
            <w:tcW w:w="450" w:type="dxa"/>
          </w:tcPr>
          <w:p w14:paraId="4B18739B" w14:textId="77777777" w:rsidR="0011310D" w:rsidRPr="007542B7" w:rsidRDefault="0011310D" w:rsidP="0011310D">
            <w:pPr>
              <w:pStyle w:val="ListParagraph"/>
              <w:numPr>
                <w:ilvl w:val="0"/>
                <w:numId w:val="7"/>
              </w:numPr>
              <w:jc w:val="right"/>
              <w:rPr>
                <w:rFonts w:cstheme="minorHAnsi"/>
              </w:rPr>
            </w:pPr>
          </w:p>
        </w:tc>
        <w:tc>
          <w:tcPr>
            <w:tcW w:w="9900" w:type="dxa"/>
          </w:tcPr>
          <w:p w14:paraId="0417EABD" w14:textId="42B62AD0" w:rsidR="00E85C3C" w:rsidRPr="00903B21" w:rsidRDefault="0011310D" w:rsidP="00903B21">
            <w:pPr>
              <w:ind w:left="108"/>
              <w:rPr>
                <w:rFonts w:cstheme="minorHAnsi"/>
                <w:b/>
                <w:bCs/>
                <w:u w:val="single"/>
              </w:rPr>
            </w:pPr>
            <w:r w:rsidRPr="00B3159D">
              <w:rPr>
                <w:rFonts w:cstheme="minorHAnsi"/>
                <w:b/>
                <w:bCs/>
                <w:u w:val="single"/>
              </w:rPr>
              <w:t xml:space="preserve">Call to Order: </w:t>
            </w:r>
            <w:r w:rsidR="00903B21" w:rsidRPr="00903B21">
              <w:rPr>
                <w:rFonts w:cstheme="minorHAnsi"/>
                <w:b/>
                <w:bCs/>
              </w:rPr>
              <w:t xml:space="preserve"> </w:t>
            </w:r>
            <w:r>
              <w:rPr>
                <w:rFonts w:cstheme="minorHAnsi"/>
              </w:rPr>
              <w:t>Meeting c</w:t>
            </w:r>
            <w:r w:rsidRPr="00503303">
              <w:rPr>
                <w:rFonts w:cstheme="minorHAnsi"/>
              </w:rPr>
              <w:t>alled to orde</w:t>
            </w:r>
            <w:r w:rsidR="006F29F2">
              <w:rPr>
                <w:rFonts w:cstheme="minorHAnsi"/>
              </w:rPr>
              <w:t>r</w:t>
            </w:r>
            <w:r w:rsidR="00903B21">
              <w:rPr>
                <w:rFonts w:cstheme="minorHAnsi"/>
              </w:rPr>
              <w:t xml:space="preserve"> by Scott Stevens</w:t>
            </w:r>
          </w:p>
        </w:tc>
      </w:tr>
      <w:tr w:rsidR="0011310D" w14:paraId="7B697F79" w14:textId="77777777" w:rsidTr="00DF40C7">
        <w:trPr>
          <w:trHeight w:val="387"/>
          <w:jc w:val="center"/>
        </w:trPr>
        <w:tc>
          <w:tcPr>
            <w:tcW w:w="450" w:type="dxa"/>
          </w:tcPr>
          <w:p w14:paraId="01EAB4F9" w14:textId="77777777" w:rsidR="0011310D" w:rsidRPr="007542B7" w:rsidRDefault="0011310D" w:rsidP="0011310D">
            <w:pPr>
              <w:pStyle w:val="ListParagraph"/>
              <w:numPr>
                <w:ilvl w:val="0"/>
                <w:numId w:val="7"/>
              </w:numPr>
              <w:jc w:val="right"/>
              <w:rPr>
                <w:rFonts w:cstheme="minorHAnsi"/>
              </w:rPr>
            </w:pPr>
          </w:p>
        </w:tc>
        <w:tc>
          <w:tcPr>
            <w:tcW w:w="9900" w:type="dxa"/>
          </w:tcPr>
          <w:p w14:paraId="242D5D85" w14:textId="7675CB27" w:rsidR="00E85C3C" w:rsidRPr="008A29EC" w:rsidRDefault="0011310D" w:rsidP="008A29EC">
            <w:pPr>
              <w:ind w:left="108"/>
              <w:rPr>
                <w:rFonts w:cstheme="minorHAnsi"/>
                <w:b/>
                <w:bCs/>
                <w:u w:val="single"/>
              </w:rPr>
            </w:pPr>
            <w:r w:rsidRPr="00505AC7">
              <w:rPr>
                <w:rFonts w:cstheme="minorHAnsi"/>
                <w:b/>
                <w:bCs/>
                <w:u w:val="single"/>
              </w:rPr>
              <w:t>Pledge of Allegiance</w:t>
            </w:r>
          </w:p>
        </w:tc>
      </w:tr>
      <w:tr w:rsidR="0011310D" w14:paraId="70B63DD5" w14:textId="77777777" w:rsidTr="00DF40C7">
        <w:trPr>
          <w:trHeight w:val="1107"/>
          <w:jc w:val="center"/>
        </w:trPr>
        <w:tc>
          <w:tcPr>
            <w:tcW w:w="450" w:type="dxa"/>
          </w:tcPr>
          <w:p w14:paraId="194C32BB" w14:textId="77777777" w:rsidR="0011310D" w:rsidRPr="007542B7" w:rsidRDefault="0011310D" w:rsidP="0011310D">
            <w:pPr>
              <w:pStyle w:val="ListParagraph"/>
              <w:numPr>
                <w:ilvl w:val="0"/>
                <w:numId w:val="7"/>
              </w:numPr>
              <w:jc w:val="right"/>
              <w:rPr>
                <w:rFonts w:cstheme="minorHAnsi"/>
              </w:rPr>
            </w:pPr>
          </w:p>
        </w:tc>
        <w:tc>
          <w:tcPr>
            <w:tcW w:w="9900" w:type="dxa"/>
          </w:tcPr>
          <w:p w14:paraId="225E6883" w14:textId="1055B4AA" w:rsidR="00B3159D" w:rsidRDefault="0011310D" w:rsidP="00D778D3">
            <w:pPr>
              <w:tabs>
                <w:tab w:val="left" w:pos="8760"/>
              </w:tabs>
              <w:ind w:left="108"/>
              <w:rPr>
                <w:rFonts w:cstheme="minorHAnsi"/>
              </w:rPr>
            </w:pPr>
            <w:r w:rsidRPr="00B3159D">
              <w:rPr>
                <w:rFonts w:cstheme="minorHAnsi"/>
                <w:b/>
                <w:bCs/>
                <w:u w:val="single"/>
              </w:rPr>
              <w:t>Roll Call</w:t>
            </w:r>
            <w:r w:rsidR="00B3159D">
              <w:rPr>
                <w:rFonts w:cstheme="minorHAnsi"/>
                <w:b/>
                <w:bCs/>
                <w:u w:val="single"/>
              </w:rPr>
              <w:t>:</w:t>
            </w:r>
            <w:r w:rsidRPr="00503303">
              <w:rPr>
                <w:rFonts w:cstheme="minorHAnsi"/>
              </w:rPr>
              <w:t xml:space="preserve"> </w:t>
            </w:r>
            <w:r w:rsidR="00D778D3">
              <w:rPr>
                <w:rFonts w:cstheme="minorHAnsi"/>
              </w:rPr>
              <w:tab/>
            </w:r>
          </w:p>
          <w:p w14:paraId="53DAA564" w14:textId="469D5618" w:rsidR="0011310D" w:rsidRDefault="0011310D" w:rsidP="00024490">
            <w:pPr>
              <w:ind w:left="108"/>
              <w:rPr>
                <w:rFonts w:cstheme="minorHAnsi"/>
              </w:rPr>
            </w:pPr>
            <w:r w:rsidRPr="00503303">
              <w:rPr>
                <w:rFonts w:cstheme="minorHAnsi"/>
              </w:rPr>
              <w:t xml:space="preserve">Members Present: </w:t>
            </w:r>
            <w:r w:rsidR="00FC7110" w:rsidRPr="00503303">
              <w:rPr>
                <w:rFonts w:cstheme="minorHAnsi"/>
              </w:rPr>
              <w:t>Scott Stevens,</w:t>
            </w:r>
            <w:r w:rsidR="00FC7110">
              <w:rPr>
                <w:rFonts w:cstheme="minorHAnsi"/>
              </w:rPr>
              <w:t xml:space="preserve"> Denise Pearson,</w:t>
            </w:r>
            <w:r w:rsidR="00FC7110" w:rsidRPr="00503303">
              <w:rPr>
                <w:rFonts w:cstheme="minorHAnsi"/>
              </w:rPr>
              <w:t xml:space="preserve"> </w:t>
            </w:r>
            <w:r w:rsidR="00FC7110">
              <w:rPr>
                <w:rFonts w:cstheme="minorHAnsi"/>
              </w:rPr>
              <w:t>Cyndi Wright, Brian Amack (via phone), Jane Crisler, Brett Ridgeway</w:t>
            </w:r>
            <w:r w:rsidR="00AF2E1A">
              <w:rPr>
                <w:rFonts w:cstheme="minorHAnsi"/>
              </w:rPr>
              <w:t>, Allison Pearlman, Michael Wailes</w:t>
            </w:r>
          </w:p>
          <w:p w14:paraId="1B42E775" w14:textId="60AB9D80" w:rsidR="00E85C3C" w:rsidRPr="00503303" w:rsidRDefault="006E083A" w:rsidP="008A29EC">
            <w:pPr>
              <w:ind w:left="108"/>
              <w:rPr>
                <w:rFonts w:cstheme="minorHAnsi"/>
              </w:rPr>
            </w:pPr>
            <w:r>
              <w:rPr>
                <w:rFonts w:cstheme="minorHAnsi"/>
              </w:rPr>
              <w:t xml:space="preserve">Guests: </w:t>
            </w:r>
            <w:r w:rsidR="00DF40C7">
              <w:rPr>
                <w:rFonts w:cstheme="minorHAnsi"/>
              </w:rPr>
              <w:t>Jason Simmons</w:t>
            </w:r>
            <w:r>
              <w:rPr>
                <w:rFonts w:cstheme="minorHAnsi"/>
              </w:rPr>
              <w:t>, Hilltop Securities</w:t>
            </w:r>
            <w:r w:rsidR="00903B21">
              <w:rPr>
                <w:rFonts w:cstheme="minorHAnsi"/>
              </w:rPr>
              <w:t>, Joe Peters, AG’s Office</w:t>
            </w:r>
          </w:p>
        </w:tc>
      </w:tr>
      <w:tr w:rsidR="0011310D" w14:paraId="357C1D86" w14:textId="77777777" w:rsidTr="00DF40C7">
        <w:trPr>
          <w:trHeight w:val="1953"/>
          <w:jc w:val="center"/>
        </w:trPr>
        <w:tc>
          <w:tcPr>
            <w:tcW w:w="450" w:type="dxa"/>
          </w:tcPr>
          <w:p w14:paraId="1A6EF56A" w14:textId="77777777" w:rsidR="0011310D" w:rsidRPr="007542B7" w:rsidRDefault="0011310D" w:rsidP="0011310D">
            <w:pPr>
              <w:pStyle w:val="ListParagraph"/>
              <w:numPr>
                <w:ilvl w:val="0"/>
                <w:numId w:val="7"/>
              </w:numPr>
              <w:jc w:val="right"/>
              <w:rPr>
                <w:rFonts w:cstheme="minorHAnsi"/>
              </w:rPr>
            </w:pPr>
          </w:p>
        </w:tc>
        <w:tc>
          <w:tcPr>
            <w:tcW w:w="9900" w:type="dxa"/>
          </w:tcPr>
          <w:p w14:paraId="2DC99FAD" w14:textId="77777777" w:rsidR="0011310D" w:rsidRPr="00B3159D" w:rsidRDefault="0011310D" w:rsidP="00024490">
            <w:pPr>
              <w:ind w:left="108"/>
              <w:rPr>
                <w:rFonts w:cstheme="minorHAnsi"/>
                <w:b/>
                <w:bCs/>
                <w:u w:val="single"/>
              </w:rPr>
            </w:pPr>
            <w:r w:rsidRPr="00B3159D">
              <w:rPr>
                <w:rFonts w:cstheme="minorHAnsi"/>
                <w:b/>
                <w:bCs/>
                <w:u w:val="single"/>
              </w:rPr>
              <w:t xml:space="preserve">Approve Agenda: </w:t>
            </w:r>
          </w:p>
          <w:p w14:paraId="2AFF8438" w14:textId="0F5260A6" w:rsidR="0011310D" w:rsidRPr="00B3159D" w:rsidRDefault="0011310D" w:rsidP="00B3159D">
            <w:pPr>
              <w:ind w:left="326"/>
              <w:rPr>
                <w:rFonts w:cstheme="minorHAnsi"/>
              </w:rPr>
            </w:pPr>
            <w:r w:rsidRPr="00B3159D">
              <w:rPr>
                <w:rFonts w:cstheme="minorHAnsi"/>
              </w:rPr>
              <w:t xml:space="preserve">Motion moved: </w:t>
            </w:r>
            <w:r w:rsidR="00AF2E1A">
              <w:rPr>
                <w:rFonts w:cstheme="minorHAnsi"/>
              </w:rPr>
              <w:t xml:space="preserve">Cyndi Wright - </w:t>
            </w:r>
            <w:r w:rsidR="00AF2E1A" w:rsidRPr="00B3159D">
              <w:rPr>
                <w:rFonts w:cstheme="minorHAnsi"/>
              </w:rPr>
              <w:t xml:space="preserve"> </w:t>
            </w:r>
            <w:r w:rsidR="00991EA7" w:rsidRPr="00B3159D">
              <w:rPr>
                <w:rFonts w:cstheme="minorHAnsi"/>
              </w:rPr>
              <w:t>Approve agenda.</w:t>
            </w:r>
          </w:p>
          <w:p w14:paraId="2780200D" w14:textId="4A744EB0" w:rsidR="0011310D" w:rsidRPr="00B3159D" w:rsidRDefault="0011310D" w:rsidP="00B3159D">
            <w:pPr>
              <w:ind w:left="326"/>
              <w:rPr>
                <w:rFonts w:cstheme="minorHAnsi"/>
              </w:rPr>
            </w:pPr>
            <w:r w:rsidRPr="00B3159D">
              <w:rPr>
                <w:rFonts w:cstheme="minorHAnsi"/>
              </w:rPr>
              <w:t xml:space="preserve">Second by: </w:t>
            </w:r>
            <w:r w:rsidR="00AF2E1A" w:rsidRPr="00B3159D">
              <w:rPr>
                <w:rFonts w:cstheme="minorHAnsi"/>
              </w:rPr>
              <w:t xml:space="preserve">Denise </w:t>
            </w:r>
            <w:r w:rsidR="00AF2E1A">
              <w:rPr>
                <w:rFonts w:cstheme="minorHAnsi"/>
              </w:rPr>
              <w:t>Pearson</w:t>
            </w:r>
            <w:r w:rsidR="00AF2E1A" w:rsidRPr="00B3159D">
              <w:rPr>
                <w:rFonts w:cstheme="minorHAnsi"/>
              </w:rPr>
              <w:t xml:space="preserve"> </w:t>
            </w:r>
          </w:p>
          <w:p w14:paraId="39D3FA18" w14:textId="7B23CB1E" w:rsidR="00991EA7" w:rsidRPr="00B3159D" w:rsidRDefault="0011310D" w:rsidP="00903B21">
            <w:pPr>
              <w:ind w:left="326"/>
              <w:rPr>
                <w:rFonts w:cstheme="minorHAnsi"/>
              </w:rPr>
            </w:pPr>
            <w:r w:rsidRPr="00B3159D">
              <w:rPr>
                <w:rFonts w:cstheme="minorHAnsi"/>
              </w:rPr>
              <w:t xml:space="preserve">All for: </w:t>
            </w:r>
            <w:r w:rsidR="00AF2E1A" w:rsidRPr="00503303">
              <w:rPr>
                <w:rFonts w:cstheme="minorHAnsi"/>
              </w:rPr>
              <w:t>Scott Stevens,</w:t>
            </w:r>
            <w:r w:rsidR="00AF2E1A">
              <w:rPr>
                <w:rFonts w:cstheme="minorHAnsi"/>
              </w:rPr>
              <w:t xml:space="preserve"> Denise Pearson,</w:t>
            </w:r>
            <w:r w:rsidR="00AF2E1A" w:rsidRPr="00503303">
              <w:rPr>
                <w:rFonts w:cstheme="minorHAnsi"/>
              </w:rPr>
              <w:t xml:space="preserve"> </w:t>
            </w:r>
            <w:r w:rsidR="00AF2E1A">
              <w:rPr>
                <w:rFonts w:cstheme="minorHAnsi"/>
              </w:rPr>
              <w:t>Cyndi Wright, Brian Amack (via phone), Jane Crisler, Brett Ridgeway, Allison Pearlman, Michael Wailes</w:t>
            </w:r>
            <w:r w:rsidR="0054004F">
              <w:rPr>
                <w:rFonts w:cstheme="minorHAnsi"/>
              </w:rPr>
              <w:t xml:space="preserve"> (via phone)</w:t>
            </w:r>
          </w:p>
          <w:p w14:paraId="644B4DC6" w14:textId="77777777" w:rsidR="00E85C3C" w:rsidRDefault="0011310D" w:rsidP="008A29EC">
            <w:pPr>
              <w:ind w:left="326"/>
              <w:rPr>
                <w:rFonts w:cstheme="minorHAnsi"/>
              </w:rPr>
            </w:pPr>
            <w:r w:rsidRPr="00B3159D">
              <w:rPr>
                <w:rFonts w:cstheme="minorHAnsi"/>
              </w:rPr>
              <w:t>All opposed: None</w:t>
            </w:r>
          </w:p>
          <w:p w14:paraId="1C098D3D" w14:textId="0B29A6E6" w:rsidR="006F29F2" w:rsidRPr="00503303" w:rsidRDefault="006F29F2" w:rsidP="008A29EC">
            <w:pPr>
              <w:ind w:left="326"/>
              <w:rPr>
                <w:rFonts w:cstheme="minorHAnsi"/>
              </w:rPr>
            </w:pPr>
            <w:r>
              <w:rPr>
                <w:rFonts w:cstheme="minorHAnsi"/>
              </w:rPr>
              <w:t>Motion passe</w:t>
            </w:r>
            <w:r w:rsidR="00DF40C7">
              <w:rPr>
                <w:rFonts w:cstheme="minorHAnsi"/>
              </w:rPr>
              <w:t>d</w:t>
            </w:r>
          </w:p>
        </w:tc>
      </w:tr>
      <w:tr w:rsidR="0011310D" w14:paraId="52C831DA" w14:textId="77777777" w:rsidTr="00903B21">
        <w:trPr>
          <w:trHeight w:val="909"/>
          <w:jc w:val="center"/>
        </w:trPr>
        <w:tc>
          <w:tcPr>
            <w:tcW w:w="450" w:type="dxa"/>
          </w:tcPr>
          <w:p w14:paraId="6B966B24" w14:textId="77777777" w:rsidR="0011310D" w:rsidRPr="007542B7" w:rsidRDefault="0011310D" w:rsidP="0011310D">
            <w:pPr>
              <w:pStyle w:val="ListParagraph"/>
              <w:numPr>
                <w:ilvl w:val="0"/>
                <w:numId w:val="7"/>
              </w:numPr>
              <w:jc w:val="right"/>
              <w:rPr>
                <w:rFonts w:cstheme="minorHAnsi"/>
              </w:rPr>
            </w:pPr>
          </w:p>
        </w:tc>
        <w:tc>
          <w:tcPr>
            <w:tcW w:w="9900" w:type="dxa"/>
          </w:tcPr>
          <w:p w14:paraId="04993E11" w14:textId="77777777" w:rsidR="0011310D" w:rsidRPr="00B3159D" w:rsidRDefault="0011310D" w:rsidP="008A29EC">
            <w:pPr>
              <w:ind w:left="108"/>
              <w:rPr>
                <w:rFonts w:cstheme="minorHAnsi"/>
                <w:b/>
                <w:bCs/>
                <w:u w:val="single"/>
              </w:rPr>
            </w:pPr>
            <w:r w:rsidRPr="00B3159D">
              <w:rPr>
                <w:rFonts w:cstheme="minorHAnsi"/>
                <w:b/>
                <w:bCs/>
                <w:u w:val="single"/>
              </w:rPr>
              <w:t>Board Report:</w:t>
            </w:r>
          </w:p>
          <w:p w14:paraId="6A364525" w14:textId="141774E3" w:rsidR="006F29F2" w:rsidRDefault="006F29F2" w:rsidP="006F29F2">
            <w:pPr>
              <w:ind w:left="326"/>
              <w:rPr>
                <w:rFonts w:cstheme="minorHAnsi"/>
              </w:rPr>
            </w:pPr>
            <w:r>
              <w:rPr>
                <w:rFonts w:cstheme="minorHAnsi"/>
              </w:rPr>
              <w:t>Brian</w:t>
            </w:r>
            <w:r w:rsidR="00903B21">
              <w:rPr>
                <w:rFonts w:cstheme="minorHAnsi"/>
              </w:rPr>
              <w:t>/Scott</w:t>
            </w:r>
            <w:r>
              <w:rPr>
                <w:rFonts w:cstheme="minorHAnsi"/>
              </w:rPr>
              <w:t xml:space="preserve">: Attended the Brush ribbon cutting. It was an impressive event. </w:t>
            </w:r>
          </w:p>
          <w:p w14:paraId="401DD02D" w14:textId="08FE99DB" w:rsidR="00DF40C7" w:rsidRPr="00503303" w:rsidRDefault="006F29F2" w:rsidP="00903B21">
            <w:pPr>
              <w:ind w:left="326"/>
              <w:rPr>
                <w:rFonts w:cstheme="minorHAnsi"/>
              </w:rPr>
            </w:pPr>
            <w:r>
              <w:rPr>
                <w:rFonts w:cstheme="minorHAnsi"/>
              </w:rPr>
              <w:t xml:space="preserve">Jane: </w:t>
            </w:r>
            <w:r w:rsidR="0054004F">
              <w:rPr>
                <w:rFonts w:cstheme="minorHAnsi"/>
              </w:rPr>
              <w:t>She</w:t>
            </w:r>
            <w:r>
              <w:rPr>
                <w:rFonts w:cstheme="minorHAnsi"/>
              </w:rPr>
              <w:t xml:space="preserve"> and Andy will be doing a conference session about historic schools at 3:30</w:t>
            </w:r>
            <w:r w:rsidR="0054004F">
              <w:rPr>
                <w:rFonts w:cstheme="minorHAnsi"/>
              </w:rPr>
              <w:t xml:space="preserve"> on </w:t>
            </w:r>
            <w:r>
              <w:rPr>
                <w:rFonts w:cstheme="minorHAnsi"/>
              </w:rPr>
              <w:t>Dec 6</w:t>
            </w:r>
            <w:r w:rsidRPr="006F29F2">
              <w:rPr>
                <w:rFonts w:cstheme="minorHAnsi"/>
                <w:vertAlign w:val="superscript"/>
              </w:rPr>
              <w:t>th</w:t>
            </w:r>
            <w:r>
              <w:rPr>
                <w:rFonts w:cstheme="minorHAnsi"/>
              </w:rPr>
              <w:t>.</w:t>
            </w:r>
          </w:p>
        </w:tc>
      </w:tr>
      <w:tr w:rsidR="0011310D" w14:paraId="63D2FB32" w14:textId="77777777" w:rsidTr="0054004F">
        <w:trPr>
          <w:trHeight w:val="738"/>
          <w:jc w:val="center"/>
        </w:trPr>
        <w:tc>
          <w:tcPr>
            <w:tcW w:w="450" w:type="dxa"/>
          </w:tcPr>
          <w:p w14:paraId="652D5A6D" w14:textId="77777777" w:rsidR="0011310D" w:rsidRPr="007542B7" w:rsidRDefault="0011310D" w:rsidP="0011310D">
            <w:pPr>
              <w:pStyle w:val="ListParagraph"/>
              <w:numPr>
                <w:ilvl w:val="0"/>
                <w:numId w:val="7"/>
              </w:numPr>
              <w:jc w:val="right"/>
              <w:rPr>
                <w:rFonts w:cstheme="minorHAnsi"/>
              </w:rPr>
            </w:pPr>
          </w:p>
        </w:tc>
        <w:tc>
          <w:tcPr>
            <w:tcW w:w="9900" w:type="dxa"/>
          </w:tcPr>
          <w:p w14:paraId="17F2E676" w14:textId="77777777" w:rsidR="0011310D" w:rsidRPr="00B3159D" w:rsidRDefault="0011310D" w:rsidP="008A29EC">
            <w:pPr>
              <w:ind w:left="108"/>
              <w:rPr>
                <w:rFonts w:cstheme="minorHAnsi"/>
                <w:b/>
                <w:bCs/>
                <w:u w:val="single"/>
              </w:rPr>
            </w:pPr>
            <w:r w:rsidRPr="00B3159D">
              <w:rPr>
                <w:rFonts w:cstheme="minorHAnsi"/>
                <w:b/>
                <w:bCs/>
                <w:u w:val="single"/>
              </w:rPr>
              <w:t xml:space="preserve">Director’s Report: </w:t>
            </w:r>
          </w:p>
          <w:p w14:paraId="5C7FEEB1" w14:textId="59631526" w:rsidR="0011310D" w:rsidRDefault="006214C6" w:rsidP="008A29EC">
            <w:pPr>
              <w:pStyle w:val="ListParagraph"/>
              <w:numPr>
                <w:ilvl w:val="0"/>
                <w:numId w:val="6"/>
              </w:numPr>
              <w:ind w:left="378" w:hanging="218"/>
              <w:rPr>
                <w:rFonts w:cstheme="minorHAnsi"/>
              </w:rPr>
            </w:pPr>
            <w:r>
              <w:rPr>
                <w:rFonts w:cstheme="minorHAnsi"/>
              </w:rPr>
              <w:t xml:space="preserve">Closed </w:t>
            </w:r>
            <w:r w:rsidR="0054004F">
              <w:rPr>
                <w:rFonts w:cstheme="minorHAnsi"/>
              </w:rPr>
              <w:t xml:space="preserve">on </w:t>
            </w:r>
            <w:r>
              <w:rPr>
                <w:rFonts w:cstheme="minorHAnsi"/>
              </w:rPr>
              <w:t>FY20 COPs. Thanks to staff for their work. The FY20</w:t>
            </w:r>
            <w:r w:rsidR="00DB5B15">
              <w:rPr>
                <w:rFonts w:cstheme="minorHAnsi"/>
              </w:rPr>
              <w:t xml:space="preserve"> total</w:t>
            </w:r>
            <w:r>
              <w:rPr>
                <w:rFonts w:cstheme="minorHAnsi"/>
              </w:rPr>
              <w:t xml:space="preserve"> was </w:t>
            </w:r>
            <w:r w:rsidR="0054004F">
              <w:rPr>
                <w:rFonts w:cstheme="minorHAnsi"/>
              </w:rPr>
              <w:t>$</w:t>
            </w:r>
            <w:r>
              <w:rPr>
                <w:rFonts w:cstheme="minorHAnsi"/>
              </w:rPr>
              <w:t xml:space="preserve">436 million in project funding. </w:t>
            </w:r>
          </w:p>
          <w:p w14:paraId="0056E182" w14:textId="77777777" w:rsidR="00E85C3C" w:rsidRDefault="00107C33" w:rsidP="008A29EC">
            <w:pPr>
              <w:pStyle w:val="ListParagraph"/>
              <w:numPr>
                <w:ilvl w:val="0"/>
                <w:numId w:val="6"/>
              </w:numPr>
              <w:ind w:left="378" w:hanging="218"/>
              <w:rPr>
                <w:rFonts w:cstheme="minorHAnsi"/>
              </w:rPr>
            </w:pPr>
            <w:r>
              <w:rPr>
                <w:rFonts w:cstheme="minorHAnsi"/>
              </w:rPr>
              <w:t xml:space="preserve"> </w:t>
            </w:r>
            <w:r w:rsidR="006214C6">
              <w:rPr>
                <w:rFonts w:cstheme="minorHAnsi"/>
              </w:rPr>
              <w:t>Made an offer for new Program Assistant</w:t>
            </w:r>
            <w:r w:rsidR="005B6F7D">
              <w:rPr>
                <w:rFonts w:cstheme="minorHAnsi"/>
              </w:rPr>
              <w:t xml:space="preserve">. She will be starting </w:t>
            </w:r>
            <w:proofErr w:type="spellStart"/>
            <w:r w:rsidR="005B6F7D">
              <w:rPr>
                <w:rFonts w:cstheme="minorHAnsi"/>
              </w:rPr>
              <w:t>mid December</w:t>
            </w:r>
            <w:proofErr w:type="spellEnd"/>
            <w:r w:rsidR="005B6F7D">
              <w:rPr>
                <w:rFonts w:cstheme="minorHAnsi"/>
              </w:rPr>
              <w:t xml:space="preserve">. </w:t>
            </w:r>
          </w:p>
          <w:p w14:paraId="7BBE0EBB" w14:textId="77777777" w:rsidR="00C975EE" w:rsidRDefault="00C975EE" w:rsidP="008A29EC">
            <w:pPr>
              <w:pStyle w:val="ListParagraph"/>
              <w:numPr>
                <w:ilvl w:val="0"/>
                <w:numId w:val="6"/>
              </w:numPr>
              <w:ind w:left="378" w:hanging="218"/>
              <w:rPr>
                <w:rFonts w:cstheme="minorHAnsi"/>
              </w:rPr>
            </w:pPr>
            <w:r>
              <w:rPr>
                <w:rFonts w:cstheme="minorHAnsi"/>
              </w:rPr>
              <w:t>CCAB vacancy will be posted next week. Vacancy is for school finance position and is chosen by the Senate President’s Office.</w:t>
            </w:r>
          </w:p>
          <w:p w14:paraId="05937221" w14:textId="38D55878" w:rsidR="00C975EE" w:rsidRDefault="00C975EE" w:rsidP="008A29EC">
            <w:pPr>
              <w:pStyle w:val="ListParagraph"/>
              <w:numPr>
                <w:ilvl w:val="0"/>
                <w:numId w:val="6"/>
              </w:numPr>
              <w:ind w:left="378" w:hanging="218"/>
              <w:rPr>
                <w:rFonts w:cstheme="minorHAnsi"/>
              </w:rPr>
            </w:pPr>
            <w:r>
              <w:rPr>
                <w:rFonts w:cstheme="minorHAnsi"/>
              </w:rPr>
              <w:t xml:space="preserve">Legislative Update: HB19-1008 CTE </w:t>
            </w:r>
            <w:r w:rsidR="0054004F">
              <w:rPr>
                <w:rFonts w:cstheme="minorHAnsi"/>
              </w:rPr>
              <w:t xml:space="preserve">rule change </w:t>
            </w:r>
            <w:r>
              <w:rPr>
                <w:rFonts w:cstheme="minorHAnsi"/>
              </w:rPr>
              <w:t>is closed and complete. No updates on preschool funding request</w:t>
            </w:r>
            <w:r w:rsidR="00DF40C7">
              <w:rPr>
                <w:rFonts w:cstheme="minorHAnsi"/>
              </w:rPr>
              <w:t xml:space="preserve"> </w:t>
            </w:r>
            <w:proofErr w:type="gramStart"/>
            <w:r w:rsidR="00DF40C7">
              <w:rPr>
                <w:rFonts w:cstheme="minorHAnsi"/>
              </w:rPr>
              <w:t>at this time</w:t>
            </w:r>
            <w:proofErr w:type="gramEnd"/>
            <w:r>
              <w:rPr>
                <w:rFonts w:cstheme="minorHAnsi"/>
              </w:rPr>
              <w:t xml:space="preserve">. </w:t>
            </w:r>
          </w:p>
          <w:p w14:paraId="3E027CAE" w14:textId="3F295108" w:rsidR="00C975EE" w:rsidRDefault="00C975EE" w:rsidP="008A29EC">
            <w:pPr>
              <w:pStyle w:val="ListParagraph"/>
              <w:numPr>
                <w:ilvl w:val="0"/>
                <w:numId w:val="6"/>
              </w:numPr>
              <w:ind w:left="378" w:hanging="218"/>
              <w:rPr>
                <w:rFonts w:cstheme="minorHAnsi"/>
              </w:rPr>
            </w:pPr>
            <w:r>
              <w:rPr>
                <w:rFonts w:cstheme="minorHAnsi"/>
              </w:rPr>
              <w:t xml:space="preserve">Rural Electric Contractors Association wanting to add step to </w:t>
            </w:r>
            <w:r w:rsidR="0054004F">
              <w:rPr>
                <w:rFonts w:cstheme="minorHAnsi"/>
              </w:rPr>
              <w:t>p</w:t>
            </w:r>
            <w:r>
              <w:rPr>
                <w:rFonts w:cstheme="minorHAnsi"/>
              </w:rPr>
              <w:t xml:space="preserve">rocess that includes </w:t>
            </w:r>
            <w:r w:rsidR="0054004F">
              <w:rPr>
                <w:rFonts w:cstheme="minorHAnsi"/>
              </w:rPr>
              <w:t>consultation with a local utility.</w:t>
            </w:r>
          </w:p>
          <w:p w14:paraId="67452CC2" w14:textId="19F8220A" w:rsidR="00C975EE" w:rsidRPr="00C975EE" w:rsidRDefault="00C975EE" w:rsidP="00C975EE">
            <w:pPr>
              <w:pStyle w:val="ListParagraph"/>
              <w:numPr>
                <w:ilvl w:val="0"/>
                <w:numId w:val="6"/>
              </w:numPr>
              <w:ind w:left="378" w:hanging="218"/>
              <w:rPr>
                <w:rFonts w:cstheme="minorHAnsi"/>
              </w:rPr>
            </w:pPr>
            <w:r>
              <w:rPr>
                <w:rFonts w:cstheme="minorHAnsi"/>
              </w:rPr>
              <w:lastRenderedPageBreak/>
              <w:t xml:space="preserve">Attended National </w:t>
            </w:r>
            <w:r w:rsidR="00DF40C7">
              <w:rPr>
                <w:rFonts w:cstheme="minorHAnsi"/>
              </w:rPr>
              <w:t>C</w:t>
            </w:r>
            <w:r>
              <w:rPr>
                <w:rFonts w:cstheme="minorHAnsi"/>
              </w:rPr>
              <w:t xml:space="preserve">ouncil of </w:t>
            </w:r>
            <w:r w:rsidR="00DF40C7">
              <w:rPr>
                <w:rFonts w:cstheme="minorHAnsi"/>
              </w:rPr>
              <w:t>S</w:t>
            </w:r>
            <w:r>
              <w:rPr>
                <w:rFonts w:cstheme="minorHAnsi"/>
              </w:rPr>
              <w:t xml:space="preserve">chool </w:t>
            </w:r>
            <w:r w:rsidR="00DF40C7">
              <w:rPr>
                <w:rFonts w:cstheme="minorHAnsi"/>
              </w:rPr>
              <w:t>F</w:t>
            </w:r>
            <w:r>
              <w:rPr>
                <w:rFonts w:cstheme="minorHAnsi"/>
              </w:rPr>
              <w:t xml:space="preserve">acilities. Hot topics were research, data collection, </w:t>
            </w:r>
            <w:r w:rsidR="0054004F">
              <w:rPr>
                <w:rFonts w:cstheme="minorHAnsi"/>
              </w:rPr>
              <w:t>and p</w:t>
            </w:r>
            <w:r>
              <w:rPr>
                <w:rFonts w:cstheme="minorHAnsi"/>
              </w:rPr>
              <w:t>rivate partnerships</w:t>
            </w:r>
            <w:r w:rsidR="0054004F">
              <w:rPr>
                <w:rFonts w:cstheme="minorHAnsi"/>
              </w:rPr>
              <w:t>.</w:t>
            </w:r>
          </w:p>
        </w:tc>
      </w:tr>
      <w:tr w:rsidR="0011310D" w14:paraId="33A22408" w14:textId="77777777" w:rsidTr="00903B21">
        <w:trPr>
          <w:trHeight w:val="4140"/>
          <w:jc w:val="center"/>
        </w:trPr>
        <w:tc>
          <w:tcPr>
            <w:tcW w:w="450" w:type="dxa"/>
          </w:tcPr>
          <w:p w14:paraId="2FFB9C82" w14:textId="77777777" w:rsidR="0011310D" w:rsidRPr="007542B7" w:rsidRDefault="0011310D" w:rsidP="0011310D">
            <w:pPr>
              <w:pStyle w:val="ListParagraph"/>
              <w:numPr>
                <w:ilvl w:val="0"/>
                <w:numId w:val="7"/>
              </w:numPr>
              <w:jc w:val="right"/>
              <w:rPr>
                <w:rFonts w:cstheme="minorHAnsi"/>
              </w:rPr>
            </w:pPr>
          </w:p>
        </w:tc>
        <w:tc>
          <w:tcPr>
            <w:tcW w:w="9900" w:type="dxa"/>
          </w:tcPr>
          <w:p w14:paraId="62AFFDEB" w14:textId="77777777" w:rsidR="0011310D" w:rsidRPr="00B3159D" w:rsidRDefault="0011310D" w:rsidP="008A29EC">
            <w:pPr>
              <w:ind w:left="108"/>
              <w:rPr>
                <w:rFonts w:cstheme="minorHAnsi"/>
                <w:b/>
                <w:bCs/>
                <w:u w:val="single"/>
              </w:rPr>
            </w:pPr>
            <w:r w:rsidRPr="00B3159D">
              <w:rPr>
                <w:rFonts w:cstheme="minorHAnsi"/>
                <w:b/>
                <w:bCs/>
                <w:u w:val="single"/>
              </w:rPr>
              <w:t>Action Items:</w:t>
            </w:r>
          </w:p>
          <w:p w14:paraId="31592F2B" w14:textId="1B81A467" w:rsidR="000F135E" w:rsidRDefault="001D7EA8" w:rsidP="008A29EC">
            <w:pPr>
              <w:pStyle w:val="ListParagraph"/>
              <w:numPr>
                <w:ilvl w:val="0"/>
                <w:numId w:val="10"/>
              </w:numPr>
              <w:ind w:left="521"/>
              <w:rPr>
                <w:rFonts w:cstheme="minorHAnsi"/>
              </w:rPr>
            </w:pPr>
            <w:r>
              <w:rPr>
                <w:rFonts w:cstheme="minorHAnsi"/>
              </w:rPr>
              <w:t>Vote to elect Vice Chair</w:t>
            </w:r>
            <w:r w:rsidR="000F135E">
              <w:rPr>
                <w:rFonts w:cstheme="minorHAnsi"/>
              </w:rPr>
              <w:t xml:space="preserve">: </w:t>
            </w:r>
          </w:p>
          <w:p w14:paraId="60D8DE74" w14:textId="13517E5A" w:rsidR="00AF2E1A" w:rsidRPr="00AF2E1A" w:rsidRDefault="001D7EA8" w:rsidP="00DB5B15">
            <w:pPr>
              <w:ind w:left="720"/>
            </w:pPr>
            <w:r w:rsidRPr="00AF2E1A">
              <w:t>Nominations: Jane Crisle</w:t>
            </w:r>
            <w:r w:rsidR="00AF2E1A" w:rsidRPr="00AF2E1A">
              <w:t>r, was nominated by Cyndi Wright</w:t>
            </w:r>
            <w:r w:rsidR="00DB5B15">
              <w:t xml:space="preserve">. </w:t>
            </w:r>
            <w:r w:rsidR="00DB5B15" w:rsidRPr="00AF2E1A">
              <w:rPr>
                <w:rFonts w:cstheme="minorHAnsi"/>
              </w:rPr>
              <w:t xml:space="preserve"> Jane accept</w:t>
            </w:r>
            <w:r w:rsidR="00DB5B15">
              <w:rPr>
                <w:rFonts w:cstheme="minorHAnsi"/>
              </w:rPr>
              <w:t>ed</w:t>
            </w:r>
            <w:r w:rsidR="00DB5B15" w:rsidRPr="00AF2E1A">
              <w:rPr>
                <w:rFonts w:cstheme="minorHAnsi"/>
              </w:rPr>
              <w:t xml:space="preserve"> the nomination</w:t>
            </w:r>
            <w:r w:rsidR="00DB5B15">
              <w:rPr>
                <w:rFonts w:cstheme="minorHAnsi"/>
              </w:rPr>
              <w:t>.</w:t>
            </w:r>
          </w:p>
          <w:p w14:paraId="3F470B72" w14:textId="26A290A1" w:rsidR="000F135E" w:rsidRDefault="000F135E" w:rsidP="008A29EC">
            <w:pPr>
              <w:ind w:left="720"/>
            </w:pPr>
            <w:r>
              <w:t xml:space="preserve">Second by: </w:t>
            </w:r>
            <w:r w:rsidR="00AF2E1A">
              <w:t>Denise Pearson</w:t>
            </w:r>
          </w:p>
          <w:p w14:paraId="11C80FBE" w14:textId="27254BE9" w:rsidR="00AF2E1A" w:rsidRPr="00AF2E1A" w:rsidRDefault="000F135E" w:rsidP="00AF2E1A">
            <w:pPr>
              <w:ind w:left="720"/>
            </w:pPr>
            <w:r>
              <w:t xml:space="preserve">All for: </w:t>
            </w:r>
            <w:r w:rsidR="00AF2E1A" w:rsidRPr="00AF2E1A">
              <w:t>Scott Stevens, Denise Pearson, Cyndi Wright, Brian Amack (via phone), Brett Ridgeway, Allison Pearlman, Michael Wailes</w:t>
            </w:r>
          </w:p>
          <w:p w14:paraId="5D89F5A2" w14:textId="431095AF" w:rsidR="000F135E" w:rsidRDefault="000F135E" w:rsidP="008A29EC">
            <w:pPr>
              <w:ind w:left="720"/>
            </w:pPr>
            <w:r>
              <w:t>All opposed: None</w:t>
            </w:r>
          </w:p>
          <w:p w14:paraId="45734715" w14:textId="529C56B7" w:rsidR="000F135E" w:rsidRDefault="001D7EA8" w:rsidP="008A29EC">
            <w:pPr>
              <w:pStyle w:val="ListParagraph"/>
              <w:numPr>
                <w:ilvl w:val="0"/>
                <w:numId w:val="10"/>
              </w:numPr>
              <w:ind w:left="521"/>
              <w:rPr>
                <w:rFonts w:cstheme="minorHAnsi"/>
              </w:rPr>
            </w:pPr>
            <w:r>
              <w:rPr>
                <w:rFonts w:cstheme="minorHAnsi"/>
              </w:rPr>
              <w:t>Change to Grant Application Scoring Key:</w:t>
            </w:r>
          </w:p>
          <w:p w14:paraId="52B79DA5" w14:textId="62F84871" w:rsidR="00AB26EF" w:rsidRPr="00AB26EF" w:rsidRDefault="00AB26EF" w:rsidP="00AB26EF">
            <w:pPr>
              <w:ind w:left="522"/>
              <w:rPr>
                <w:rFonts w:cstheme="minorHAnsi"/>
              </w:rPr>
            </w:pPr>
            <w:r w:rsidRPr="00AB26EF">
              <w:rPr>
                <w:rFonts w:cstheme="minorHAnsi"/>
                <w:i/>
                <w:iCs/>
              </w:rPr>
              <w:t>The group discussed making changes to the scoring key to include a zero</w:t>
            </w:r>
            <w:r>
              <w:rPr>
                <w:rFonts w:cstheme="minorHAnsi"/>
              </w:rPr>
              <w:t>.</w:t>
            </w:r>
          </w:p>
          <w:p w14:paraId="69C69207" w14:textId="74725046" w:rsidR="00DE4E32" w:rsidRDefault="00DE4E32" w:rsidP="008A29EC">
            <w:pPr>
              <w:ind w:left="720"/>
            </w:pPr>
            <w:r>
              <w:t xml:space="preserve">Motion moved: </w:t>
            </w:r>
            <w:r w:rsidR="00AB26EF">
              <w:t>Denise Pearson – Motion to add zero rating to the current scale for incomplete.</w:t>
            </w:r>
          </w:p>
          <w:p w14:paraId="01DCF4CF" w14:textId="5AB47C25" w:rsidR="00DE4E32" w:rsidRDefault="00DE4E32" w:rsidP="008A29EC">
            <w:pPr>
              <w:ind w:left="720"/>
            </w:pPr>
            <w:r>
              <w:t xml:space="preserve">Second by: </w:t>
            </w:r>
            <w:r w:rsidR="00AB26EF">
              <w:t>Jane Crisler</w:t>
            </w:r>
          </w:p>
          <w:p w14:paraId="14A849A5" w14:textId="6BA971E6" w:rsidR="00DE4E32" w:rsidRDefault="00DE4E32" w:rsidP="00AB26EF">
            <w:pPr>
              <w:ind w:left="720"/>
            </w:pPr>
            <w:r>
              <w:t xml:space="preserve">All for: </w:t>
            </w:r>
            <w:r w:rsidR="00AB26EF" w:rsidRPr="00AF2E1A">
              <w:t>Scott Stevens, Denise Pearson, Cyndi Wright, Brian Amack (via phone), Brett Ridgeway, Allison Pearlman, Michael Wailes</w:t>
            </w:r>
          </w:p>
          <w:p w14:paraId="1529D451" w14:textId="6FAC4905" w:rsidR="00DE4E32" w:rsidRDefault="00DE4E32" w:rsidP="008A29EC">
            <w:pPr>
              <w:ind w:left="720"/>
            </w:pPr>
            <w:r>
              <w:t xml:space="preserve">All opposed: </w:t>
            </w:r>
            <w:r w:rsidR="00AB26EF">
              <w:t>None</w:t>
            </w:r>
          </w:p>
          <w:p w14:paraId="384E6C6B" w14:textId="4F6091E1" w:rsidR="00E85C3C" w:rsidRPr="00611656" w:rsidRDefault="00DE4E32" w:rsidP="00AB26EF">
            <w:pPr>
              <w:ind w:left="720"/>
            </w:pPr>
            <w:r>
              <w:t>Motion passed</w:t>
            </w:r>
          </w:p>
        </w:tc>
      </w:tr>
      <w:tr w:rsidR="0011310D" w14:paraId="58D1871D" w14:textId="77777777" w:rsidTr="00903B21">
        <w:trPr>
          <w:trHeight w:val="3951"/>
          <w:jc w:val="center"/>
        </w:trPr>
        <w:tc>
          <w:tcPr>
            <w:tcW w:w="450" w:type="dxa"/>
          </w:tcPr>
          <w:p w14:paraId="6E4D149B" w14:textId="77777777" w:rsidR="0011310D" w:rsidRPr="007542B7" w:rsidRDefault="0011310D" w:rsidP="0011310D">
            <w:pPr>
              <w:pStyle w:val="ListParagraph"/>
              <w:numPr>
                <w:ilvl w:val="0"/>
                <w:numId w:val="7"/>
              </w:numPr>
              <w:jc w:val="right"/>
              <w:rPr>
                <w:rFonts w:cstheme="minorHAnsi"/>
              </w:rPr>
            </w:pPr>
          </w:p>
        </w:tc>
        <w:tc>
          <w:tcPr>
            <w:tcW w:w="9900" w:type="dxa"/>
          </w:tcPr>
          <w:p w14:paraId="1E1C6603" w14:textId="77777777" w:rsidR="0011310D" w:rsidRPr="00B3159D" w:rsidRDefault="0011310D" w:rsidP="00C0740A">
            <w:pPr>
              <w:ind w:left="108"/>
              <w:rPr>
                <w:rFonts w:cstheme="minorHAnsi"/>
                <w:b/>
                <w:bCs/>
                <w:u w:val="single"/>
              </w:rPr>
            </w:pPr>
            <w:r w:rsidRPr="00B3159D">
              <w:rPr>
                <w:rFonts w:cstheme="minorHAnsi"/>
                <w:b/>
                <w:bCs/>
                <w:u w:val="single"/>
              </w:rPr>
              <w:t>Discussion Items:</w:t>
            </w:r>
          </w:p>
          <w:p w14:paraId="6AB58D62" w14:textId="00581321" w:rsidR="00B3159D" w:rsidRDefault="00B3159D" w:rsidP="00C0740A">
            <w:pPr>
              <w:pStyle w:val="ListParagraph"/>
              <w:numPr>
                <w:ilvl w:val="0"/>
                <w:numId w:val="13"/>
              </w:numPr>
              <w:ind w:left="521"/>
              <w:rPr>
                <w:rFonts w:cstheme="minorHAnsi"/>
              </w:rPr>
            </w:pPr>
            <w:r w:rsidRPr="00B3159D">
              <w:rPr>
                <w:rFonts w:cstheme="minorHAnsi"/>
              </w:rPr>
              <w:t>FY19</w:t>
            </w:r>
            <w:r w:rsidR="00382640">
              <w:rPr>
                <w:rFonts w:cstheme="minorHAnsi"/>
              </w:rPr>
              <w:t xml:space="preserve">-20 </w:t>
            </w:r>
            <w:r w:rsidRPr="00B3159D">
              <w:rPr>
                <w:rFonts w:cstheme="minorHAnsi"/>
              </w:rPr>
              <w:t>COP Status</w:t>
            </w:r>
            <w:r w:rsidR="00A657D0">
              <w:rPr>
                <w:rFonts w:cstheme="minorHAnsi"/>
              </w:rPr>
              <w:t>:</w:t>
            </w:r>
          </w:p>
          <w:p w14:paraId="6AB8EFEA" w14:textId="410E7B21" w:rsidR="00A657D0" w:rsidRDefault="00382640" w:rsidP="00C0740A">
            <w:pPr>
              <w:pStyle w:val="ListParagraph"/>
              <w:numPr>
                <w:ilvl w:val="0"/>
                <w:numId w:val="14"/>
              </w:numPr>
              <w:ind w:left="701" w:hanging="199"/>
            </w:pPr>
            <w:r>
              <w:t>Jason Simmons</w:t>
            </w:r>
            <w:r w:rsidR="00E85C3C">
              <w:t xml:space="preserve"> </w:t>
            </w:r>
            <w:r w:rsidR="00A657D0" w:rsidRPr="00A657D0">
              <w:t>from Hilltop Securities gave an overview</w:t>
            </w:r>
            <w:r w:rsidR="00A657D0">
              <w:t xml:space="preserve"> of the current status of COPs. </w:t>
            </w:r>
          </w:p>
          <w:p w14:paraId="2AA6EF31" w14:textId="77ABFCC7" w:rsidR="00A657D0" w:rsidRPr="006E083A" w:rsidRDefault="00A657D0" w:rsidP="00C0740A">
            <w:pPr>
              <w:pStyle w:val="ListParagraph"/>
              <w:numPr>
                <w:ilvl w:val="0"/>
                <w:numId w:val="14"/>
              </w:numPr>
              <w:ind w:left="701" w:hanging="199"/>
              <w:rPr>
                <w:rFonts w:cstheme="minorHAnsi"/>
              </w:rPr>
            </w:pPr>
            <w:r>
              <w:t>Expectations for 2019 transactions</w:t>
            </w:r>
            <w:r w:rsidR="006E083A">
              <w:t xml:space="preserve">, </w:t>
            </w:r>
            <w:r w:rsidR="00572031">
              <w:t>final project list</w:t>
            </w:r>
            <w:r w:rsidR="006E083A">
              <w:t xml:space="preserve"> and the net debt service schedule</w:t>
            </w:r>
            <w:r w:rsidR="00572031">
              <w:t xml:space="preserve"> were</w:t>
            </w:r>
            <w:r>
              <w:t xml:space="preserve"> reviewed.</w:t>
            </w:r>
          </w:p>
          <w:p w14:paraId="38F63740" w14:textId="0B2543BE" w:rsidR="006E083A" w:rsidRDefault="006E083A" w:rsidP="00C0740A">
            <w:pPr>
              <w:pStyle w:val="ListParagraph"/>
              <w:numPr>
                <w:ilvl w:val="0"/>
                <w:numId w:val="14"/>
              </w:numPr>
              <w:ind w:left="701" w:hanging="199"/>
              <w:rPr>
                <w:rFonts w:cstheme="minorHAnsi"/>
              </w:rPr>
            </w:pPr>
            <w:r>
              <w:rPr>
                <w:rFonts w:cstheme="minorHAnsi"/>
              </w:rPr>
              <w:t>Options for the use of the remaining capacity was discussed.</w:t>
            </w:r>
          </w:p>
          <w:p w14:paraId="2FA4830D" w14:textId="6AA48FFB" w:rsidR="001D25CE" w:rsidRDefault="001D25CE" w:rsidP="00C0740A">
            <w:pPr>
              <w:pStyle w:val="ListParagraph"/>
              <w:numPr>
                <w:ilvl w:val="0"/>
                <w:numId w:val="14"/>
              </w:numPr>
              <w:ind w:left="701" w:hanging="199"/>
              <w:rPr>
                <w:rFonts w:cstheme="minorHAnsi"/>
              </w:rPr>
            </w:pPr>
            <w:r>
              <w:rPr>
                <w:rFonts w:cstheme="minorHAnsi"/>
              </w:rPr>
              <w:t xml:space="preserve">Jason thanked the BEST staff for </w:t>
            </w:r>
            <w:r w:rsidR="004058BF">
              <w:rPr>
                <w:rFonts w:cstheme="minorHAnsi"/>
              </w:rPr>
              <w:t>all</w:t>
            </w:r>
            <w:r>
              <w:rPr>
                <w:rFonts w:cstheme="minorHAnsi"/>
              </w:rPr>
              <w:t xml:space="preserve"> their work on COP issuance this year. </w:t>
            </w:r>
          </w:p>
          <w:p w14:paraId="26579B36" w14:textId="1CDA7443" w:rsidR="00C627FE" w:rsidRPr="00A657D0" w:rsidRDefault="00C627FE" w:rsidP="00C0740A">
            <w:pPr>
              <w:pStyle w:val="ListParagraph"/>
              <w:numPr>
                <w:ilvl w:val="0"/>
                <w:numId w:val="14"/>
              </w:numPr>
              <w:ind w:left="701" w:hanging="199"/>
              <w:rPr>
                <w:rFonts w:cstheme="minorHAnsi"/>
              </w:rPr>
            </w:pPr>
            <w:r>
              <w:rPr>
                <w:rFonts w:cstheme="minorHAnsi"/>
              </w:rPr>
              <w:t>Scott gave his feedback and opinion on the current status of COPs.</w:t>
            </w:r>
          </w:p>
          <w:p w14:paraId="51FDCC08" w14:textId="560CF08F" w:rsidR="00B3159D" w:rsidRDefault="001D25CE" w:rsidP="00C0740A">
            <w:pPr>
              <w:pStyle w:val="ListParagraph"/>
              <w:numPr>
                <w:ilvl w:val="0"/>
                <w:numId w:val="13"/>
              </w:numPr>
              <w:ind w:left="521"/>
              <w:rPr>
                <w:rFonts w:cstheme="minorHAnsi"/>
              </w:rPr>
            </w:pPr>
            <w:r>
              <w:rPr>
                <w:rFonts w:cstheme="minorHAnsi"/>
              </w:rPr>
              <w:t>Strategic Working Groups:</w:t>
            </w:r>
          </w:p>
          <w:p w14:paraId="5F8A8DD9" w14:textId="7AFDE8C2" w:rsidR="0054004F" w:rsidRDefault="0054004F" w:rsidP="00C0740A">
            <w:pPr>
              <w:pStyle w:val="ListParagraph"/>
              <w:numPr>
                <w:ilvl w:val="0"/>
                <w:numId w:val="14"/>
              </w:numPr>
              <w:ind w:left="701" w:hanging="199"/>
              <w:rPr>
                <w:rFonts w:cstheme="minorHAnsi"/>
              </w:rPr>
            </w:pPr>
            <w:r>
              <w:rPr>
                <w:rFonts w:cstheme="minorHAnsi"/>
              </w:rPr>
              <w:t>Andy asked for volunteers to participate in Strategic Working Groups</w:t>
            </w:r>
          </w:p>
          <w:p w14:paraId="24C7DD18" w14:textId="219B57F8" w:rsidR="000B31B8" w:rsidRDefault="000B31B8" w:rsidP="0054004F">
            <w:pPr>
              <w:pStyle w:val="ListParagraph"/>
              <w:numPr>
                <w:ilvl w:val="1"/>
                <w:numId w:val="14"/>
              </w:numPr>
              <w:rPr>
                <w:rFonts w:cstheme="minorHAnsi"/>
              </w:rPr>
            </w:pPr>
            <w:r>
              <w:rPr>
                <w:rFonts w:cstheme="minorHAnsi"/>
              </w:rPr>
              <w:t>Future funding of BEST working group = Michael and Jane</w:t>
            </w:r>
          </w:p>
          <w:p w14:paraId="7C9A0F33" w14:textId="3294A8BE" w:rsidR="00603134" w:rsidRDefault="000B31B8" w:rsidP="0054004F">
            <w:pPr>
              <w:pStyle w:val="ListParagraph"/>
              <w:numPr>
                <w:ilvl w:val="1"/>
                <w:numId w:val="14"/>
              </w:numPr>
              <w:rPr>
                <w:rFonts w:cstheme="minorHAnsi"/>
              </w:rPr>
            </w:pPr>
            <w:r>
              <w:rPr>
                <w:rFonts w:cstheme="minorHAnsi"/>
              </w:rPr>
              <w:t>Funding smaller projects working group = of Scott and Denise</w:t>
            </w:r>
          </w:p>
          <w:p w14:paraId="0C1A5D7D" w14:textId="6F1CDE11" w:rsidR="000B31B8" w:rsidRDefault="000B31B8" w:rsidP="0054004F">
            <w:pPr>
              <w:pStyle w:val="ListParagraph"/>
              <w:numPr>
                <w:ilvl w:val="1"/>
                <w:numId w:val="14"/>
              </w:numPr>
              <w:rPr>
                <w:rFonts w:cstheme="minorHAnsi"/>
              </w:rPr>
            </w:pPr>
            <w:r>
              <w:rPr>
                <w:rFonts w:cstheme="minorHAnsi"/>
              </w:rPr>
              <w:t xml:space="preserve">Match Percentage and Waiver working group = </w:t>
            </w:r>
            <w:r w:rsidR="0054004F">
              <w:rPr>
                <w:rFonts w:cstheme="minorHAnsi"/>
              </w:rPr>
              <w:t>Michael</w:t>
            </w:r>
          </w:p>
          <w:p w14:paraId="14770BF2" w14:textId="567411CB" w:rsidR="0011310D" w:rsidRDefault="00C627FE" w:rsidP="00C0740A">
            <w:pPr>
              <w:pStyle w:val="ListParagraph"/>
              <w:numPr>
                <w:ilvl w:val="0"/>
                <w:numId w:val="13"/>
              </w:numPr>
              <w:ind w:left="521"/>
              <w:rPr>
                <w:rFonts w:cstheme="minorHAnsi"/>
              </w:rPr>
            </w:pPr>
            <w:r>
              <w:rPr>
                <w:rFonts w:cstheme="minorHAnsi"/>
              </w:rPr>
              <w:t>Thank you to Kathy Gebhardt</w:t>
            </w:r>
            <w:r w:rsidR="00C0740A">
              <w:rPr>
                <w:rFonts w:cstheme="minorHAnsi"/>
              </w:rPr>
              <w:t>:</w:t>
            </w:r>
          </w:p>
          <w:p w14:paraId="229C14AA" w14:textId="2C124FAA" w:rsidR="00C0740A" w:rsidRPr="00C0740A" w:rsidRDefault="00D00A5C" w:rsidP="00C0740A">
            <w:pPr>
              <w:pStyle w:val="ListParagraph"/>
              <w:numPr>
                <w:ilvl w:val="0"/>
                <w:numId w:val="14"/>
              </w:numPr>
              <w:ind w:left="701" w:hanging="199"/>
              <w:rPr>
                <w:rFonts w:cstheme="minorHAnsi"/>
              </w:rPr>
            </w:pPr>
            <w:r>
              <w:rPr>
                <w:rFonts w:cstheme="minorHAnsi"/>
              </w:rPr>
              <w:t xml:space="preserve">Kathy was acknowledged for her service in creating and serving the BEST Program, her contributions and continual advocacy for school funding. </w:t>
            </w:r>
          </w:p>
        </w:tc>
      </w:tr>
      <w:tr w:rsidR="0011310D" w14:paraId="0F6B546A" w14:textId="77777777" w:rsidTr="00903B21">
        <w:trPr>
          <w:trHeight w:val="999"/>
          <w:jc w:val="center"/>
        </w:trPr>
        <w:tc>
          <w:tcPr>
            <w:tcW w:w="450" w:type="dxa"/>
          </w:tcPr>
          <w:p w14:paraId="793936B4" w14:textId="77777777" w:rsidR="0011310D" w:rsidRPr="007542B7" w:rsidRDefault="0011310D" w:rsidP="0011310D">
            <w:pPr>
              <w:pStyle w:val="ListParagraph"/>
              <w:numPr>
                <w:ilvl w:val="0"/>
                <w:numId w:val="7"/>
              </w:numPr>
              <w:jc w:val="right"/>
              <w:rPr>
                <w:rFonts w:cstheme="minorHAnsi"/>
              </w:rPr>
            </w:pPr>
          </w:p>
        </w:tc>
        <w:tc>
          <w:tcPr>
            <w:tcW w:w="9900" w:type="dxa"/>
          </w:tcPr>
          <w:p w14:paraId="22F4890F" w14:textId="57F96F95" w:rsidR="0011310D" w:rsidRDefault="0011310D" w:rsidP="00C0740A">
            <w:pPr>
              <w:ind w:left="108"/>
              <w:rPr>
                <w:rFonts w:cstheme="minorHAnsi"/>
                <w:b/>
                <w:bCs/>
                <w:u w:val="single"/>
              </w:rPr>
            </w:pPr>
            <w:r w:rsidRPr="00A657D0">
              <w:rPr>
                <w:rFonts w:cstheme="minorHAnsi"/>
                <w:b/>
                <w:bCs/>
                <w:u w:val="single"/>
              </w:rPr>
              <w:t>Future Meetings:</w:t>
            </w:r>
          </w:p>
          <w:p w14:paraId="3A0FDF6C" w14:textId="4BD5458D" w:rsidR="0011310D" w:rsidRDefault="0011310D" w:rsidP="00C0740A">
            <w:pPr>
              <w:ind w:left="468"/>
              <w:rPr>
                <w:rFonts w:cstheme="minorHAnsi"/>
              </w:rPr>
            </w:pPr>
            <w:r w:rsidRPr="003D1E01">
              <w:rPr>
                <w:rFonts w:cstheme="minorHAnsi"/>
                <w:b/>
              </w:rPr>
              <w:t>January 9, 2020</w:t>
            </w:r>
            <w:r w:rsidRPr="003D1E01">
              <w:rPr>
                <w:rFonts w:cstheme="minorHAnsi"/>
              </w:rPr>
              <w:t>, 1-3:30 pm</w:t>
            </w:r>
            <w:r w:rsidR="00007EFF">
              <w:rPr>
                <w:rFonts w:cstheme="minorHAnsi"/>
              </w:rPr>
              <w:t xml:space="preserve"> – CANCELLED </w:t>
            </w:r>
          </w:p>
          <w:p w14:paraId="1C1C9420" w14:textId="764585C0" w:rsidR="00E85C3C" w:rsidRPr="00503303" w:rsidRDefault="00C35321" w:rsidP="008A29EC">
            <w:pPr>
              <w:ind w:left="468"/>
              <w:rPr>
                <w:rFonts w:cstheme="minorHAnsi"/>
              </w:rPr>
            </w:pPr>
            <w:r>
              <w:rPr>
                <w:rFonts w:cstheme="minorHAnsi"/>
                <w:b/>
              </w:rPr>
              <w:t xml:space="preserve">February 13, 2020, </w:t>
            </w:r>
            <w:r w:rsidRPr="003D1E01">
              <w:rPr>
                <w:rFonts w:cstheme="minorHAnsi"/>
              </w:rPr>
              <w:t>1-3:30 pm, The Colorado Talking Book Library, Denver, CO</w:t>
            </w:r>
          </w:p>
        </w:tc>
      </w:tr>
      <w:tr w:rsidR="0011310D" w14:paraId="6FFC39F2" w14:textId="77777777" w:rsidTr="00903B21">
        <w:trPr>
          <w:trHeight w:val="540"/>
          <w:jc w:val="center"/>
        </w:trPr>
        <w:tc>
          <w:tcPr>
            <w:tcW w:w="450" w:type="dxa"/>
          </w:tcPr>
          <w:p w14:paraId="2392103F" w14:textId="77777777" w:rsidR="0011310D" w:rsidRPr="007542B7" w:rsidRDefault="0011310D" w:rsidP="0011310D">
            <w:pPr>
              <w:pStyle w:val="ListParagraph"/>
              <w:numPr>
                <w:ilvl w:val="0"/>
                <w:numId w:val="7"/>
              </w:numPr>
              <w:spacing w:line="360" w:lineRule="auto"/>
              <w:jc w:val="right"/>
              <w:rPr>
                <w:rFonts w:cstheme="minorHAnsi"/>
              </w:rPr>
            </w:pPr>
          </w:p>
        </w:tc>
        <w:tc>
          <w:tcPr>
            <w:tcW w:w="9900" w:type="dxa"/>
          </w:tcPr>
          <w:p w14:paraId="3585FB08" w14:textId="449289AB" w:rsidR="00E85C3C" w:rsidRPr="00E278A6" w:rsidRDefault="0011310D" w:rsidP="00E278A6">
            <w:pPr>
              <w:ind w:left="108"/>
              <w:rPr>
                <w:rFonts w:cstheme="minorHAnsi"/>
                <w:b/>
                <w:bCs/>
                <w:u w:val="single"/>
              </w:rPr>
            </w:pPr>
            <w:r w:rsidRPr="00C35321">
              <w:rPr>
                <w:rFonts w:cstheme="minorHAnsi"/>
                <w:b/>
                <w:bCs/>
                <w:u w:val="single"/>
              </w:rPr>
              <w:t>Public Comment:</w:t>
            </w:r>
            <w:r w:rsidR="00DB5B15" w:rsidRPr="00DB5B15">
              <w:rPr>
                <w:rFonts w:cstheme="minorHAnsi"/>
                <w:b/>
                <w:bCs/>
              </w:rPr>
              <w:t xml:space="preserve"> </w:t>
            </w:r>
            <w:r w:rsidR="00DB5B15" w:rsidRPr="00DB5B15">
              <w:rPr>
                <w:rFonts w:cstheme="minorHAnsi"/>
              </w:rPr>
              <w:t>None</w:t>
            </w:r>
          </w:p>
        </w:tc>
      </w:tr>
      <w:tr w:rsidR="0011310D" w14:paraId="52C45F07" w14:textId="77777777" w:rsidTr="00FB1CDC">
        <w:trPr>
          <w:trHeight w:val="378"/>
          <w:jc w:val="center"/>
        </w:trPr>
        <w:tc>
          <w:tcPr>
            <w:tcW w:w="450" w:type="dxa"/>
          </w:tcPr>
          <w:p w14:paraId="3A47E32A" w14:textId="77777777" w:rsidR="0011310D" w:rsidRPr="007542B7" w:rsidRDefault="0011310D" w:rsidP="0011310D">
            <w:pPr>
              <w:pStyle w:val="ListParagraph"/>
              <w:numPr>
                <w:ilvl w:val="0"/>
                <w:numId w:val="7"/>
              </w:numPr>
              <w:spacing w:line="360" w:lineRule="auto"/>
              <w:jc w:val="right"/>
              <w:rPr>
                <w:rFonts w:cstheme="minorHAnsi"/>
              </w:rPr>
            </w:pPr>
          </w:p>
        </w:tc>
        <w:tc>
          <w:tcPr>
            <w:tcW w:w="9900" w:type="dxa"/>
          </w:tcPr>
          <w:p w14:paraId="72E28B9C" w14:textId="77777777" w:rsidR="0011310D" w:rsidRPr="00505AC7" w:rsidRDefault="0011310D" w:rsidP="00024490">
            <w:pPr>
              <w:ind w:left="326"/>
              <w:rPr>
                <w:rFonts w:cstheme="minorHAnsi"/>
                <w:b/>
                <w:bCs/>
                <w:u w:val="single"/>
              </w:rPr>
            </w:pPr>
            <w:r w:rsidRPr="00505AC7">
              <w:rPr>
                <w:rFonts w:cstheme="minorHAnsi"/>
                <w:b/>
                <w:bCs/>
                <w:u w:val="single"/>
              </w:rPr>
              <w:t>Adjournment:</w:t>
            </w:r>
          </w:p>
          <w:p w14:paraId="7812D934" w14:textId="76F81B52" w:rsidR="0011310D" w:rsidRPr="006F53D6" w:rsidRDefault="0011310D" w:rsidP="00024490">
            <w:pPr>
              <w:ind w:left="720"/>
            </w:pPr>
            <w:r>
              <w:t xml:space="preserve">Motion </w:t>
            </w:r>
            <w:r w:rsidRPr="006F53D6">
              <w:t xml:space="preserve">moved: </w:t>
            </w:r>
            <w:r w:rsidR="00FC2DA8" w:rsidRPr="006F53D6">
              <w:t>Cyndi Wright</w:t>
            </w:r>
          </w:p>
          <w:p w14:paraId="062391B6" w14:textId="0DC7822C" w:rsidR="0011310D" w:rsidRDefault="0011310D" w:rsidP="00024490">
            <w:pPr>
              <w:ind w:left="720"/>
            </w:pPr>
            <w:r w:rsidRPr="006F53D6">
              <w:t xml:space="preserve">Second by: </w:t>
            </w:r>
            <w:r w:rsidR="00FC2DA8" w:rsidRPr="006F53D6">
              <w:t>Jane Crisler</w:t>
            </w:r>
          </w:p>
          <w:p w14:paraId="3B1D0195" w14:textId="77777777" w:rsidR="00DB5B15" w:rsidRDefault="0011310D" w:rsidP="00024490">
            <w:pPr>
              <w:ind w:left="720"/>
            </w:pPr>
            <w:r>
              <w:t xml:space="preserve">All for: </w:t>
            </w:r>
            <w:r w:rsidR="00DB5B15" w:rsidRPr="00AF2E1A">
              <w:t>Scott Stevens, Denise Pearson, Cyndi Wright, Brian Amack (via phone), Brett Ridgeway, Allison Pearlman, Michael Wailes</w:t>
            </w:r>
            <w:r w:rsidR="00DB5B15">
              <w:t xml:space="preserve"> </w:t>
            </w:r>
          </w:p>
          <w:p w14:paraId="19C83BAB" w14:textId="5258FE34" w:rsidR="0011310D" w:rsidRDefault="0011310D" w:rsidP="00024490">
            <w:pPr>
              <w:ind w:left="720"/>
            </w:pPr>
            <w:r>
              <w:t>All opposed: None</w:t>
            </w:r>
          </w:p>
          <w:p w14:paraId="2A1A6C95" w14:textId="086DC632" w:rsidR="00FC2DA8" w:rsidRPr="00C8366E" w:rsidRDefault="00FC2DA8" w:rsidP="00024490">
            <w:pPr>
              <w:ind w:left="720"/>
              <w:rPr>
                <w:rFonts w:cstheme="minorHAnsi"/>
              </w:rPr>
            </w:pPr>
            <w:r>
              <w:t>Meeting adjourned</w:t>
            </w:r>
            <w:r w:rsidR="006F53D6">
              <w:t xml:space="preserve"> at 3:58pm</w:t>
            </w:r>
          </w:p>
        </w:tc>
      </w:tr>
    </w:tbl>
    <w:p w14:paraId="5B98C9FA" w14:textId="77777777" w:rsidR="00D86689" w:rsidRPr="009C2820" w:rsidRDefault="00D86689" w:rsidP="00DB5B15"/>
    <w:sectPr w:rsidR="00D86689" w:rsidRPr="009C2820" w:rsidSect="00DB5B15">
      <w:headerReference w:type="default" r:id="rId8"/>
      <w:footerReference w:type="even" r:id="rId9"/>
      <w:footerReference w:type="default" r:id="rId10"/>
      <w:headerReference w:type="first" r:id="rId11"/>
      <w:pgSz w:w="12240" w:h="15840"/>
      <w:pgMar w:top="54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988A" w14:textId="77777777" w:rsidR="00D12552" w:rsidRDefault="00D12552" w:rsidP="00492E4D">
      <w:pPr>
        <w:spacing w:after="0" w:line="240" w:lineRule="auto"/>
      </w:pPr>
      <w:r>
        <w:separator/>
      </w:r>
    </w:p>
  </w:endnote>
  <w:endnote w:type="continuationSeparator" w:id="0">
    <w:p w14:paraId="3D55DE46" w14:textId="77777777" w:rsidR="00D12552" w:rsidRDefault="00D12552"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7498" w14:textId="77777777" w:rsidR="007A2306" w:rsidRPr="00C54F8C" w:rsidRDefault="007A2306" w:rsidP="007A2306">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p w14:paraId="0C767991" w14:textId="77777777" w:rsidR="00903B21" w:rsidRDefault="00903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7398" w14:textId="77777777" w:rsidR="004F6B76" w:rsidRPr="00C54F8C" w:rsidRDefault="004F6B76" w:rsidP="004F6B76">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EC2F5" w14:textId="77777777" w:rsidR="00D12552" w:rsidRDefault="00D12552" w:rsidP="00492E4D">
      <w:pPr>
        <w:spacing w:after="0" w:line="240" w:lineRule="auto"/>
      </w:pPr>
      <w:r>
        <w:separator/>
      </w:r>
    </w:p>
  </w:footnote>
  <w:footnote w:type="continuationSeparator" w:id="0">
    <w:p w14:paraId="361D2B6B" w14:textId="77777777" w:rsidR="00D12552" w:rsidRDefault="00D12552"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F85A" w14:textId="4566297E" w:rsidR="00492E4D" w:rsidRDefault="00492E4D" w:rsidP="00603134">
    <w:pPr>
      <w:pStyle w:val="Header"/>
      <w:jc w:val="cent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B93A" w14:textId="039FA295"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77777777" w:rsidR="0044241F" w:rsidRPr="00647BC2" w:rsidRDefault="0044241F" w:rsidP="009C2820">
                          <w:pPr>
                            <w:spacing w:after="0"/>
                            <w:jc w:val="center"/>
                            <w:rPr>
                              <w:rFonts w:ascii="Museo Slab 500" w:hAnsi="Museo Slab 500" w:cstheme="minorHAnsi"/>
                              <w:b/>
                              <w:color w:val="FFFFFF" w:themeColor="background1"/>
                              <w:sz w:val="24"/>
                              <w:szCs w:val="24"/>
                            </w:rPr>
                          </w:pPr>
                          <w:r w:rsidRPr="00647BC2">
                            <w:rPr>
                              <w:rFonts w:ascii="Museo Slab 500" w:hAnsi="Museo Slab 500" w:cstheme="minorHAnsi"/>
                              <w:b/>
                              <w:color w:val="FFFFFF" w:themeColor="background1"/>
                              <w:sz w:val="24"/>
                              <w:szCs w:val="24"/>
                            </w:rPr>
                            <w:t>Public School Capital Construction</w:t>
                          </w:r>
                          <w:r w:rsidR="00785F99" w:rsidRPr="00647BC2">
                            <w:rPr>
                              <w:rFonts w:ascii="Museo Slab 500" w:hAnsi="Museo Slab 500" w:cstheme="minorHAnsi"/>
                              <w:b/>
                              <w:color w:val="FFFFFF" w:themeColor="background1"/>
                              <w:sz w:val="24"/>
                              <w:szCs w:val="24"/>
                            </w:rPr>
                            <w:t xml:space="preserve"> Assistance Board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77777777" w:rsidR="0044241F" w:rsidRPr="00647BC2" w:rsidRDefault="0044241F" w:rsidP="009C2820">
                    <w:pPr>
                      <w:spacing w:after="0"/>
                      <w:jc w:val="center"/>
                      <w:rPr>
                        <w:rFonts w:ascii="Museo Slab 500" w:hAnsi="Museo Slab 500" w:cstheme="minorHAnsi"/>
                        <w:b/>
                        <w:color w:val="FFFFFF" w:themeColor="background1"/>
                        <w:sz w:val="24"/>
                        <w:szCs w:val="24"/>
                      </w:rPr>
                    </w:pPr>
                    <w:r w:rsidRPr="00647BC2">
                      <w:rPr>
                        <w:rFonts w:ascii="Museo Slab 500" w:hAnsi="Museo Slab 500" w:cstheme="minorHAnsi"/>
                        <w:b/>
                        <w:color w:val="FFFFFF" w:themeColor="background1"/>
                        <w:sz w:val="24"/>
                        <w:szCs w:val="24"/>
                      </w:rPr>
                      <w:t>Public School Capital Construction</w:t>
                    </w:r>
                    <w:r w:rsidR="00785F99" w:rsidRPr="00647BC2">
                      <w:rPr>
                        <w:rFonts w:ascii="Museo Slab 500" w:hAnsi="Museo Slab 500" w:cstheme="minorHAnsi"/>
                        <w:b/>
                        <w:color w:val="FFFFFF" w:themeColor="background1"/>
                        <w:sz w:val="24"/>
                        <w:szCs w:val="24"/>
                      </w:rPr>
                      <w:t xml:space="preserve"> Assistance Board Meeting Minutes</w:t>
                    </w:r>
                  </w:p>
                </w:txbxContent>
              </v:textbox>
              <w10:anchorlock/>
            </v:shape>
          </w:pict>
        </mc:Fallback>
      </mc:AlternateContent>
    </w:r>
    <w:r w:rsidR="00492E4D">
      <w:rPr>
        <w:noProof/>
      </w:rPr>
      <w:drawing>
        <wp:inline distT="0" distB="0" distL="0" distR="0" wp14:anchorId="4DD60482" wp14:editId="4596288E">
          <wp:extent cx="5394960" cy="2305726"/>
          <wp:effectExtent l="0" t="0" r="0" b="0"/>
          <wp:docPr id="16" name="Picture 16" descr="Colorado Department of Education Logo and mission statement.&#10;&#10;Vision: All students graduate ready for college and careers, and prepared to be productive citizens of Colorado.&#10;&#10;Mission: Ensuring Equity and opportunity for every student, every step of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a:extLst>
                      <a:ext uri="{28A0092B-C50C-407E-A947-70E740481C1C}">
                        <a14:useLocalDpi xmlns:a14="http://schemas.microsoft.com/office/drawing/2010/main" val="0"/>
                      </a:ext>
                    </a:extLst>
                  </a:blip>
                  <a:srcRect t="11308"/>
                  <a:stretch/>
                </pic:blipFill>
                <pic:spPr bwMode="auto">
                  <a:xfrm>
                    <a:off x="0" y="0"/>
                    <a:ext cx="5394960" cy="23057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991"/>
    <w:multiLevelType w:val="hybridMultilevel"/>
    <w:tmpl w:val="427E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6E68"/>
    <w:multiLevelType w:val="hybridMultilevel"/>
    <w:tmpl w:val="C83C3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A7FF9"/>
    <w:multiLevelType w:val="hybridMultilevel"/>
    <w:tmpl w:val="8EF4B64C"/>
    <w:lvl w:ilvl="0" w:tplc="04090001">
      <w:start w:val="1"/>
      <w:numFmt w:val="bullet"/>
      <w:lvlText w:val=""/>
      <w:lvlJc w:val="left"/>
      <w:pPr>
        <w:ind w:left="1046" w:hanging="360"/>
      </w:pPr>
      <w:rPr>
        <w:rFonts w:ascii="Symbol" w:hAnsi="Symbol"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 w15:restartNumberingAfterBreak="0">
    <w:nsid w:val="21EE6D8C"/>
    <w:multiLevelType w:val="hybridMultilevel"/>
    <w:tmpl w:val="B37ADD4C"/>
    <w:lvl w:ilvl="0" w:tplc="04090015">
      <w:start w:val="1"/>
      <w:numFmt w:val="upperLetter"/>
      <w:lvlText w:val="%1."/>
      <w:lvlJc w:val="left"/>
      <w:pPr>
        <w:ind w:left="1046" w:hanging="360"/>
      </w:pPr>
      <w:rPr>
        <w:rFonts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4"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E23BB4"/>
    <w:multiLevelType w:val="hybridMultilevel"/>
    <w:tmpl w:val="509E0C52"/>
    <w:lvl w:ilvl="0" w:tplc="04090015">
      <w:start w:val="1"/>
      <w:numFmt w:val="upperLetter"/>
      <w:lvlText w:val="%1."/>
      <w:lvlJc w:val="left"/>
      <w:pPr>
        <w:ind w:left="1046" w:hanging="360"/>
      </w:pPr>
      <w:rPr>
        <w:rFonts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6"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060343"/>
    <w:multiLevelType w:val="hybridMultilevel"/>
    <w:tmpl w:val="B9209C3A"/>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8" w15:restartNumberingAfterBreak="0">
    <w:nsid w:val="59B67690"/>
    <w:multiLevelType w:val="hybridMultilevel"/>
    <w:tmpl w:val="7A90767C"/>
    <w:lvl w:ilvl="0" w:tplc="04090015">
      <w:start w:val="1"/>
      <w:numFmt w:val="upperLetter"/>
      <w:lvlText w:val="%1."/>
      <w:lvlJc w:val="left"/>
      <w:pPr>
        <w:ind w:left="1046" w:hanging="360"/>
      </w:pPr>
      <w:rPr>
        <w:rFonts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9"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072649"/>
    <w:multiLevelType w:val="hybridMultilevel"/>
    <w:tmpl w:val="EF4278DE"/>
    <w:lvl w:ilvl="0" w:tplc="04090019">
      <w:start w:val="1"/>
      <w:numFmt w:val="lowerLetter"/>
      <w:lvlText w:val="%1."/>
      <w:lvlJc w:val="left"/>
      <w:pPr>
        <w:ind w:left="1046" w:hanging="360"/>
      </w:pPr>
      <w:rPr>
        <w:rFonts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1" w15:restartNumberingAfterBreak="0">
    <w:nsid w:val="61D4458E"/>
    <w:multiLevelType w:val="hybridMultilevel"/>
    <w:tmpl w:val="474C8BEE"/>
    <w:lvl w:ilvl="0" w:tplc="EB56FCD4">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4"/>
  </w:num>
  <w:num w:numId="4">
    <w:abstractNumId w:val="9"/>
  </w:num>
  <w:num w:numId="5">
    <w:abstractNumId w:val="12"/>
  </w:num>
  <w:num w:numId="6">
    <w:abstractNumId w:val="2"/>
  </w:num>
  <w:num w:numId="7">
    <w:abstractNumId w:val="0"/>
  </w:num>
  <w:num w:numId="8">
    <w:abstractNumId w:val="11"/>
  </w:num>
  <w:num w:numId="9">
    <w:abstractNumId w:val="10"/>
  </w:num>
  <w:num w:numId="10">
    <w:abstractNumId w:val="3"/>
  </w:num>
  <w:num w:numId="11">
    <w:abstractNumId w:val="8"/>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7EFF"/>
    <w:rsid w:val="000149B0"/>
    <w:rsid w:val="00022A1C"/>
    <w:rsid w:val="00032466"/>
    <w:rsid w:val="00044B6D"/>
    <w:rsid w:val="00063020"/>
    <w:rsid w:val="00077A1D"/>
    <w:rsid w:val="000B2136"/>
    <w:rsid w:val="000B31B8"/>
    <w:rsid w:val="000F135E"/>
    <w:rsid w:val="00100A45"/>
    <w:rsid w:val="00107C33"/>
    <w:rsid w:val="0011310D"/>
    <w:rsid w:val="001163AC"/>
    <w:rsid w:val="00140C24"/>
    <w:rsid w:val="0016470B"/>
    <w:rsid w:val="001D25CE"/>
    <w:rsid w:val="001D7EA8"/>
    <w:rsid w:val="00231765"/>
    <w:rsid w:val="002520DB"/>
    <w:rsid w:val="00321E56"/>
    <w:rsid w:val="00357250"/>
    <w:rsid w:val="00382640"/>
    <w:rsid w:val="003A4DE8"/>
    <w:rsid w:val="004058BF"/>
    <w:rsid w:val="00415394"/>
    <w:rsid w:val="0044241F"/>
    <w:rsid w:val="00492E4D"/>
    <w:rsid w:val="004B2B37"/>
    <w:rsid w:val="004F6B76"/>
    <w:rsid w:val="0050585E"/>
    <w:rsid w:val="00505AC7"/>
    <w:rsid w:val="00516929"/>
    <w:rsid w:val="0054004F"/>
    <w:rsid w:val="00546F65"/>
    <w:rsid w:val="0055174C"/>
    <w:rsid w:val="00572031"/>
    <w:rsid w:val="005B6F7D"/>
    <w:rsid w:val="00603134"/>
    <w:rsid w:val="00611656"/>
    <w:rsid w:val="006202DA"/>
    <w:rsid w:val="006214C6"/>
    <w:rsid w:val="00647BC2"/>
    <w:rsid w:val="00660FC2"/>
    <w:rsid w:val="00687D1F"/>
    <w:rsid w:val="006D0FB3"/>
    <w:rsid w:val="006D7B0C"/>
    <w:rsid w:val="006E083A"/>
    <w:rsid w:val="006F29F2"/>
    <w:rsid w:val="006F53D6"/>
    <w:rsid w:val="00777F9D"/>
    <w:rsid w:val="00785F99"/>
    <w:rsid w:val="007A2306"/>
    <w:rsid w:val="007B5B7D"/>
    <w:rsid w:val="00822474"/>
    <w:rsid w:val="008A29EC"/>
    <w:rsid w:val="008A7A85"/>
    <w:rsid w:val="00903B21"/>
    <w:rsid w:val="00946246"/>
    <w:rsid w:val="009505C0"/>
    <w:rsid w:val="00977A00"/>
    <w:rsid w:val="00991EA7"/>
    <w:rsid w:val="009A5E2F"/>
    <w:rsid w:val="009B008F"/>
    <w:rsid w:val="009B2036"/>
    <w:rsid w:val="009B69EC"/>
    <w:rsid w:val="009C2820"/>
    <w:rsid w:val="00A44C1F"/>
    <w:rsid w:val="00A657D0"/>
    <w:rsid w:val="00AB26EF"/>
    <w:rsid w:val="00AC679B"/>
    <w:rsid w:val="00AE7E7A"/>
    <w:rsid w:val="00AF2E1A"/>
    <w:rsid w:val="00B3159D"/>
    <w:rsid w:val="00BA1A5C"/>
    <w:rsid w:val="00BF77C1"/>
    <w:rsid w:val="00C0740A"/>
    <w:rsid w:val="00C30F9B"/>
    <w:rsid w:val="00C35321"/>
    <w:rsid w:val="00C54F8C"/>
    <w:rsid w:val="00C627FE"/>
    <w:rsid w:val="00C659FD"/>
    <w:rsid w:val="00C975EE"/>
    <w:rsid w:val="00CC315C"/>
    <w:rsid w:val="00CC6783"/>
    <w:rsid w:val="00CC7C26"/>
    <w:rsid w:val="00CD0363"/>
    <w:rsid w:val="00CD2609"/>
    <w:rsid w:val="00CD455A"/>
    <w:rsid w:val="00D00A5C"/>
    <w:rsid w:val="00D04D08"/>
    <w:rsid w:val="00D12552"/>
    <w:rsid w:val="00D32D0C"/>
    <w:rsid w:val="00D46D9D"/>
    <w:rsid w:val="00D778D3"/>
    <w:rsid w:val="00D86689"/>
    <w:rsid w:val="00DB51B2"/>
    <w:rsid w:val="00DB5B15"/>
    <w:rsid w:val="00DC4783"/>
    <w:rsid w:val="00DE4E32"/>
    <w:rsid w:val="00DF40C7"/>
    <w:rsid w:val="00E177D4"/>
    <w:rsid w:val="00E278A6"/>
    <w:rsid w:val="00E85C3C"/>
    <w:rsid w:val="00E87C01"/>
    <w:rsid w:val="00F0755C"/>
    <w:rsid w:val="00F16E5F"/>
    <w:rsid w:val="00F21B16"/>
    <w:rsid w:val="00FA4F10"/>
    <w:rsid w:val="00FB1CDC"/>
    <w:rsid w:val="00FC2DA8"/>
    <w:rsid w:val="00FC7110"/>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22EA-C501-4F1C-B3AE-379C9BE5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27</cp:revision>
  <cp:lastPrinted>2019-08-14T17:37:00Z</cp:lastPrinted>
  <dcterms:created xsi:type="dcterms:W3CDTF">2020-02-18T20:44:00Z</dcterms:created>
  <dcterms:modified xsi:type="dcterms:W3CDTF">2020-03-18T16:26:00Z</dcterms:modified>
</cp:coreProperties>
</file>