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2CD" w:rsidRDefault="005812CD" w:rsidP="005812CD">
      <w:r>
        <w:t>Date: 09/17/2018</w:t>
      </w:r>
    </w:p>
    <w:p w:rsidR="005812CD" w:rsidRDefault="005812CD" w:rsidP="005812CD">
      <w:r>
        <w:t>Subject:  *DTC* - Technology Update 09/17/2018</w:t>
      </w:r>
    </w:p>
    <w:p w:rsidR="005812CD" w:rsidRDefault="005812CD" w:rsidP="005812CD">
      <w:r>
        <w:t>Contact: Collin Bonner, </w:t>
      </w:r>
      <w:hyperlink r:id="rId5" w:history="1">
        <w:r>
          <w:rPr>
            <w:rStyle w:val="Hyperlink"/>
          </w:rPr>
          <w:t>Bonner_C@cde.state.co.us</w:t>
        </w:r>
      </w:hyperlink>
    </w:p>
    <w:p w:rsidR="005812CD" w:rsidRDefault="005812CD" w:rsidP="005812CD">
      <w:r>
        <w:t> </w:t>
      </w:r>
    </w:p>
    <w:p w:rsidR="005812CD" w:rsidRDefault="005812CD" w:rsidP="005812CD">
      <w:r>
        <w:t>Dear District Technology Coordinator:</w:t>
      </w:r>
    </w:p>
    <w:p w:rsidR="005812CD" w:rsidRDefault="005812CD" w:rsidP="005812CD">
      <w:r>
        <w:t> </w:t>
      </w:r>
    </w:p>
    <w:p w:rsidR="005812CD" w:rsidRDefault="005812CD" w:rsidP="005812CD">
      <w:r>
        <w:t>This technology update contains information related to the following topics:</w:t>
      </w:r>
    </w:p>
    <w:p w:rsidR="005812CD" w:rsidRDefault="005812CD" w:rsidP="005812CD">
      <w:pPr>
        <w:pStyle w:val="ListParagraph"/>
        <w:numPr>
          <w:ilvl w:val="0"/>
          <w:numId w:val="1"/>
        </w:numPr>
      </w:pPr>
      <w:r>
        <w:t>CMAS: 2018-19 DTC Kick-Off Webinar</w:t>
      </w:r>
    </w:p>
    <w:p w:rsidR="005812CD" w:rsidRDefault="005812CD" w:rsidP="005812CD">
      <w:pPr>
        <w:pStyle w:val="ListParagraph"/>
        <w:numPr>
          <w:ilvl w:val="0"/>
          <w:numId w:val="1"/>
        </w:numPr>
      </w:pPr>
      <w:r>
        <w:t>CMAS: Firefox Support Ending</w:t>
      </w:r>
    </w:p>
    <w:p w:rsidR="005812CD" w:rsidRDefault="005812CD" w:rsidP="005812CD">
      <w:pPr>
        <w:pStyle w:val="ListParagraph"/>
        <w:numPr>
          <w:ilvl w:val="0"/>
          <w:numId w:val="1"/>
        </w:numPr>
      </w:pPr>
      <w:r>
        <w:t>CMAS: iOS 10.3 (iPad 4) Support Ending 2019-2020</w:t>
      </w:r>
    </w:p>
    <w:p w:rsidR="005812CD" w:rsidRDefault="005812CD" w:rsidP="005812CD">
      <w:pPr>
        <w:pStyle w:val="ListParagraph"/>
        <w:numPr>
          <w:ilvl w:val="0"/>
          <w:numId w:val="1"/>
        </w:numPr>
      </w:pPr>
      <w:r>
        <w:t>ACCESS: INSIGHT secure browser 9.0, Testing Site Manager 9.2 and the Device Toolkit</w:t>
      </w:r>
    </w:p>
    <w:p w:rsidR="005812CD" w:rsidRDefault="005812CD" w:rsidP="005812CD">
      <w:pPr>
        <w:pStyle w:val="ListParagraph"/>
        <w:numPr>
          <w:ilvl w:val="0"/>
          <w:numId w:val="1"/>
        </w:numPr>
      </w:pPr>
      <w:r>
        <w:t>ACCESS: New Whitelisting Information</w:t>
      </w:r>
    </w:p>
    <w:p w:rsidR="005812CD" w:rsidRDefault="005812CD" w:rsidP="005812CD">
      <w:pPr>
        <w:pStyle w:val="ListParagraph"/>
        <w:numPr>
          <w:ilvl w:val="0"/>
          <w:numId w:val="1"/>
        </w:numPr>
      </w:pPr>
      <w:r>
        <w:t>ACCESS: Technology Webinars</w:t>
      </w:r>
    </w:p>
    <w:p w:rsidR="005812CD" w:rsidRDefault="005812CD" w:rsidP="005812CD">
      <w:pPr>
        <w:pStyle w:val="ListParagraph"/>
        <w:numPr>
          <w:ilvl w:val="0"/>
          <w:numId w:val="1"/>
        </w:numPr>
      </w:pPr>
      <w:r>
        <w:t>DLM: KITE® Client has been renamed Kite Student Portal</w:t>
      </w:r>
    </w:p>
    <w:p w:rsidR="005812CD" w:rsidRDefault="005812CD" w:rsidP="005812CD">
      <w:pPr>
        <w:pStyle w:val="ListParagraph"/>
        <w:numPr>
          <w:ilvl w:val="0"/>
          <w:numId w:val="1"/>
        </w:numPr>
      </w:pPr>
      <w:r>
        <w:t>DLM: Fall District Training Resources</w:t>
      </w:r>
    </w:p>
    <w:p w:rsidR="005812CD" w:rsidRDefault="005812CD" w:rsidP="005812CD">
      <w:pPr>
        <w:rPr>
          <w:rFonts w:ascii="Calibri Light" w:hAnsi="Calibri Light"/>
        </w:rPr>
      </w:pPr>
    </w:p>
    <w:p w:rsidR="005812CD" w:rsidRDefault="005812CD" w:rsidP="005812CD">
      <w:pPr>
        <w:rPr>
          <w:b/>
          <w:bCs/>
        </w:rPr>
      </w:pPr>
      <w:r>
        <w:rPr>
          <w:b/>
          <w:bCs/>
        </w:rPr>
        <w:t>2017-18 DTC Kick-Off Webinar </w:t>
      </w:r>
    </w:p>
    <w:p w:rsidR="005812CD" w:rsidRDefault="005812CD" w:rsidP="005812CD">
      <w:r>
        <w:t xml:space="preserve">The 2018-19 DTC Kick-Off Webinar is scheduled for </w:t>
      </w:r>
      <w:r>
        <w:rPr>
          <w:b/>
          <w:bCs/>
        </w:rPr>
        <w:t>Wednesday, October 10th, 2018 from 12:45 p.m. – 2:00 p.m.</w:t>
      </w:r>
      <w:r>
        <w:t xml:space="preserve"> CDE asks that districts make arrangements to share one connection per district if they wish to have multiple participants. This will help CDE ensure that our participant session limit is not exceeded. A recording will be made available for individuals who are unable to attend the live session. Go to </w:t>
      </w:r>
      <w:hyperlink r:id="rId6" w:history="1">
        <w:r>
          <w:rPr>
            <w:rStyle w:val="Hyperlink"/>
          </w:rPr>
          <w:t>https://www.surveymonkey.com/r/LDW3CXJ</w:t>
        </w:r>
      </w:hyperlink>
      <w:r>
        <w:t xml:space="preserve"> to register.</w:t>
      </w:r>
    </w:p>
    <w:p w:rsidR="005812CD" w:rsidRDefault="005812CD" w:rsidP="005812CD">
      <w:pPr>
        <w:autoSpaceDE w:val="0"/>
        <w:autoSpaceDN w:val="0"/>
        <w:rPr>
          <w:b/>
          <w:bCs/>
        </w:rPr>
      </w:pPr>
    </w:p>
    <w:p w:rsidR="005812CD" w:rsidRDefault="005812CD" w:rsidP="005812CD">
      <w:pPr>
        <w:autoSpaceDE w:val="0"/>
        <w:autoSpaceDN w:val="0"/>
        <w:rPr>
          <w:b/>
          <w:bCs/>
          <w:color w:val="000000"/>
        </w:rPr>
      </w:pPr>
      <w:r>
        <w:rPr>
          <w:b/>
          <w:bCs/>
          <w:color w:val="000000"/>
        </w:rPr>
        <w:t xml:space="preserve">CMAS: Firefox Support Ending </w:t>
      </w:r>
    </w:p>
    <w:p w:rsidR="005812CD" w:rsidRDefault="005812CD" w:rsidP="005812CD">
      <w:pPr>
        <w:autoSpaceDE w:val="0"/>
        <w:autoSpaceDN w:val="0"/>
        <w:rPr>
          <w:b/>
          <w:bCs/>
          <w:color w:val="000000"/>
        </w:rPr>
      </w:pPr>
      <w:r>
        <w:rPr>
          <w:color w:val="000000"/>
        </w:rPr>
        <w:t>Mozilla will end support for the Netscape Plugin Application Programming Interface (NPAPI)/Java plugin in its Firefox ESR browser before the start of the 2018-19 school year.</w:t>
      </w:r>
      <w:r>
        <w:rPr>
          <w:b/>
          <w:bCs/>
          <w:color w:val="000000"/>
        </w:rPr>
        <w:t xml:space="preserve"> </w:t>
      </w:r>
      <w:r>
        <w:rPr>
          <w:color w:val="000000"/>
        </w:rPr>
        <w:t>As a result, Pearson plans to end support for Firefox ESR for secure testing in August 2018. All schools using Firefox for secure CMAS testing must begin using the TestNav app in the 2018-19 school year.</w:t>
      </w:r>
    </w:p>
    <w:p w:rsidR="005812CD" w:rsidRDefault="005812CD" w:rsidP="005812CD">
      <w:pPr>
        <w:pStyle w:val="NormalWeb"/>
        <w:spacing w:before="0" w:beforeAutospacing="0" w:after="0" w:afterAutospacing="0"/>
        <w:textAlignment w:val="baseline"/>
        <w:rPr>
          <w:rFonts w:ascii="Calibri" w:hAnsi="Calibri"/>
          <w:b/>
          <w:bCs/>
          <w:sz w:val="22"/>
          <w:szCs w:val="22"/>
        </w:rPr>
      </w:pPr>
    </w:p>
    <w:p w:rsidR="005812CD" w:rsidRDefault="005812CD" w:rsidP="005812CD">
      <w:pPr>
        <w:pStyle w:val="NormalWeb"/>
        <w:spacing w:before="0" w:beforeAutospacing="0" w:after="0" w:afterAutospacing="0"/>
        <w:textAlignment w:val="baseline"/>
        <w:rPr>
          <w:rFonts w:ascii="Calibri" w:hAnsi="Calibri"/>
          <w:b/>
          <w:bCs/>
          <w:sz w:val="22"/>
          <w:szCs w:val="22"/>
        </w:rPr>
      </w:pPr>
      <w:r>
        <w:rPr>
          <w:rFonts w:ascii="Calibri" w:hAnsi="Calibri"/>
          <w:b/>
          <w:bCs/>
          <w:sz w:val="22"/>
          <w:szCs w:val="22"/>
        </w:rPr>
        <w:t xml:space="preserve">CMAS: iOS 10.3 (iPad 4) Support Ending 2019-2020 </w:t>
      </w:r>
    </w:p>
    <w:p w:rsidR="005812CD" w:rsidRDefault="005812CD" w:rsidP="005812CD">
      <w:pPr>
        <w:pStyle w:val="NormalWeb"/>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Pearson plans to drop support for iOS 10.3 (iPad 4) at the start of the 2019-2020 school year. This 2018-19 school year is the </w:t>
      </w:r>
      <w:r>
        <w:rPr>
          <w:rFonts w:ascii="Calibri" w:hAnsi="Calibri"/>
          <w:b/>
          <w:bCs/>
          <w:color w:val="000000"/>
          <w:sz w:val="22"/>
          <w:szCs w:val="22"/>
        </w:rPr>
        <w:t>last school</w:t>
      </w:r>
      <w:r>
        <w:rPr>
          <w:rFonts w:ascii="Calibri" w:hAnsi="Calibri"/>
          <w:color w:val="000000"/>
          <w:sz w:val="22"/>
          <w:szCs w:val="22"/>
        </w:rPr>
        <w:t> </w:t>
      </w:r>
      <w:r>
        <w:rPr>
          <w:rFonts w:ascii="Calibri" w:hAnsi="Calibri"/>
          <w:b/>
          <w:bCs/>
          <w:color w:val="000000"/>
          <w:sz w:val="22"/>
          <w:szCs w:val="22"/>
        </w:rPr>
        <w:t>year</w:t>
      </w:r>
      <w:r>
        <w:rPr>
          <w:rFonts w:ascii="Calibri" w:hAnsi="Calibri"/>
          <w:color w:val="000000"/>
          <w:sz w:val="22"/>
          <w:szCs w:val="22"/>
        </w:rPr>
        <w:t> students can test on iOS 10.3 and iPad 4. Schools currently using iPad 4 for testing should plan to upgrade devices for the 2019-2020 school year. </w:t>
      </w:r>
    </w:p>
    <w:p w:rsidR="005812CD" w:rsidRDefault="005812CD" w:rsidP="005812CD">
      <w:pPr>
        <w:autoSpaceDE w:val="0"/>
        <w:autoSpaceDN w:val="0"/>
        <w:rPr>
          <w:b/>
          <w:bCs/>
        </w:rPr>
      </w:pPr>
    </w:p>
    <w:p w:rsidR="005812CD" w:rsidRDefault="005812CD" w:rsidP="005812CD">
      <w:pPr>
        <w:autoSpaceDE w:val="0"/>
        <w:autoSpaceDN w:val="0"/>
        <w:rPr>
          <w:b/>
          <w:bCs/>
        </w:rPr>
      </w:pPr>
      <w:r>
        <w:rPr>
          <w:b/>
          <w:bCs/>
        </w:rPr>
        <w:t>ACCESS: INSIGHT secure browser 9.0, Testing Site Manager 9.2 and the Device Toolkit</w:t>
      </w:r>
    </w:p>
    <w:p w:rsidR="005812CD" w:rsidRDefault="005812CD" w:rsidP="005812CD">
      <w:pPr>
        <w:autoSpaceDE w:val="0"/>
        <w:autoSpaceDN w:val="0"/>
      </w:pPr>
      <w:r>
        <w:t xml:space="preserve">The INSIGHT Secure Browser has been updated to 9.0 and will need to be installed/updated on every student testing device. If INSIGHT is already installed on the device, Macs and Windows will prompt for an update upon launch and Apps for Chromebooks and iPads will update automatically.  Please note, they will only auto update if they are marked to do so in the Device Toolkit. </w:t>
      </w:r>
    </w:p>
    <w:p w:rsidR="005812CD" w:rsidRDefault="005812CD" w:rsidP="005812CD">
      <w:pPr>
        <w:autoSpaceDE w:val="0"/>
        <w:autoSpaceDN w:val="0"/>
      </w:pPr>
    </w:p>
    <w:p w:rsidR="005812CD" w:rsidRDefault="005812CD" w:rsidP="005812CD">
      <w:pPr>
        <w:autoSpaceDE w:val="0"/>
        <w:autoSpaceDN w:val="0"/>
      </w:pPr>
      <w:r>
        <w:t xml:space="preserve">The latest version 9.2 of Testing Site Manager (TSM) is strongly recommended for WIDA ACCESS for ELLs testing for content caching.  Response Caching is optional.  TSM Version 9.2 is the same version of the TSM used last year so its functionality and capabilities are unchanged.  </w:t>
      </w:r>
    </w:p>
    <w:p w:rsidR="005812CD" w:rsidRDefault="005812CD" w:rsidP="005812CD">
      <w:pPr>
        <w:autoSpaceDE w:val="0"/>
        <w:autoSpaceDN w:val="0"/>
      </w:pPr>
    </w:p>
    <w:p w:rsidR="005812CD" w:rsidRDefault="005812CD" w:rsidP="005812CD">
      <w:pPr>
        <w:autoSpaceDE w:val="0"/>
        <w:autoSpaceDN w:val="0"/>
      </w:pPr>
      <w:r>
        <w:t>In the device toolkit, ensure the TSM you are using for ACCESS for ELLs is TSM v9.2. Also, ensure you are copying/pasting the TSM Server Domain string for both the TSM Content Caching line and the Response Caching line in the Device Toolkit. IP Addresses or Machine names will no longer work.</w:t>
      </w:r>
    </w:p>
    <w:p w:rsidR="005812CD" w:rsidRDefault="005812CD" w:rsidP="005812CD">
      <w:pPr>
        <w:autoSpaceDE w:val="0"/>
        <w:autoSpaceDN w:val="0"/>
      </w:pPr>
    </w:p>
    <w:p w:rsidR="005812CD" w:rsidRDefault="005812CD" w:rsidP="005812CD">
      <w:pPr>
        <w:autoSpaceDE w:val="0"/>
        <w:autoSpaceDN w:val="0"/>
      </w:pPr>
      <w:r>
        <w:t xml:space="preserve">Software is available for download on the </w:t>
      </w:r>
      <w:hyperlink r:id="rId7" w:tgtFrame="_blank" w:history="1">
        <w:r>
          <w:rPr>
            <w:rStyle w:val="Hyperlink"/>
          </w:rPr>
          <w:t>WIDA AMS</w:t>
        </w:r>
      </w:hyperlink>
      <w:r>
        <w:t> - Request login credentials from your DAC.</w:t>
      </w:r>
    </w:p>
    <w:p w:rsidR="005812CD" w:rsidRDefault="005812CD" w:rsidP="005812CD">
      <w:pPr>
        <w:autoSpaceDE w:val="0"/>
        <w:autoSpaceDN w:val="0"/>
      </w:pPr>
    </w:p>
    <w:p w:rsidR="005812CD" w:rsidRDefault="005812CD" w:rsidP="005812CD">
      <w:pPr>
        <w:autoSpaceDE w:val="0"/>
        <w:autoSpaceDN w:val="0"/>
        <w:rPr>
          <w:b/>
          <w:bCs/>
          <w:color w:val="000000"/>
        </w:rPr>
      </w:pPr>
    </w:p>
    <w:p w:rsidR="005812CD" w:rsidRDefault="005812CD" w:rsidP="005812CD">
      <w:pPr>
        <w:autoSpaceDE w:val="0"/>
        <w:autoSpaceDN w:val="0"/>
        <w:rPr>
          <w:b/>
          <w:bCs/>
          <w:color w:val="000000"/>
        </w:rPr>
      </w:pPr>
      <w:r>
        <w:rPr>
          <w:b/>
          <w:bCs/>
        </w:rPr>
        <w:t>ACCESS for ELLs 2.0 New Whitelisting Information</w:t>
      </w:r>
    </w:p>
    <w:tbl>
      <w:tblPr>
        <w:tblW w:w="6000" w:type="dxa"/>
        <w:tblCellSpacing w:w="22"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4A0" w:firstRow="1" w:lastRow="0" w:firstColumn="1" w:lastColumn="0" w:noHBand="0" w:noVBand="1"/>
      </w:tblPr>
      <w:tblGrid>
        <w:gridCol w:w="4990"/>
        <w:gridCol w:w="1010"/>
      </w:tblGrid>
      <w:tr w:rsidR="005812CD" w:rsidTr="005812CD">
        <w:trPr>
          <w:tblCellSpacing w:w="22" w:type="dxa"/>
        </w:trPr>
        <w:tc>
          <w:tcPr>
            <w:tcW w:w="0" w:type="auto"/>
            <w:tcBorders>
              <w:top w:val="outset" w:sz="6" w:space="0" w:color="auto"/>
              <w:left w:val="outset" w:sz="6" w:space="0" w:color="auto"/>
              <w:bottom w:val="outset" w:sz="6" w:space="0" w:color="auto"/>
              <w:right w:val="outset" w:sz="6" w:space="0" w:color="auto"/>
            </w:tcBorders>
            <w:shd w:val="clear" w:color="auto" w:fill="A4A4A4"/>
            <w:tcMar>
              <w:top w:w="45" w:type="dxa"/>
              <w:left w:w="45" w:type="dxa"/>
              <w:bottom w:w="45" w:type="dxa"/>
              <w:right w:w="45" w:type="dxa"/>
            </w:tcMar>
            <w:vAlign w:val="center"/>
            <w:hideMark/>
          </w:tcPr>
          <w:p w:rsidR="005812CD" w:rsidRDefault="005812CD">
            <w:pPr>
              <w:autoSpaceDE w:val="0"/>
              <w:autoSpaceDN w:val="0"/>
              <w:spacing w:line="252" w:lineRule="auto"/>
              <w:rPr>
                <w:color w:val="000000"/>
              </w:rPr>
            </w:pPr>
            <w:r>
              <w:rPr>
                <w:color w:val="000000"/>
              </w:rPr>
              <w:t>Address</w:t>
            </w:r>
          </w:p>
        </w:tc>
        <w:tc>
          <w:tcPr>
            <w:tcW w:w="0" w:type="auto"/>
            <w:tcBorders>
              <w:top w:val="outset" w:sz="6" w:space="0" w:color="auto"/>
              <w:left w:val="outset" w:sz="6" w:space="0" w:color="auto"/>
              <w:bottom w:val="outset" w:sz="6" w:space="0" w:color="auto"/>
              <w:right w:val="outset" w:sz="6" w:space="0" w:color="auto"/>
            </w:tcBorders>
            <w:shd w:val="clear" w:color="auto" w:fill="A4A4A4"/>
            <w:tcMar>
              <w:top w:w="45" w:type="dxa"/>
              <w:left w:w="45" w:type="dxa"/>
              <w:bottom w:w="45" w:type="dxa"/>
              <w:right w:w="45" w:type="dxa"/>
            </w:tcMar>
            <w:vAlign w:val="center"/>
            <w:hideMark/>
          </w:tcPr>
          <w:p w:rsidR="005812CD" w:rsidRDefault="005812CD">
            <w:pPr>
              <w:autoSpaceDE w:val="0"/>
              <w:autoSpaceDN w:val="0"/>
              <w:spacing w:line="252" w:lineRule="auto"/>
              <w:rPr>
                <w:color w:val="000000"/>
              </w:rPr>
            </w:pPr>
            <w:r>
              <w:rPr>
                <w:color w:val="000000"/>
              </w:rPr>
              <w:t>Ports</w:t>
            </w:r>
          </w:p>
        </w:tc>
      </w:tr>
      <w:tr w:rsidR="005812CD" w:rsidTr="005812CD">
        <w:trPr>
          <w:tblCellSpacing w:w="22"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812CD" w:rsidRDefault="005812CD">
            <w:pPr>
              <w:autoSpaceDE w:val="0"/>
              <w:autoSpaceDN w:val="0"/>
              <w:spacing w:line="252" w:lineRule="auto"/>
              <w:rPr>
                <w:color w:val="000000"/>
              </w:rPr>
            </w:pPr>
            <w:hyperlink r:id="rId8" w:history="1">
              <w:r>
                <w:rPr>
                  <w:rStyle w:val="Hyperlink"/>
                </w:rPr>
                <w:t>http://wida-insight-client.drcedirect.com/</w:t>
              </w:r>
            </w:hyperlink>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812CD" w:rsidRDefault="005812CD">
            <w:pPr>
              <w:autoSpaceDE w:val="0"/>
              <w:autoSpaceDN w:val="0"/>
              <w:spacing w:line="252" w:lineRule="auto"/>
              <w:rPr>
                <w:color w:val="000000"/>
              </w:rPr>
            </w:pPr>
            <w:r>
              <w:rPr>
                <w:color w:val="000000"/>
              </w:rPr>
              <w:t>80, 443</w:t>
            </w:r>
          </w:p>
        </w:tc>
      </w:tr>
      <w:tr w:rsidR="005812CD" w:rsidTr="005812CD">
        <w:trPr>
          <w:tblCellSpacing w:w="22"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812CD" w:rsidRDefault="005812CD">
            <w:pPr>
              <w:autoSpaceDE w:val="0"/>
              <w:autoSpaceDN w:val="0"/>
              <w:spacing w:line="252" w:lineRule="auto"/>
              <w:rPr>
                <w:color w:val="000000"/>
              </w:rPr>
            </w:pPr>
            <w:hyperlink r:id="rId9" w:history="1">
              <w:r>
                <w:rPr>
                  <w:rStyle w:val="Hyperlink"/>
                </w:rPr>
                <w:t>https://wida-insight.drcedirect.com/</w:t>
              </w:r>
            </w:hyperlink>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812CD" w:rsidRDefault="005812CD">
            <w:pPr>
              <w:autoSpaceDE w:val="0"/>
              <w:autoSpaceDN w:val="0"/>
              <w:spacing w:line="252" w:lineRule="auto"/>
              <w:rPr>
                <w:color w:val="000000"/>
              </w:rPr>
            </w:pPr>
            <w:r>
              <w:rPr>
                <w:color w:val="000000"/>
              </w:rPr>
              <w:t>80, 443</w:t>
            </w:r>
          </w:p>
        </w:tc>
      </w:tr>
      <w:tr w:rsidR="005812CD" w:rsidTr="005812CD">
        <w:trPr>
          <w:tblCellSpacing w:w="22"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812CD" w:rsidRDefault="005812CD">
            <w:pPr>
              <w:autoSpaceDE w:val="0"/>
              <w:autoSpaceDN w:val="0"/>
              <w:spacing w:line="252" w:lineRule="auto"/>
              <w:rPr>
                <w:color w:val="000000"/>
              </w:rPr>
            </w:pPr>
            <w:hyperlink r:id="rId10" w:history="1">
              <w:r>
                <w:rPr>
                  <w:rStyle w:val="Hyperlink"/>
                </w:rPr>
                <w:t>https://wbte.drcedirect.com/</w:t>
              </w:r>
            </w:hyperlink>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812CD" w:rsidRDefault="005812CD">
            <w:pPr>
              <w:autoSpaceDE w:val="0"/>
              <w:autoSpaceDN w:val="0"/>
              <w:spacing w:line="252" w:lineRule="auto"/>
              <w:rPr>
                <w:color w:val="000000"/>
              </w:rPr>
            </w:pPr>
            <w:r>
              <w:rPr>
                <w:color w:val="000000"/>
              </w:rPr>
              <w:t>80, 443</w:t>
            </w:r>
          </w:p>
        </w:tc>
      </w:tr>
      <w:tr w:rsidR="005812CD" w:rsidTr="005812CD">
        <w:trPr>
          <w:tblCellSpacing w:w="22"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812CD" w:rsidRDefault="005812CD">
            <w:pPr>
              <w:autoSpaceDE w:val="0"/>
              <w:autoSpaceDN w:val="0"/>
              <w:spacing w:line="252" w:lineRule="auto"/>
              <w:rPr>
                <w:color w:val="000000"/>
              </w:rPr>
            </w:pPr>
            <w:hyperlink r:id="rId11" w:history="1">
              <w:r>
                <w:rPr>
                  <w:rStyle w:val="Hyperlink"/>
                </w:rPr>
                <w:t>https://www.wida-ams.us/</w:t>
              </w:r>
            </w:hyperlink>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812CD" w:rsidRDefault="005812CD">
            <w:pPr>
              <w:autoSpaceDE w:val="0"/>
              <w:autoSpaceDN w:val="0"/>
              <w:spacing w:line="252" w:lineRule="auto"/>
              <w:rPr>
                <w:color w:val="000000"/>
              </w:rPr>
            </w:pPr>
            <w:r>
              <w:rPr>
                <w:color w:val="000000"/>
              </w:rPr>
              <w:t>80, 443</w:t>
            </w:r>
          </w:p>
        </w:tc>
      </w:tr>
      <w:tr w:rsidR="005812CD" w:rsidTr="005812CD">
        <w:trPr>
          <w:tblCellSpacing w:w="22"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812CD" w:rsidRDefault="005812CD">
            <w:pPr>
              <w:autoSpaceDE w:val="0"/>
              <w:autoSpaceDN w:val="0"/>
              <w:spacing w:line="252" w:lineRule="auto"/>
              <w:rPr>
                <w:color w:val="000000"/>
              </w:rPr>
            </w:pPr>
            <w:hyperlink r:id="rId12" w:history="1">
              <w:r>
                <w:rPr>
                  <w:rStyle w:val="Hyperlink"/>
                </w:rPr>
                <w:t>https://wida.drcedirect.com/</w:t>
              </w:r>
            </w:hyperlink>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812CD" w:rsidRDefault="005812CD">
            <w:pPr>
              <w:autoSpaceDE w:val="0"/>
              <w:autoSpaceDN w:val="0"/>
              <w:spacing w:line="252" w:lineRule="auto"/>
              <w:rPr>
                <w:color w:val="000000"/>
              </w:rPr>
            </w:pPr>
            <w:r>
              <w:rPr>
                <w:color w:val="000000"/>
              </w:rPr>
              <w:t>80, 443</w:t>
            </w:r>
          </w:p>
        </w:tc>
      </w:tr>
      <w:tr w:rsidR="005812CD" w:rsidTr="005812CD">
        <w:trPr>
          <w:tblCellSpacing w:w="22"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812CD" w:rsidRDefault="005812CD">
            <w:pPr>
              <w:autoSpaceDE w:val="0"/>
              <w:autoSpaceDN w:val="0"/>
              <w:spacing w:line="252" w:lineRule="auto"/>
              <w:rPr>
                <w:color w:val="000000"/>
              </w:rPr>
            </w:pPr>
            <w:hyperlink r:id="rId13" w:history="1">
              <w:r>
                <w:rPr>
                  <w:rStyle w:val="Hyperlink"/>
                </w:rPr>
                <w:t>https://dtk.drcedirect.com/</w:t>
              </w:r>
            </w:hyperlink>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812CD" w:rsidRDefault="005812CD">
            <w:pPr>
              <w:autoSpaceDE w:val="0"/>
              <w:autoSpaceDN w:val="0"/>
              <w:spacing w:line="252" w:lineRule="auto"/>
              <w:rPr>
                <w:color w:val="000000"/>
              </w:rPr>
            </w:pPr>
            <w:r>
              <w:rPr>
                <w:color w:val="000000"/>
              </w:rPr>
              <w:t>80, 443</w:t>
            </w:r>
          </w:p>
        </w:tc>
      </w:tr>
      <w:tr w:rsidR="005812CD" w:rsidTr="005812CD">
        <w:trPr>
          <w:tblCellSpacing w:w="22"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812CD" w:rsidRDefault="005812CD">
            <w:pPr>
              <w:autoSpaceDE w:val="0"/>
              <w:autoSpaceDN w:val="0"/>
              <w:spacing w:line="252" w:lineRule="auto"/>
              <w:rPr>
                <w:color w:val="000000"/>
              </w:rPr>
            </w:pPr>
            <w:hyperlink r:id="rId14" w:history="1">
              <w:r>
                <w:rPr>
                  <w:rStyle w:val="Hyperlink"/>
                </w:rPr>
                <w:t>https://api-gateway-cloud.drcedirect.com/</w:t>
              </w:r>
            </w:hyperlink>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812CD" w:rsidRDefault="005812CD">
            <w:pPr>
              <w:autoSpaceDE w:val="0"/>
              <w:autoSpaceDN w:val="0"/>
              <w:spacing w:line="252" w:lineRule="auto"/>
              <w:rPr>
                <w:color w:val="000000"/>
              </w:rPr>
            </w:pPr>
            <w:r>
              <w:rPr>
                <w:color w:val="000000"/>
              </w:rPr>
              <w:t>80, 443</w:t>
            </w:r>
          </w:p>
        </w:tc>
      </w:tr>
      <w:tr w:rsidR="005812CD" w:rsidTr="005812CD">
        <w:trPr>
          <w:tblCellSpacing w:w="22"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812CD" w:rsidRDefault="005812CD">
            <w:pPr>
              <w:autoSpaceDE w:val="0"/>
              <w:autoSpaceDN w:val="0"/>
              <w:spacing w:line="252" w:lineRule="auto"/>
              <w:rPr>
                <w:color w:val="000000"/>
              </w:rPr>
            </w:pPr>
            <w:hyperlink r:id="rId15" w:history="1">
              <w:r>
                <w:rPr>
                  <w:rStyle w:val="Hyperlink"/>
                </w:rPr>
                <w:t>https://api-gateway.drcedirect.com/</w:t>
              </w:r>
            </w:hyperlink>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812CD" w:rsidRDefault="005812CD">
            <w:pPr>
              <w:autoSpaceDE w:val="0"/>
              <w:autoSpaceDN w:val="0"/>
              <w:spacing w:line="252" w:lineRule="auto"/>
              <w:rPr>
                <w:color w:val="000000"/>
              </w:rPr>
            </w:pPr>
            <w:r>
              <w:rPr>
                <w:color w:val="000000"/>
              </w:rPr>
              <w:t>80, 443</w:t>
            </w:r>
          </w:p>
        </w:tc>
      </w:tr>
      <w:tr w:rsidR="005812CD" w:rsidTr="005812CD">
        <w:trPr>
          <w:tblCellSpacing w:w="22"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812CD" w:rsidRDefault="005812CD">
            <w:pPr>
              <w:autoSpaceDE w:val="0"/>
              <w:autoSpaceDN w:val="0"/>
              <w:spacing w:line="252" w:lineRule="auto"/>
              <w:rPr>
                <w:color w:val="000000"/>
              </w:rPr>
            </w:pPr>
            <w:hyperlink r:id="rId16" w:history="1">
              <w:r>
                <w:rPr>
                  <w:rStyle w:val="Hyperlink"/>
                </w:rPr>
                <w:t>https://cdn-content-prod.drcedirect.com/</w:t>
              </w:r>
            </w:hyperlink>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812CD" w:rsidRDefault="005812CD">
            <w:pPr>
              <w:autoSpaceDE w:val="0"/>
              <w:autoSpaceDN w:val="0"/>
              <w:spacing w:line="252" w:lineRule="auto"/>
              <w:rPr>
                <w:color w:val="000000"/>
              </w:rPr>
            </w:pPr>
            <w:r>
              <w:rPr>
                <w:color w:val="000000"/>
              </w:rPr>
              <w:t>80, 443</w:t>
            </w:r>
          </w:p>
        </w:tc>
      </w:tr>
      <w:tr w:rsidR="005812CD" w:rsidTr="005812CD">
        <w:trPr>
          <w:tblCellSpacing w:w="22"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812CD" w:rsidRDefault="005812CD">
            <w:pPr>
              <w:autoSpaceDE w:val="0"/>
              <w:autoSpaceDN w:val="0"/>
              <w:spacing w:line="252" w:lineRule="auto"/>
              <w:rPr>
                <w:color w:val="000000"/>
              </w:rPr>
            </w:pPr>
            <w:hyperlink r:id="rId17" w:history="1">
              <w:r>
                <w:rPr>
                  <w:rStyle w:val="Hyperlink"/>
                </w:rPr>
                <w:t>https://cdn-download-prod.drcedirect.com/</w:t>
              </w:r>
            </w:hyperlink>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812CD" w:rsidRDefault="005812CD">
            <w:pPr>
              <w:autoSpaceDE w:val="0"/>
              <w:autoSpaceDN w:val="0"/>
              <w:spacing w:line="252" w:lineRule="auto"/>
              <w:rPr>
                <w:color w:val="000000"/>
              </w:rPr>
            </w:pPr>
            <w:r>
              <w:rPr>
                <w:color w:val="000000"/>
              </w:rPr>
              <w:t>80, 443</w:t>
            </w:r>
          </w:p>
        </w:tc>
      </w:tr>
      <w:tr w:rsidR="005812CD" w:rsidTr="005812CD">
        <w:trPr>
          <w:tblCellSpacing w:w="22"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812CD" w:rsidRDefault="005812CD">
            <w:pPr>
              <w:autoSpaceDE w:val="0"/>
              <w:autoSpaceDN w:val="0"/>
              <w:spacing w:line="252" w:lineRule="auto"/>
              <w:rPr>
                <w:color w:val="000000"/>
              </w:rPr>
            </w:pPr>
            <w:hyperlink r:id="rId18" w:history="1">
              <w:r>
                <w:rPr>
                  <w:rStyle w:val="Hyperlink"/>
                </w:rPr>
                <w:t>https://drc-centraloffice.com/</w:t>
              </w:r>
            </w:hyperlink>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812CD" w:rsidRDefault="005812CD">
            <w:pPr>
              <w:autoSpaceDE w:val="0"/>
              <w:autoSpaceDN w:val="0"/>
              <w:spacing w:line="252" w:lineRule="auto"/>
              <w:rPr>
                <w:color w:val="000000"/>
              </w:rPr>
            </w:pPr>
            <w:r>
              <w:rPr>
                <w:color w:val="000000"/>
              </w:rPr>
              <w:t>80, 443</w:t>
            </w:r>
          </w:p>
        </w:tc>
      </w:tr>
      <w:tr w:rsidR="005812CD" w:rsidTr="005812CD">
        <w:trPr>
          <w:tblCellSpacing w:w="22"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812CD" w:rsidRDefault="005812CD">
            <w:pPr>
              <w:autoSpaceDE w:val="0"/>
              <w:autoSpaceDN w:val="0"/>
              <w:spacing w:line="252" w:lineRule="auto"/>
              <w:rPr>
                <w:color w:val="000000"/>
              </w:rPr>
            </w:pPr>
            <w:hyperlink r:id="rId19" w:history="1">
              <w:r>
                <w:rPr>
                  <w:rStyle w:val="Hyperlink"/>
                </w:rPr>
                <w:t>https://drc-wbte-prod.s3.amazonaws.com/</w:t>
              </w:r>
            </w:hyperlink>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812CD" w:rsidRDefault="005812CD">
            <w:pPr>
              <w:autoSpaceDE w:val="0"/>
              <w:autoSpaceDN w:val="0"/>
              <w:spacing w:line="252" w:lineRule="auto"/>
              <w:rPr>
                <w:color w:val="000000"/>
              </w:rPr>
            </w:pPr>
            <w:r>
              <w:rPr>
                <w:color w:val="000000"/>
              </w:rPr>
              <w:t>80, 443</w:t>
            </w:r>
          </w:p>
        </w:tc>
      </w:tr>
      <w:tr w:rsidR="005812CD" w:rsidTr="005812CD">
        <w:trPr>
          <w:tblCellSpacing w:w="22"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812CD" w:rsidRDefault="005812CD">
            <w:pPr>
              <w:autoSpaceDE w:val="0"/>
              <w:autoSpaceDN w:val="0"/>
              <w:spacing w:line="252" w:lineRule="auto"/>
              <w:rPr>
                <w:color w:val="000000"/>
              </w:rPr>
            </w:pPr>
            <w:hyperlink r:id="rId20" w:history="1">
              <w:r>
                <w:rPr>
                  <w:rStyle w:val="Hyperlink"/>
                </w:rPr>
                <w:t>https://www.drcdirect.com/</w:t>
              </w:r>
            </w:hyperlink>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812CD" w:rsidRDefault="005812CD">
            <w:pPr>
              <w:autoSpaceDE w:val="0"/>
              <w:autoSpaceDN w:val="0"/>
              <w:spacing w:line="252" w:lineRule="auto"/>
              <w:rPr>
                <w:color w:val="000000"/>
              </w:rPr>
            </w:pPr>
            <w:r>
              <w:rPr>
                <w:color w:val="000000"/>
              </w:rPr>
              <w:t>80, 443</w:t>
            </w:r>
          </w:p>
        </w:tc>
      </w:tr>
    </w:tbl>
    <w:p w:rsidR="005812CD" w:rsidRDefault="005812CD" w:rsidP="005812CD">
      <w:pPr>
        <w:autoSpaceDE w:val="0"/>
        <w:autoSpaceDN w:val="0"/>
        <w:rPr>
          <w:color w:val="000000"/>
        </w:rPr>
      </w:pPr>
    </w:p>
    <w:p w:rsidR="005812CD" w:rsidRDefault="005812CD" w:rsidP="005812CD">
      <w:pPr>
        <w:autoSpaceDE w:val="0"/>
        <w:autoSpaceDN w:val="0"/>
      </w:pPr>
    </w:p>
    <w:p w:rsidR="005812CD" w:rsidRDefault="005812CD" w:rsidP="005812CD">
      <w:pPr>
        <w:autoSpaceDE w:val="0"/>
        <w:autoSpaceDN w:val="0"/>
        <w:rPr>
          <w:b/>
          <w:bCs/>
          <w:color w:val="000000"/>
        </w:rPr>
      </w:pPr>
      <w:r>
        <w:rPr>
          <w:b/>
          <w:bCs/>
        </w:rPr>
        <w:t>ACCESS for ELLs 2.0 Technology Webinars 2018-19</w:t>
      </w:r>
    </w:p>
    <w:p w:rsidR="005812CD" w:rsidRDefault="005812CD" w:rsidP="005812CD">
      <w:pPr>
        <w:numPr>
          <w:ilvl w:val="0"/>
          <w:numId w:val="2"/>
        </w:numPr>
        <w:rPr>
          <w:rFonts w:eastAsia="Times New Roman"/>
        </w:rPr>
      </w:pPr>
      <w:r>
        <w:rPr>
          <w:rFonts w:eastAsia="Times New Roman"/>
        </w:rPr>
        <w:t xml:space="preserve">Welcome Back: What’s New This Year? </w:t>
      </w:r>
    </w:p>
    <w:p w:rsidR="005812CD" w:rsidRDefault="005812CD" w:rsidP="005812CD">
      <w:pPr>
        <w:numPr>
          <w:ilvl w:val="1"/>
          <w:numId w:val="2"/>
        </w:numPr>
        <w:rPr>
          <w:rFonts w:eastAsia="Times New Roman"/>
        </w:rPr>
      </w:pPr>
      <w:r>
        <w:rPr>
          <w:rFonts w:eastAsia="Times New Roman"/>
        </w:rPr>
        <w:t>Tuesday, September 18 from 12:00pm-1:00pm MT</w:t>
      </w:r>
    </w:p>
    <w:p w:rsidR="005812CD" w:rsidRDefault="005812CD" w:rsidP="005812CD">
      <w:pPr>
        <w:numPr>
          <w:ilvl w:val="1"/>
          <w:numId w:val="2"/>
        </w:numPr>
        <w:rPr>
          <w:rFonts w:eastAsia="Times New Roman"/>
        </w:rPr>
      </w:pPr>
      <w:hyperlink r:id="rId21" w:history="1">
        <w:r>
          <w:rPr>
            <w:rStyle w:val="Hyperlink"/>
            <w:rFonts w:eastAsia="Times New Roman"/>
          </w:rPr>
          <w:t>Join Now​</w:t>
        </w:r>
      </w:hyperlink>
    </w:p>
    <w:p w:rsidR="005812CD" w:rsidRDefault="005812CD" w:rsidP="005812CD">
      <w:pPr>
        <w:numPr>
          <w:ilvl w:val="0"/>
          <w:numId w:val="2"/>
        </w:numPr>
        <w:rPr>
          <w:rFonts w:eastAsia="Times New Roman"/>
        </w:rPr>
      </w:pPr>
      <w:r>
        <w:rPr>
          <w:rFonts w:eastAsia="Times New Roman"/>
        </w:rPr>
        <w:t xml:space="preserve"> Pre-Testing: Software Updates &amp; Technology Readiness Checklist </w:t>
      </w:r>
    </w:p>
    <w:p w:rsidR="005812CD" w:rsidRDefault="005812CD" w:rsidP="005812CD">
      <w:pPr>
        <w:numPr>
          <w:ilvl w:val="1"/>
          <w:numId w:val="2"/>
        </w:numPr>
        <w:rPr>
          <w:rFonts w:eastAsia="Times New Roman"/>
        </w:rPr>
      </w:pPr>
      <w:r>
        <w:rPr>
          <w:rFonts w:eastAsia="Times New Roman"/>
        </w:rPr>
        <w:t xml:space="preserve">Thursday, September 27 from 12:00pm-1:00pm MT </w:t>
      </w:r>
    </w:p>
    <w:p w:rsidR="005812CD" w:rsidRDefault="005812CD" w:rsidP="005812CD">
      <w:pPr>
        <w:numPr>
          <w:ilvl w:val="1"/>
          <w:numId w:val="2"/>
        </w:numPr>
        <w:rPr>
          <w:rFonts w:eastAsia="Times New Roman"/>
        </w:rPr>
      </w:pPr>
      <w:hyperlink r:id="rId22" w:history="1">
        <w:r>
          <w:rPr>
            <w:rStyle w:val="Hyperlink"/>
            <w:rFonts w:eastAsia="Times New Roman"/>
          </w:rPr>
          <w:t>Join Now</w:t>
        </w:r>
      </w:hyperlink>
    </w:p>
    <w:p w:rsidR="005812CD" w:rsidRDefault="005812CD" w:rsidP="005812CD">
      <w:pPr>
        <w:numPr>
          <w:ilvl w:val="0"/>
          <w:numId w:val="2"/>
        </w:numPr>
        <w:rPr>
          <w:rFonts w:eastAsia="Times New Roman"/>
        </w:rPr>
      </w:pPr>
      <w:r>
        <w:rPr>
          <w:rFonts w:eastAsia="Times New Roman"/>
        </w:rPr>
        <w:t xml:space="preserve">Pre-Testing: Technology Installations </w:t>
      </w:r>
    </w:p>
    <w:p w:rsidR="005812CD" w:rsidRDefault="005812CD" w:rsidP="005812CD">
      <w:pPr>
        <w:numPr>
          <w:ilvl w:val="1"/>
          <w:numId w:val="2"/>
        </w:numPr>
        <w:rPr>
          <w:rFonts w:eastAsia="Times New Roman"/>
        </w:rPr>
      </w:pPr>
      <w:r>
        <w:rPr>
          <w:rFonts w:eastAsia="Times New Roman"/>
        </w:rPr>
        <w:t xml:space="preserve">Thursday, October 4 from 12:00pm-1:00pm MT </w:t>
      </w:r>
    </w:p>
    <w:p w:rsidR="005812CD" w:rsidRDefault="005812CD" w:rsidP="005812CD">
      <w:pPr>
        <w:numPr>
          <w:ilvl w:val="1"/>
          <w:numId w:val="2"/>
        </w:numPr>
        <w:rPr>
          <w:rFonts w:eastAsia="Times New Roman"/>
        </w:rPr>
      </w:pPr>
      <w:hyperlink r:id="rId23" w:history="1">
        <w:r>
          <w:rPr>
            <w:rStyle w:val="Hyperlink"/>
            <w:rFonts w:eastAsia="Times New Roman"/>
          </w:rPr>
          <w:t>Join Now</w:t>
        </w:r>
      </w:hyperlink>
    </w:p>
    <w:p w:rsidR="005812CD" w:rsidRDefault="005812CD" w:rsidP="005812CD">
      <w:pPr>
        <w:numPr>
          <w:ilvl w:val="0"/>
          <w:numId w:val="2"/>
        </w:numPr>
        <w:rPr>
          <w:rFonts w:eastAsia="Times New Roman"/>
        </w:rPr>
      </w:pPr>
      <w:r>
        <w:rPr>
          <w:rFonts w:eastAsia="Times New Roman"/>
        </w:rPr>
        <w:t xml:space="preserve">Pre-Testing: Technology Coordinator Support for Test Administrators </w:t>
      </w:r>
    </w:p>
    <w:p w:rsidR="005812CD" w:rsidRDefault="005812CD" w:rsidP="005812CD">
      <w:pPr>
        <w:numPr>
          <w:ilvl w:val="1"/>
          <w:numId w:val="2"/>
        </w:numPr>
        <w:rPr>
          <w:rFonts w:eastAsia="Times New Roman"/>
        </w:rPr>
      </w:pPr>
      <w:r>
        <w:rPr>
          <w:rFonts w:eastAsia="Times New Roman"/>
        </w:rPr>
        <w:t xml:space="preserve">Tuesday, November 13 from 12:00pm-1:00pm MT </w:t>
      </w:r>
    </w:p>
    <w:p w:rsidR="005812CD" w:rsidRDefault="005812CD" w:rsidP="005812CD">
      <w:pPr>
        <w:numPr>
          <w:ilvl w:val="1"/>
          <w:numId w:val="2"/>
        </w:numPr>
        <w:rPr>
          <w:rFonts w:eastAsia="Times New Roman"/>
        </w:rPr>
      </w:pPr>
      <w:hyperlink r:id="rId24" w:history="1">
        <w:r>
          <w:rPr>
            <w:rStyle w:val="Hyperlink"/>
            <w:rFonts w:eastAsia="Times New Roman"/>
          </w:rPr>
          <w:t>Join Now</w:t>
        </w:r>
      </w:hyperlink>
    </w:p>
    <w:p w:rsidR="005812CD" w:rsidRDefault="005812CD" w:rsidP="005812CD">
      <w:pPr>
        <w:numPr>
          <w:ilvl w:val="0"/>
          <w:numId w:val="2"/>
        </w:numPr>
        <w:rPr>
          <w:rFonts w:eastAsia="Times New Roman"/>
        </w:rPr>
      </w:pPr>
      <w:r>
        <w:rPr>
          <w:rFonts w:eastAsia="Times New Roman"/>
        </w:rPr>
        <w:t xml:space="preserve">During Testing: Technology Troubleshooting </w:t>
      </w:r>
    </w:p>
    <w:p w:rsidR="005812CD" w:rsidRDefault="005812CD" w:rsidP="005812CD">
      <w:pPr>
        <w:numPr>
          <w:ilvl w:val="1"/>
          <w:numId w:val="2"/>
        </w:numPr>
        <w:rPr>
          <w:rFonts w:eastAsia="Times New Roman"/>
        </w:rPr>
      </w:pPr>
      <w:r>
        <w:rPr>
          <w:rFonts w:eastAsia="Times New Roman"/>
        </w:rPr>
        <w:t xml:space="preserve">Thursday, January 10 from 12:00pm-1:00pm MT </w:t>
      </w:r>
    </w:p>
    <w:p w:rsidR="005812CD" w:rsidRDefault="005812CD" w:rsidP="005812CD">
      <w:pPr>
        <w:numPr>
          <w:ilvl w:val="1"/>
          <w:numId w:val="2"/>
        </w:numPr>
        <w:rPr>
          <w:rStyle w:val="Hyperlink"/>
        </w:rPr>
      </w:pPr>
      <w:hyperlink r:id="rId25" w:history="1">
        <w:r>
          <w:rPr>
            <w:rStyle w:val="Hyperlink"/>
            <w:rFonts w:eastAsia="Times New Roman"/>
          </w:rPr>
          <w:t>Join Now</w:t>
        </w:r>
      </w:hyperlink>
    </w:p>
    <w:p w:rsidR="005812CD" w:rsidRDefault="005812CD" w:rsidP="005812CD">
      <w:pPr>
        <w:ind w:left="360"/>
      </w:pPr>
      <w:r>
        <w:t>The full List of ACCESS for ELLs 2.0 Webinars can be viewed</w:t>
      </w:r>
      <w:hyperlink r:id="rId26" w:history="1">
        <w:r>
          <w:rPr>
            <w:rStyle w:val="Hyperlink"/>
          </w:rPr>
          <w:t xml:space="preserve"> here</w:t>
        </w:r>
      </w:hyperlink>
      <w:r>
        <w:t>.</w:t>
      </w:r>
    </w:p>
    <w:p w:rsidR="005812CD" w:rsidRDefault="005812CD" w:rsidP="005812CD"/>
    <w:p w:rsidR="005812CD" w:rsidRDefault="005812CD" w:rsidP="005812CD">
      <w:pPr>
        <w:rPr>
          <w:color w:val="1F497D"/>
        </w:rPr>
      </w:pPr>
    </w:p>
    <w:p w:rsidR="005812CD" w:rsidRDefault="005812CD" w:rsidP="005812CD">
      <w:pPr>
        <w:autoSpaceDE w:val="0"/>
        <w:autoSpaceDN w:val="0"/>
        <w:rPr>
          <w:b/>
          <w:bCs/>
        </w:rPr>
      </w:pPr>
      <w:r>
        <w:rPr>
          <w:b/>
          <w:bCs/>
        </w:rPr>
        <w:t xml:space="preserve">DLM: KITE® Client has been renamed Kite Student Portal </w:t>
      </w:r>
    </w:p>
    <w:p w:rsidR="005812CD" w:rsidRDefault="005812CD" w:rsidP="005812CD">
      <w:pPr>
        <w:shd w:val="clear" w:color="auto" w:fill="FFFFFF"/>
        <w:spacing w:line="233" w:lineRule="atLeast"/>
        <w:rPr>
          <w:color w:val="000000"/>
        </w:rPr>
      </w:pPr>
      <w:r>
        <w:t xml:space="preserve">The update from KITE Client to Kite Student Portal v6.0 will not take effect automatically. Users are required to uninstall KITE Client from their testing device(s) and install Kite Student Portal v6.0. </w:t>
      </w:r>
      <w:r>
        <w:rPr>
          <w:color w:val="000000"/>
        </w:rPr>
        <w:t xml:space="preserve">For the best experience, please ensure that your devices are using supported platforms for Kite Student Portal. Kite Student Portal software and information regarding supported platforms is available on the </w:t>
      </w:r>
      <w:hyperlink r:id="rId27" w:history="1">
        <w:r>
          <w:rPr>
            <w:rStyle w:val="Hyperlink"/>
          </w:rPr>
          <w:t>Kite requirements webpage</w:t>
        </w:r>
      </w:hyperlink>
      <w:r>
        <w:rPr>
          <w:color w:val="000000"/>
        </w:rPr>
        <w:t>.</w:t>
      </w:r>
    </w:p>
    <w:p w:rsidR="005812CD" w:rsidRDefault="005812CD" w:rsidP="005812CD"/>
    <w:p w:rsidR="005812CD" w:rsidRDefault="005812CD" w:rsidP="005812CD">
      <w:r>
        <w:rPr>
          <w:b/>
          <w:bCs/>
        </w:rPr>
        <w:t>DLM: Fall District Training Resources</w:t>
      </w:r>
    </w:p>
    <w:p w:rsidR="005812CD" w:rsidRDefault="005812CD" w:rsidP="005812CD">
      <w:r>
        <w:t xml:space="preserve">DLM district training resources for Technology Specifications are available on the </w:t>
      </w:r>
      <w:hyperlink r:id="rId28" w:history="1">
        <w:r>
          <w:rPr>
            <w:rStyle w:val="Hyperlink"/>
          </w:rPr>
          <w:t>District Staff Training Resources page</w:t>
        </w:r>
      </w:hyperlink>
      <w:r>
        <w:t>.</w:t>
      </w:r>
    </w:p>
    <w:p w:rsidR="005812CD" w:rsidRDefault="005812CD" w:rsidP="005812CD"/>
    <w:p w:rsidR="005812CD" w:rsidRDefault="005812CD" w:rsidP="005812CD">
      <w:r>
        <w:t xml:space="preserve">Previous CDE Technology updates can be viewed at </w:t>
      </w:r>
      <w:hyperlink r:id="rId29" w:history="1">
        <w:r>
          <w:rPr>
            <w:rStyle w:val="Hyperlink"/>
          </w:rPr>
          <w:t>http://www.cde.state.co.us/assessment/announcements</w:t>
        </w:r>
      </w:hyperlink>
      <w:r>
        <w:t xml:space="preserve">. </w:t>
      </w:r>
    </w:p>
    <w:p w:rsidR="005812CD" w:rsidRDefault="005812CD" w:rsidP="005812CD">
      <w:r>
        <w:t> </w:t>
      </w:r>
    </w:p>
    <w:p w:rsidR="005812CD" w:rsidRDefault="005812CD" w:rsidP="005812CD">
      <w:r>
        <w:t>If you have any questions, please contact Collin Bonner</w:t>
      </w:r>
      <w:r>
        <w:rPr>
          <w:color w:val="1F497D"/>
        </w:rPr>
        <w:t xml:space="preserve"> </w:t>
      </w:r>
      <w:r>
        <w:t>at </w:t>
      </w:r>
      <w:hyperlink r:id="rId30" w:history="1">
        <w:r>
          <w:rPr>
            <w:rStyle w:val="Hyperlink"/>
          </w:rPr>
          <w:t>Bonner_C@cde.state.co.us</w:t>
        </w:r>
      </w:hyperlink>
      <w:r>
        <w:rPr>
          <w:color w:val="1F497D"/>
        </w:rPr>
        <w:t>.</w:t>
      </w:r>
    </w:p>
    <w:p w:rsidR="005812CD" w:rsidRDefault="005812CD" w:rsidP="005812CD">
      <w:r>
        <w:rPr>
          <w:rFonts w:ascii="Calibri Light" w:hAnsi="Calibri Light"/>
          <w:b/>
          <w:bCs/>
        </w:rPr>
        <w:t> </w:t>
      </w:r>
    </w:p>
    <w:p w:rsidR="005812CD" w:rsidRDefault="005812CD" w:rsidP="005812CD">
      <w:r>
        <w:t>Thank you,</w:t>
      </w:r>
    </w:p>
    <w:p w:rsidR="005812CD" w:rsidRDefault="005812CD" w:rsidP="005812CD">
      <w:r>
        <w:t>Collin</w:t>
      </w:r>
    </w:p>
    <w:p w:rsidR="005812CD" w:rsidRDefault="005812CD" w:rsidP="005812CD"/>
    <w:p w:rsidR="00D66D00" w:rsidRDefault="005812CD" w:rsidP="005812CD">
      <w:r>
        <w:rPr>
          <w:rFonts w:ascii="Times New Roman" w:hAnsi="Times New Roman"/>
          <w:sz w:val="24"/>
          <w:szCs w:val="24"/>
        </w:rPr>
        <w:br/>
      </w:r>
      <w:r>
        <w:rPr>
          <w:rFonts w:ascii="Times New Roman" w:hAnsi="Times New Roman"/>
          <w:sz w:val="24"/>
          <w:szCs w:val="24"/>
        </w:rPr>
        <w:br/>
      </w:r>
      <w:r>
        <w:rPr>
          <w:rFonts w:ascii="Trebuchet MS" w:hAnsi="Trebuchet MS"/>
          <w:b/>
          <w:bCs/>
          <w:color w:val="7F7F7F"/>
          <w:sz w:val="20"/>
          <w:szCs w:val="20"/>
        </w:rPr>
        <w:t>Collin</w:t>
      </w:r>
      <w:r>
        <w:rPr>
          <w:rStyle w:val="Strong"/>
          <w:rFonts w:ascii="Trebuchet MS" w:hAnsi="Trebuchet MS"/>
          <w:color w:val="7F7F7F"/>
          <w:sz w:val="20"/>
          <w:szCs w:val="20"/>
        </w:rPr>
        <w:t> Bonner</w:t>
      </w:r>
      <w:r>
        <w:rPr>
          <w:rFonts w:ascii="Times New Roman" w:hAnsi="Times New Roman"/>
          <w:b/>
          <w:bCs/>
          <w:sz w:val="24"/>
          <w:szCs w:val="24"/>
        </w:rPr>
        <w:br/>
      </w:r>
      <w:r>
        <w:rPr>
          <w:rFonts w:ascii="Trebuchet MS" w:hAnsi="Trebuchet MS"/>
          <w:b/>
          <w:bCs/>
          <w:color w:val="7F7F7F"/>
          <w:sz w:val="20"/>
          <w:szCs w:val="20"/>
        </w:rPr>
        <w:t>Technology Specialist</w:t>
      </w:r>
      <w:r>
        <w:rPr>
          <w:rFonts w:ascii="Times New Roman" w:hAnsi="Times New Roman"/>
          <w:sz w:val="24"/>
          <w:szCs w:val="24"/>
        </w:rPr>
        <w:br/>
      </w:r>
      <w:r>
        <w:rPr>
          <w:rFonts w:ascii="Trebuchet MS" w:hAnsi="Trebuchet MS"/>
          <w:color w:val="7F7F7F"/>
          <w:sz w:val="20"/>
          <w:szCs w:val="20"/>
        </w:rPr>
        <w:t>Assessment Unit</w:t>
      </w:r>
      <w:r>
        <w:rPr>
          <w:rFonts w:ascii="Times New Roman" w:hAnsi="Times New Roman"/>
          <w:sz w:val="24"/>
          <w:szCs w:val="24"/>
        </w:rPr>
        <w:br/>
      </w:r>
      <w:bookmarkStart w:id="0" w:name="_GoBack"/>
      <w:bookmarkEnd w:id="0"/>
    </w:p>
    <w:sectPr w:rsidR="00D66D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85A8C"/>
    <w:multiLevelType w:val="hybridMultilevel"/>
    <w:tmpl w:val="0A2CB9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1EDC0C74"/>
    <w:multiLevelType w:val="multilevel"/>
    <w:tmpl w:val="BE7E8B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0Ac5lxvZkBPf7T+rc36YMWbFkKC8GX1Jcr8P19Iw7wyiKQZSasgSFkITUCuuxaWkBHJcfGpYW7N+/4vuVpYVSA==" w:salt="CQIvHKdVerJIK/gunN0Ki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2CD"/>
    <w:rsid w:val="00020F8B"/>
    <w:rsid w:val="005812CD"/>
    <w:rsid w:val="00D66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9A86F2-F8D5-4FFD-8AA5-57501265C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2C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812CD"/>
    <w:rPr>
      <w:color w:val="0563C1"/>
      <w:u w:val="single"/>
    </w:rPr>
  </w:style>
  <w:style w:type="paragraph" w:styleId="NormalWeb">
    <w:name w:val="Normal (Web)"/>
    <w:basedOn w:val="Normal"/>
    <w:uiPriority w:val="99"/>
    <w:semiHidden/>
    <w:unhideWhenUsed/>
    <w:rsid w:val="005812CD"/>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5812CD"/>
    <w:pPr>
      <w:ind w:left="720"/>
      <w:contextualSpacing/>
    </w:pPr>
  </w:style>
  <w:style w:type="character" w:styleId="Strong">
    <w:name w:val="Strong"/>
    <w:basedOn w:val="DefaultParagraphFont"/>
    <w:uiPriority w:val="22"/>
    <w:qFormat/>
    <w:rsid w:val="005812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30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ida-insight-client.drcedirect.com/?utm_campaign=Email%202%20-%20Technology%20Updates&amp;utm_medium=email&amp;utm_source=Eloqua&amp;elqTrackId=536a28841ed34c22bf7c6fb694fbbf3c&amp;elq=a603932e6996473f9e73deca9a6e1557&amp;elqaid=4211&amp;elqat=1&amp;elqCampaignId=" TargetMode="External"/><Relationship Id="rId13" Type="http://schemas.openxmlformats.org/officeDocument/2006/relationships/hyperlink" Target="https://dtk.drcedirect.com/?utm_campaign=Email%202%20-%20Technology%20Updates&amp;utm_medium=email&amp;utm_source=Eloqua&amp;elqTrackId=c0888f6f0fd14e9f8d1a82af720bd11a&amp;elq=a603932e6996473f9e73deca9a6e1557&amp;elqaid=4211&amp;elqat=1&amp;elqCampaignId=" TargetMode="External"/><Relationship Id="rId18" Type="http://schemas.openxmlformats.org/officeDocument/2006/relationships/hyperlink" Target="https://drc-centraloffice.com/?utm_campaign=Email%202%20-%20Technology%20Updates&amp;utm_medium=email&amp;utm_source=Eloqua&amp;elqTrackId=1a362a791dc0425fa90edcc7d4991eef&amp;elq=a603932e6996473f9e73deca9a6e1557&amp;elqaid=4211&amp;elqat=1&amp;elqCampaignId=" TargetMode="External"/><Relationship Id="rId26" Type="http://schemas.openxmlformats.org/officeDocument/2006/relationships/hyperlink" Target="http://www.cde.state.co.us/assessment/dtcoverviewaccess20webinarcalendar2018-19" TargetMode="External"/><Relationship Id="rId3" Type="http://schemas.openxmlformats.org/officeDocument/2006/relationships/settings" Target="settings.xml"/><Relationship Id="rId21" Type="http://schemas.openxmlformats.org/officeDocument/2006/relationships/hyperlink" Target="https://wida1k.webex.com/mw3300/mywebex/default.do?nomenu=true&amp;siteurl=wida1k&amp;service=6&amp;rnd=0.3162750207887507&amp;main_url=https%3A%2F%2Fwida1k.webex.com%2Fec3300%2Feventcenter%2Fevent%2FeventAction.do%3FtheAction%3Ddetail%26%26%26EMK%3D4832534b000000042caf6ac09ac819df21c838f4bac0d1d4bcf9e4cfab630260a59170c4f0cd46db%26siteurl%3Dwida1k%26confViewID%3D98896529071308309%26encryptTicket%3DSDJTSwAAAAT4Au6mxnDnFWRfaV39tgzxjj8YT0hacPNUS78DnIQQxw2%26" TargetMode="External"/><Relationship Id="rId7" Type="http://schemas.openxmlformats.org/officeDocument/2006/relationships/hyperlink" Target="https://www.wida-ams.us/default.aspx" TargetMode="External"/><Relationship Id="rId12" Type="http://schemas.openxmlformats.org/officeDocument/2006/relationships/hyperlink" Target="https://wida.drcedirect.com/?utm_campaign=Email%202%20-%20Technology%20Updates&amp;utm_medium=email&amp;utm_source=Eloqua&amp;elqTrackId=10ac316e33ea456cb0b4c3d57f0408e2&amp;elq=a603932e6996473f9e73deca9a6e1557&amp;elqaid=4211&amp;elqat=1&amp;elqCampaignId=" TargetMode="External"/><Relationship Id="rId17" Type="http://schemas.openxmlformats.org/officeDocument/2006/relationships/hyperlink" Target="https://cdn-download-prod.drcedirect.com/?utm_campaign=Email%202%20-%20Technology%20Updates&amp;utm_medium=email&amp;utm_source=Eloqua&amp;elqTrackId=0dc42059e2594900b8a1a96c98ec73bd&amp;elq=a603932e6996473f9e73deca9a6e1557&amp;elqaid=4211&amp;elqat=1&amp;elqCampaignId=" TargetMode="External"/><Relationship Id="rId25" Type="http://schemas.openxmlformats.org/officeDocument/2006/relationships/hyperlink" Target="https://wida1k.webex.com/mw3300/mywebex/default.do?nomenu=true&amp;siteurl=wida1k&amp;service=6&amp;rnd=0.4993487441590464&amp;main_url=https%3A%2F%2Fwida1k.webex.com%2Fec3300%2Feventcenter%2Fevent%2FeventAction.do%3FtheAction%3Ddetail%26%26%26EMK%3D4832534b00000004d42b0dc7d85efbb81586a1ca93925e2532e941b90b16d90e60d68e3e93a65998%26siteurl%3Dwida1k%26confViewID%3D98899639894310868%26encryptTicket%3DSDJTSwAAAATZvU8P8IFHpO4oTsoAG2qY1sbviBWvbCv7mAbBQL0xrg2%26" TargetMode="External"/><Relationship Id="rId2" Type="http://schemas.openxmlformats.org/officeDocument/2006/relationships/styles" Target="styles.xml"/><Relationship Id="rId16" Type="http://schemas.openxmlformats.org/officeDocument/2006/relationships/hyperlink" Target="https://cdn-content-prod.drcedirect.com/?utm_campaign=Email%202%20-%20Technology%20Updates&amp;utm_medium=email&amp;utm_source=Eloqua&amp;elqTrackId=9df81667db474f72936bdd4578968f88&amp;elq=a603932e6996473f9e73deca9a6e1557&amp;elqaid=4211&amp;elqat=1&amp;elqCampaignId=" TargetMode="External"/><Relationship Id="rId20" Type="http://schemas.openxmlformats.org/officeDocument/2006/relationships/hyperlink" Target="https://www.drcdirect.com/?utm_campaign=Email%202%20-%20Technology%20Updates&amp;utm_medium=email&amp;utm_source=Eloqua&amp;elqTrackId=64e4ec5e98d0418b91db1f530c80e801&amp;elq=a603932e6996473f9e73deca9a6e1557&amp;elqaid=4211&amp;elqat=1&amp;elqCampaignId=" TargetMode="External"/><Relationship Id="rId29" Type="http://schemas.openxmlformats.org/officeDocument/2006/relationships/hyperlink" Target="http://www.cde.state.co.us/assessment/announcements" TargetMode="External"/><Relationship Id="rId1" Type="http://schemas.openxmlformats.org/officeDocument/2006/relationships/numbering" Target="numbering.xml"/><Relationship Id="rId6" Type="http://schemas.openxmlformats.org/officeDocument/2006/relationships/hyperlink" Target="https://www.surveymonkey.com/r/LDW3CXJ" TargetMode="External"/><Relationship Id="rId11" Type="http://schemas.openxmlformats.org/officeDocument/2006/relationships/hyperlink" Target="https://www.wida-ams.us/?utm_campaign=Email%202%20-%20Technology%20Updates&amp;utm_medium=email&amp;utm_source=Eloqua&amp;elqTrackId=5518026b8ce2468885fda99ae8528d4e&amp;elq=a603932e6996473f9e73deca9a6e1557&amp;elqaid=4211&amp;elqat=1&amp;elqCampaignId=" TargetMode="External"/><Relationship Id="rId24" Type="http://schemas.openxmlformats.org/officeDocument/2006/relationships/hyperlink" Target="https://wida1k.webex.com/mw3300/mywebex/default.do?nomenu=true&amp;siteurl=wida1k&amp;service=6&amp;rnd=0.6026647106607094&amp;main_url=https%3A%2F%2Fwida1k.webex.com%2Fec3300%2Feventcenter%2Fevent%2FeventAction.do%3FtheAction%3Ddetail%26%26%26EMK%3D4832534b000000047cfedb190303911a00c6a2bb0f670b88a62228c8892b53a2e09c591a58a74f19%26siteurl%3Dwida1k%26confViewID%3D98899187660258978%26encryptTicket%3DSDJTSwAAAAQyDK19uL8pGvGaIO1FnHrG__MWIGfygyV1Muv0ipIcGA2%26" TargetMode="External"/><Relationship Id="rId32" Type="http://schemas.openxmlformats.org/officeDocument/2006/relationships/theme" Target="theme/theme1.xml"/><Relationship Id="rId5" Type="http://schemas.openxmlformats.org/officeDocument/2006/relationships/hyperlink" Target="mailto:Bonner_C@cde.state.co.us" TargetMode="External"/><Relationship Id="rId15" Type="http://schemas.openxmlformats.org/officeDocument/2006/relationships/hyperlink" Target="https://api-gateway.drcedirect.com/?utm_campaign=Email%202%20-%20Technology%20Updates&amp;utm_medium=email&amp;utm_source=Eloqua&amp;elqTrackId=ab72f3a294d5418b889c0cc7adecf7fe&amp;elq=a603932e6996473f9e73deca9a6e1557&amp;elqaid=4211&amp;elqat=1&amp;elqCampaignId=" TargetMode="External"/><Relationship Id="rId23" Type="http://schemas.openxmlformats.org/officeDocument/2006/relationships/hyperlink" Target="https://wida1k.webex.com/mw3300/mywebex/default.do?nomenu=true&amp;siteurl=wida1k&amp;service=6&amp;rnd=0.017877223437355316&amp;main_url=https%3A%2F%2Fwida1k.webex.com%2Fec3300%2Feventcenter%2Fevent%2FeventAction.do%3FtheAction%3Ddetail%26%26%26EMK%3D4832534b0000000460cba6df0cb5a32ec07ea9dc5290b2ff2df038430187c2dca9df7e098ffeb2ca%26siteurl%3Dwida1k%26confViewID%3D98897601201471456%26encryptTicket%3DSDJTSwAAAARM3DUGWHwK1YlYhK9Z1j_QIxLEiW2szel3w5w0vcAzSA2%26" TargetMode="External"/><Relationship Id="rId28" Type="http://schemas.openxmlformats.org/officeDocument/2006/relationships/hyperlink" Target="https://dynamiclearningmaps.org/district-staff-training-resources-ye" TargetMode="External"/><Relationship Id="rId10" Type="http://schemas.openxmlformats.org/officeDocument/2006/relationships/hyperlink" Target="https://wbte.drcedirect.com/?utm_campaign=Email%202%20-%20Technology%20Updates&amp;utm_medium=email&amp;utm_source=Eloqua&amp;elqTrackId=546b720c6124408380b86fbb49ed18dc&amp;elq=a603932e6996473f9e73deca9a6e1557&amp;elqaid=4211&amp;elqat=1&amp;elqCampaignId=" TargetMode="External"/><Relationship Id="rId19" Type="http://schemas.openxmlformats.org/officeDocument/2006/relationships/hyperlink" Target="https://drc-wbte-prod.s3.amazonaws.com/?utm_campaign=Email%202%20-%20Technology%20Updates&amp;utm_medium=email&amp;utm_source=Eloqua&amp;elqTrackId=6bdb68a2045c4b9594e0e1bf41a60f6b&amp;elq=a603932e6996473f9e73deca9a6e1557&amp;elqaid=4211&amp;elqat=1&amp;elqCampaignId="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ida-insight.drcedirect.com/?utm_campaign=Email%202%20-%20Technology%20Updates&amp;utm_medium=email&amp;utm_source=Eloqua&amp;elqTrackId=a227232c7028473f91ebb43462ab73af&amp;elq=a603932e6996473f9e73deca9a6e1557&amp;elqaid=4211&amp;elqat=1&amp;elqCampaignId=" TargetMode="External"/><Relationship Id="rId14" Type="http://schemas.openxmlformats.org/officeDocument/2006/relationships/hyperlink" Target="https://api-gateway-cloud.drcedirect.com/?utm_campaign=Email%202%20-%20Technology%20Updates&amp;utm_medium=email&amp;utm_source=Eloqua&amp;elqTrackId=3d13e0976dbf4d79a8f68e452674e749&amp;elq=a603932e6996473f9e73deca9a6e1557&amp;elqaid=4211&amp;elqat=1&amp;elqCampaignId=" TargetMode="External"/><Relationship Id="rId22" Type="http://schemas.openxmlformats.org/officeDocument/2006/relationships/hyperlink" Target="https://wida1k.webex.com/mw3300/mywebex/default.do?nomenu=true&amp;siteurl=wida1k&amp;service=6&amp;rnd=0.32768833772842276&amp;main_url=https%3A%2F%2Fwida1k.webex.com%2Fec3300%2Feventcenter%2Fevent%2FeventAction.do%3FtheAction%3Ddetail%26%26%26EMK%3D4832534b00000004ecaa88fc18f7b849a8962af80923de42ee8c370a1af8022e6d92ae991f34da39%26siteurl%3Dwida1k%26confViewID%3D98897498091847603%26encryptTicket%3DSDJTSwAAAAQTeDUtNCtgIDyIdGQTmwwNnaAJEbItiK9j3aVDZRcz0g2%26" TargetMode="External"/><Relationship Id="rId27" Type="http://schemas.openxmlformats.org/officeDocument/2006/relationships/hyperlink" Target="https://dynamiclearningmaps.org/requirements" TargetMode="External"/><Relationship Id="rId30" Type="http://schemas.openxmlformats.org/officeDocument/2006/relationships/hyperlink" Target="mailto:Bonner_C@cde.state.c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1681</Words>
  <Characters>9584</Characters>
  <Application>Microsoft Office Word</Application>
  <DocSecurity>8</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NAEP</Company>
  <LinksUpToDate>false</LinksUpToDate>
  <CharactersWithSpaces>11243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Bonner, Collin</dc:creator>
  <cp:keywords/>
  <dc:description/>
  <cp:lastModifiedBy>Bonner, Collin</cp:lastModifiedBy>
  <cp:revision>2</cp:revision>
  <dcterms:created xsi:type="dcterms:W3CDTF">2018-09-18T16:48:00Z</dcterms:created>
  <dcterms:modified xsi:type="dcterms:W3CDTF">2018-09-18T17:02:00Z</dcterms:modified>
</cp:coreProperties>
</file>